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1A8745" w14:textId="77777777" w:rsidR="003A3ADC" w:rsidRDefault="003A3ADC" w:rsidP="003A3ADC">
      <w:pPr>
        <w:spacing w:line="360" w:lineRule="auto"/>
        <w:rPr>
          <w:b/>
          <w:sz w:val="24"/>
        </w:rPr>
      </w:pPr>
      <w:bookmarkStart w:id="1" w:name="_Toc415674642"/>
      <w:bookmarkStart w:id="2" w:name="_Toc288563372"/>
      <w:r>
        <w:rPr>
          <w:rFonts w:hint="eastAsia"/>
          <w:b/>
          <w:sz w:val="24"/>
        </w:rPr>
        <w:t>附件</w:t>
      </w:r>
      <w:r>
        <w:rPr>
          <w:rFonts w:hint="eastAsia"/>
          <w:b/>
          <w:sz w:val="24"/>
        </w:rPr>
        <w:t>3</w:t>
      </w:r>
      <w:r>
        <w:rPr>
          <w:rFonts w:hint="eastAsia"/>
          <w:b/>
          <w:sz w:val="24"/>
        </w:rPr>
        <w:t>：</w:t>
      </w:r>
      <w:r>
        <w:rPr>
          <w:b/>
          <w:sz w:val="24"/>
        </w:rPr>
        <w:t>临床试验结束通知（</w:t>
      </w:r>
      <w:r>
        <w:rPr>
          <w:b/>
          <w:sz w:val="24"/>
        </w:rPr>
        <w:t>CT1-Y-C-02</w:t>
      </w:r>
      <w:r>
        <w:rPr>
          <w:rFonts w:hint="eastAsia"/>
          <w:b/>
          <w:sz w:val="24"/>
        </w:rPr>
        <w:t>1</w:t>
      </w:r>
      <w:r>
        <w:rPr>
          <w:b/>
          <w:sz w:val="24"/>
        </w:rPr>
        <w:t>-A03-V3.0</w:t>
      </w:r>
      <w:r>
        <w:rPr>
          <w:b/>
          <w:sz w:val="24"/>
        </w:rPr>
        <w:t>）</w:t>
      </w:r>
      <w:bookmarkEnd w:id="1"/>
      <w:bookmarkEnd w:id="2"/>
    </w:p>
    <w:p w14:paraId="11C42594" w14:textId="77777777" w:rsidR="003A3ADC" w:rsidRDefault="003A3ADC" w:rsidP="003A3ADC">
      <w:pPr>
        <w:rPr>
          <w:kern w:val="0"/>
        </w:rPr>
      </w:pPr>
    </w:p>
    <w:p w14:paraId="2CE26B7E" w14:textId="77777777" w:rsidR="003A3ADC" w:rsidRDefault="003A3ADC" w:rsidP="003A3ADC">
      <w:pPr>
        <w:spacing w:line="360" w:lineRule="auto"/>
        <w:rPr>
          <w:rFonts w:hAnsi="宋体"/>
          <w:b/>
          <w:bCs/>
          <w:sz w:val="28"/>
          <w:szCs w:val="30"/>
        </w:rPr>
      </w:pPr>
      <w:r>
        <w:rPr>
          <w:rFonts w:hAnsi="宋体"/>
          <w:b/>
          <w:bCs/>
          <w:sz w:val="28"/>
          <w:szCs w:val="30"/>
        </w:rPr>
        <w:t>尊敬的</w:t>
      </w:r>
      <w:r>
        <w:rPr>
          <w:rFonts w:hAnsi="宋体" w:hint="eastAsia"/>
          <w:b/>
          <w:bCs/>
          <w:sz w:val="28"/>
          <w:szCs w:val="30"/>
        </w:rPr>
        <w:t>苏州大学附属儿童医院</w:t>
      </w:r>
      <w:r>
        <w:rPr>
          <w:rFonts w:hAnsi="宋体"/>
          <w:b/>
          <w:bCs/>
          <w:sz w:val="28"/>
          <w:szCs w:val="30"/>
        </w:rPr>
        <w:t>伦理委员会：</w:t>
      </w:r>
    </w:p>
    <w:p w14:paraId="05429A9E" w14:textId="77777777" w:rsidR="003A3ADC" w:rsidRDefault="003A3ADC" w:rsidP="003A3ADC">
      <w:pPr>
        <w:spacing w:line="480" w:lineRule="auto"/>
        <w:ind w:firstLine="720"/>
        <w:rPr>
          <w:rFonts w:hAnsi="宋体"/>
          <w:sz w:val="24"/>
        </w:rPr>
      </w:pPr>
      <w:r>
        <w:rPr>
          <w:rFonts w:hAnsi="宋体"/>
          <w:sz w:val="24"/>
        </w:rPr>
        <w:t>由公司申办的：</w:t>
      </w:r>
      <w:r>
        <w:rPr>
          <w:rFonts w:hAnsi="宋体" w:hint="eastAsia"/>
          <w:sz w:val="24"/>
        </w:rPr>
        <w:t xml:space="preserve"> </w:t>
      </w:r>
      <w:r>
        <w:rPr>
          <w:rFonts w:hAnsi="宋体"/>
          <w:sz w:val="24"/>
        </w:rPr>
        <w:t xml:space="preserve">         </w:t>
      </w:r>
      <w:r w:rsidRPr="00543B8C">
        <w:rPr>
          <w:rFonts w:hAnsi="宋体"/>
          <w:sz w:val="24"/>
          <w:u w:val="single"/>
        </w:rPr>
        <w:t>（项目名称）</w:t>
      </w:r>
      <w:r>
        <w:rPr>
          <w:rFonts w:hAnsi="宋体"/>
          <w:sz w:val="24"/>
        </w:rPr>
        <w:t>在本院</w:t>
      </w:r>
      <w:r w:rsidRPr="00543B8C">
        <w:rPr>
          <w:sz w:val="24"/>
          <w:u w:val="single"/>
        </w:rPr>
        <w:t>××</w:t>
      </w:r>
      <w:r>
        <w:rPr>
          <w:rFonts w:hAnsi="宋体"/>
          <w:sz w:val="24"/>
        </w:rPr>
        <w:t>科室已顺利完成，方案编号：</w:t>
      </w:r>
      <w:r>
        <w:rPr>
          <w:rFonts w:hAnsi="宋体" w:hint="eastAsia"/>
          <w:sz w:val="24"/>
        </w:rPr>
        <w:t xml:space="preserve"> </w:t>
      </w:r>
      <w:r>
        <w:rPr>
          <w:rFonts w:hAnsi="宋体"/>
          <w:sz w:val="24"/>
        </w:rPr>
        <w:t xml:space="preserve">        </w:t>
      </w:r>
      <w:r>
        <w:rPr>
          <w:rFonts w:hAnsi="宋体"/>
          <w:sz w:val="24"/>
        </w:rPr>
        <w:t>；项目编号：</w:t>
      </w:r>
      <w:r w:rsidRPr="00543B8C">
        <w:rPr>
          <w:rFonts w:hAnsi="宋体"/>
          <w:sz w:val="24"/>
          <w:u w:val="single"/>
        </w:rPr>
        <w:t xml:space="preserve">         </w:t>
      </w:r>
      <w:r>
        <w:rPr>
          <w:rFonts w:hAnsi="宋体"/>
          <w:sz w:val="24"/>
        </w:rPr>
        <w:t>。</w:t>
      </w:r>
    </w:p>
    <w:p w14:paraId="67324AB4" w14:textId="77777777" w:rsidR="003A3ADC" w:rsidRDefault="003A3ADC" w:rsidP="003A3ADC">
      <w:pPr>
        <w:spacing w:line="360" w:lineRule="auto"/>
        <w:ind w:firstLine="720"/>
        <w:rPr>
          <w:rFonts w:hAnsi="宋体"/>
          <w:sz w:val="24"/>
        </w:rPr>
      </w:pPr>
    </w:p>
    <w:p w14:paraId="0F68DB26" w14:textId="77777777" w:rsidR="003A3ADC" w:rsidRDefault="003A3ADC" w:rsidP="003A3ADC">
      <w:pPr>
        <w:spacing w:beforeLines="50" w:before="156" w:line="360" w:lineRule="auto"/>
        <w:ind w:firstLine="720"/>
        <w:rPr>
          <w:sz w:val="24"/>
        </w:rPr>
      </w:pPr>
    </w:p>
    <w:p w14:paraId="44ABE8AB" w14:textId="77777777" w:rsidR="003A3ADC" w:rsidRDefault="003A3ADC" w:rsidP="003A3ADC">
      <w:pPr>
        <w:spacing w:beforeLines="50" w:before="156" w:line="360" w:lineRule="auto"/>
        <w:ind w:firstLine="720"/>
        <w:rPr>
          <w:sz w:val="24"/>
        </w:rPr>
      </w:pPr>
      <w:r>
        <w:rPr>
          <w:rFonts w:hAnsi="宋体"/>
          <w:sz w:val="24"/>
        </w:rPr>
        <w:t>试验完成的总体情况如下：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057"/>
        <w:gridCol w:w="1429"/>
        <w:gridCol w:w="845"/>
        <w:gridCol w:w="845"/>
        <w:gridCol w:w="845"/>
        <w:gridCol w:w="2012"/>
      </w:tblGrid>
      <w:tr w:rsidR="003A3ADC" w14:paraId="1915030B" w14:textId="77777777" w:rsidTr="00B568CA">
        <w:trPr>
          <w:trHeight w:val="480"/>
        </w:trPr>
        <w:tc>
          <w:tcPr>
            <w:tcW w:w="1276" w:type="dxa"/>
          </w:tcPr>
          <w:p w14:paraId="1209B3E0" w14:textId="77777777" w:rsidR="003A3ADC" w:rsidRDefault="003A3ADC" w:rsidP="00B568CA">
            <w:pPr>
              <w:spacing w:line="360" w:lineRule="auto"/>
              <w:rPr>
                <w:sz w:val="24"/>
              </w:rPr>
            </w:pPr>
          </w:p>
        </w:tc>
        <w:tc>
          <w:tcPr>
            <w:tcW w:w="1057" w:type="dxa"/>
          </w:tcPr>
          <w:p w14:paraId="1946645B" w14:textId="77777777" w:rsidR="003A3ADC" w:rsidRDefault="003A3ADC" w:rsidP="00B568CA">
            <w:pPr>
              <w:spacing w:line="360" w:lineRule="auto"/>
              <w:rPr>
                <w:sz w:val="24"/>
              </w:rPr>
            </w:pPr>
            <w:r>
              <w:rPr>
                <w:rFonts w:hAnsi="宋体"/>
                <w:sz w:val="24"/>
              </w:rPr>
              <w:t>筛选</w:t>
            </w:r>
          </w:p>
        </w:tc>
        <w:tc>
          <w:tcPr>
            <w:tcW w:w="1429" w:type="dxa"/>
          </w:tcPr>
          <w:p w14:paraId="3C84B194" w14:textId="77777777" w:rsidR="003A3ADC" w:rsidRDefault="003A3ADC" w:rsidP="00B568CA">
            <w:pPr>
              <w:spacing w:line="360" w:lineRule="auto"/>
              <w:rPr>
                <w:sz w:val="24"/>
              </w:rPr>
            </w:pPr>
            <w:r>
              <w:rPr>
                <w:rFonts w:hAnsi="宋体"/>
                <w:sz w:val="24"/>
              </w:rPr>
              <w:t>筛选失败</w:t>
            </w:r>
          </w:p>
        </w:tc>
        <w:tc>
          <w:tcPr>
            <w:tcW w:w="845" w:type="dxa"/>
          </w:tcPr>
          <w:p w14:paraId="499D4F49" w14:textId="77777777" w:rsidR="003A3ADC" w:rsidRDefault="003A3ADC" w:rsidP="00B568CA">
            <w:pPr>
              <w:spacing w:line="360" w:lineRule="auto"/>
              <w:rPr>
                <w:sz w:val="24"/>
              </w:rPr>
            </w:pPr>
            <w:r>
              <w:rPr>
                <w:rFonts w:hAnsi="宋体"/>
                <w:sz w:val="24"/>
              </w:rPr>
              <w:t>入组</w:t>
            </w:r>
          </w:p>
        </w:tc>
        <w:tc>
          <w:tcPr>
            <w:tcW w:w="845" w:type="dxa"/>
          </w:tcPr>
          <w:p w14:paraId="32F7792A" w14:textId="77777777" w:rsidR="003A3ADC" w:rsidRDefault="003A3ADC" w:rsidP="00B568CA">
            <w:pPr>
              <w:spacing w:line="360" w:lineRule="auto"/>
              <w:rPr>
                <w:sz w:val="24"/>
              </w:rPr>
            </w:pPr>
            <w:r>
              <w:rPr>
                <w:rFonts w:hAnsi="宋体"/>
                <w:sz w:val="24"/>
              </w:rPr>
              <w:t>完成</w:t>
            </w:r>
          </w:p>
        </w:tc>
        <w:tc>
          <w:tcPr>
            <w:tcW w:w="845" w:type="dxa"/>
          </w:tcPr>
          <w:p w14:paraId="5AF00B56" w14:textId="77777777" w:rsidR="003A3ADC" w:rsidRDefault="003A3ADC" w:rsidP="00B568CA">
            <w:pPr>
              <w:spacing w:line="360" w:lineRule="auto"/>
              <w:rPr>
                <w:sz w:val="24"/>
              </w:rPr>
            </w:pPr>
            <w:r>
              <w:rPr>
                <w:rFonts w:hAnsi="宋体"/>
                <w:sz w:val="24"/>
              </w:rPr>
              <w:t>脱落</w:t>
            </w:r>
          </w:p>
        </w:tc>
        <w:tc>
          <w:tcPr>
            <w:tcW w:w="2012" w:type="dxa"/>
          </w:tcPr>
          <w:p w14:paraId="45EFBC3B" w14:textId="77777777" w:rsidR="003A3ADC" w:rsidRDefault="003A3ADC" w:rsidP="00B568CA">
            <w:pPr>
              <w:spacing w:line="360" w:lineRule="auto"/>
              <w:rPr>
                <w:sz w:val="24"/>
              </w:rPr>
            </w:pPr>
            <w:r>
              <w:rPr>
                <w:rFonts w:hAnsi="宋体"/>
                <w:sz w:val="24"/>
              </w:rPr>
              <w:t>严重不良事件</w:t>
            </w:r>
          </w:p>
        </w:tc>
      </w:tr>
      <w:tr w:rsidR="003A3ADC" w14:paraId="45383BE1" w14:textId="77777777" w:rsidTr="00B568CA">
        <w:trPr>
          <w:trHeight w:val="495"/>
        </w:trPr>
        <w:tc>
          <w:tcPr>
            <w:tcW w:w="1276" w:type="dxa"/>
          </w:tcPr>
          <w:p w14:paraId="56228E24" w14:textId="77777777" w:rsidR="003A3ADC" w:rsidRDefault="003A3ADC" w:rsidP="00B568CA">
            <w:pPr>
              <w:spacing w:line="360" w:lineRule="auto"/>
              <w:rPr>
                <w:sz w:val="24"/>
              </w:rPr>
            </w:pPr>
            <w:r>
              <w:rPr>
                <w:rFonts w:hAnsi="宋体"/>
                <w:sz w:val="24"/>
              </w:rPr>
              <w:t>例数</w:t>
            </w:r>
          </w:p>
        </w:tc>
        <w:tc>
          <w:tcPr>
            <w:tcW w:w="1057" w:type="dxa"/>
          </w:tcPr>
          <w:p w14:paraId="06B3F06B" w14:textId="77777777" w:rsidR="003A3ADC" w:rsidRDefault="003A3ADC" w:rsidP="00B568CA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×</w:t>
            </w:r>
          </w:p>
        </w:tc>
        <w:tc>
          <w:tcPr>
            <w:tcW w:w="1429" w:type="dxa"/>
          </w:tcPr>
          <w:p w14:paraId="401AFD95" w14:textId="77777777" w:rsidR="003A3ADC" w:rsidRDefault="003A3ADC" w:rsidP="00B568CA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×</w:t>
            </w:r>
          </w:p>
        </w:tc>
        <w:tc>
          <w:tcPr>
            <w:tcW w:w="845" w:type="dxa"/>
          </w:tcPr>
          <w:p w14:paraId="667F0642" w14:textId="77777777" w:rsidR="003A3ADC" w:rsidRDefault="003A3ADC" w:rsidP="00B568CA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×</w:t>
            </w:r>
          </w:p>
        </w:tc>
        <w:tc>
          <w:tcPr>
            <w:tcW w:w="845" w:type="dxa"/>
          </w:tcPr>
          <w:p w14:paraId="321FF69B" w14:textId="77777777" w:rsidR="003A3ADC" w:rsidRDefault="003A3ADC" w:rsidP="00B568CA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×</w:t>
            </w:r>
          </w:p>
        </w:tc>
        <w:tc>
          <w:tcPr>
            <w:tcW w:w="845" w:type="dxa"/>
          </w:tcPr>
          <w:p w14:paraId="0F446FFA" w14:textId="77777777" w:rsidR="003A3ADC" w:rsidRDefault="003A3ADC" w:rsidP="00B568CA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×</w:t>
            </w:r>
          </w:p>
        </w:tc>
        <w:tc>
          <w:tcPr>
            <w:tcW w:w="2012" w:type="dxa"/>
          </w:tcPr>
          <w:p w14:paraId="4F88913A" w14:textId="77777777" w:rsidR="003A3ADC" w:rsidRDefault="003A3ADC" w:rsidP="00B568CA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×</w:t>
            </w:r>
          </w:p>
        </w:tc>
      </w:tr>
    </w:tbl>
    <w:p w14:paraId="195E1077" w14:textId="77777777" w:rsidR="003A3ADC" w:rsidRDefault="003A3ADC" w:rsidP="003A3ADC">
      <w:pPr>
        <w:spacing w:line="360" w:lineRule="auto"/>
        <w:ind w:firstLine="720"/>
        <w:rPr>
          <w:sz w:val="24"/>
        </w:rPr>
      </w:pPr>
      <w:r>
        <w:rPr>
          <w:rFonts w:hAnsi="宋体"/>
          <w:sz w:val="24"/>
        </w:rPr>
        <w:t>第一例受试者筛选时间：</w:t>
      </w:r>
      <w:r>
        <w:rPr>
          <w:sz w:val="24"/>
        </w:rPr>
        <w:t>20</w:t>
      </w:r>
      <w:r>
        <w:rPr>
          <w:rFonts w:hint="eastAsia"/>
          <w:sz w:val="24"/>
        </w:rPr>
        <w:t>1</w:t>
      </w:r>
      <w:r>
        <w:rPr>
          <w:sz w:val="24"/>
        </w:rPr>
        <w:t>×-×-×</w:t>
      </w:r>
    </w:p>
    <w:p w14:paraId="48AA6405" w14:textId="77777777" w:rsidR="003A3ADC" w:rsidRDefault="003A3ADC" w:rsidP="003A3ADC">
      <w:pPr>
        <w:spacing w:line="360" w:lineRule="auto"/>
        <w:ind w:firstLine="720"/>
        <w:rPr>
          <w:sz w:val="24"/>
        </w:rPr>
      </w:pPr>
      <w:r>
        <w:rPr>
          <w:rFonts w:hAnsi="宋体"/>
          <w:sz w:val="24"/>
        </w:rPr>
        <w:t>最后一例受试者入组时间：</w:t>
      </w:r>
      <w:r>
        <w:rPr>
          <w:sz w:val="24"/>
        </w:rPr>
        <w:t>20</w:t>
      </w:r>
      <w:r>
        <w:rPr>
          <w:rFonts w:hint="eastAsia"/>
          <w:sz w:val="24"/>
        </w:rPr>
        <w:t>1</w:t>
      </w:r>
      <w:r>
        <w:rPr>
          <w:sz w:val="24"/>
        </w:rPr>
        <w:t>×-×-×</w:t>
      </w:r>
    </w:p>
    <w:p w14:paraId="4BCBF5E6" w14:textId="77777777" w:rsidR="003A3ADC" w:rsidRDefault="003A3ADC" w:rsidP="003A3ADC">
      <w:pPr>
        <w:spacing w:line="360" w:lineRule="auto"/>
        <w:ind w:firstLine="720"/>
        <w:rPr>
          <w:sz w:val="24"/>
        </w:rPr>
      </w:pPr>
      <w:r>
        <w:rPr>
          <w:rFonts w:hAnsi="宋体"/>
          <w:sz w:val="24"/>
        </w:rPr>
        <w:t>最后一例受试者结束时间：</w:t>
      </w:r>
      <w:r>
        <w:rPr>
          <w:sz w:val="24"/>
        </w:rPr>
        <w:t>20</w:t>
      </w:r>
      <w:r>
        <w:rPr>
          <w:rFonts w:hint="eastAsia"/>
          <w:sz w:val="24"/>
        </w:rPr>
        <w:t>1</w:t>
      </w:r>
      <w:r>
        <w:rPr>
          <w:sz w:val="24"/>
        </w:rPr>
        <w:t>×-×-×</w:t>
      </w:r>
    </w:p>
    <w:p w14:paraId="6AA5497A" w14:textId="77777777" w:rsidR="003A3ADC" w:rsidRDefault="003A3ADC" w:rsidP="003A3ADC">
      <w:pPr>
        <w:pStyle w:val="a7"/>
        <w:ind w:leftChars="50" w:left="105" w:firstLineChars="550" w:firstLine="1320"/>
        <w:rPr>
          <w:sz w:val="24"/>
        </w:rPr>
      </w:pPr>
      <w:r>
        <w:rPr>
          <w:rFonts w:hAnsi="宋体"/>
          <w:kern w:val="0"/>
          <w:sz w:val="24"/>
          <w:szCs w:val="20"/>
        </w:rPr>
        <w:t>致</w:t>
      </w:r>
      <w:r>
        <w:rPr>
          <w:rFonts w:hAnsi="宋体"/>
          <w:sz w:val="24"/>
        </w:rPr>
        <w:t>礼</w:t>
      </w:r>
    </w:p>
    <w:p w14:paraId="6200ADC0" w14:textId="77777777" w:rsidR="003A3ADC" w:rsidRDefault="003A3ADC" w:rsidP="003A3ADC">
      <w:pPr>
        <w:spacing w:line="360" w:lineRule="auto"/>
        <w:rPr>
          <w:sz w:val="24"/>
        </w:rPr>
      </w:pPr>
      <w:r>
        <w:rPr>
          <w:rFonts w:hAnsi="宋体"/>
          <w:sz w:val="24"/>
        </w:rPr>
        <w:t>研究者姓名：</w:t>
      </w:r>
      <w:r>
        <w:rPr>
          <w:sz w:val="24"/>
        </w:rPr>
        <w:t xml:space="preserve">   ×××</w:t>
      </w:r>
    </w:p>
    <w:p w14:paraId="4F16962F" w14:textId="77777777" w:rsidR="003A3ADC" w:rsidRDefault="003A3ADC" w:rsidP="003A3ADC">
      <w:pPr>
        <w:spacing w:line="360" w:lineRule="auto"/>
        <w:rPr>
          <w:sz w:val="24"/>
          <w:u w:val="single"/>
        </w:rPr>
      </w:pPr>
      <w:r>
        <w:rPr>
          <w:rFonts w:hAnsi="宋体"/>
          <w:sz w:val="24"/>
        </w:rPr>
        <w:t>签名：</w:t>
      </w:r>
    </w:p>
    <w:p w14:paraId="308C7772" w14:textId="77777777" w:rsidR="003A3ADC" w:rsidRDefault="003A3ADC" w:rsidP="003A3ADC">
      <w:pPr>
        <w:spacing w:line="360" w:lineRule="auto"/>
        <w:jc w:val="left"/>
        <w:rPr>
          <w:sz w:val="24"/>
          <w:u w:val="single"/>
        </w:rPr>
      </w:pPr>
      <w:r>
        <w:rPr>
          <w:rFonts w:hAnsi="宋体" w:hint="eastAsia"/>
          <w:sz w:val="24"/>
        </w:rPr>
        <w:t>日期</w:t>
      </w:r>
      <w:r>
        <w:rPr>
          <w:rFonts w:hAnsi="宋体"/>
          <w:sz w:val="24"/>
        </w:rPr>
        <w:t>：</w:t>
      </w:r>
      <w:r>
        <w:rPr>
          <w:sz w:val="24"/>
          <w:u w:val="single"/>
        </w:rPr>
        <w:t xml:space="preserve">___________________________________________________________________     </w:t>
      </w:r>
    </w:p>
    <w:p w14:paraId="17CF193F" w14:textId="77777777" w:rsidR="003A3ADC" w:rsidRDefault="003A3ADC" w:rsidP="003A3ADC">
      <w:pPr>
        <w:jc w:val="center"/>
        <w:rPr>
          <w:b/>
          <w:color w:val="000000"/>
          <w:sz w:val="44"/>
          <w:szCs w:val="44"/>
        </w:rPr>
      </w:pPr>
      <w:r>
        <w:rPr>
          <w:rFonts w:hAnsi="宋体"/>
          <w:b/>
          <w:color w:val="000000"/>
          <w:sz w:val="44"/>
          <w:szCs w:val="44"/>
        </w:rPr>
        <w:t>回执</w:t>
      </w:r>
    </w:p>
    <w:p w14:paraId="7F084EA3" w14:textId="77777777" w:rsidR="003A3ADC" w:rsidRDefault="003A3ADC" w:rsidP="003A3ADC">
      <w:pPr>
        <w:rPr>
          <w:b/>
          <w:sz w:val="32"/>
          <w:szCs w:val="32"/>
        </w:rPr>
      </w:pPr>
    </w:p>
    <w:p w14:paraId="7CBDD1BA" w14:textId="77777777" w:rsidR="003A3ADC" w:rsidRDefault="003A3ADC" w:rsidP="003A3ADC">
      <w:pPr>
        <w:rPr>
          <w:rFonts w:hAnsi="宋体"/>
          <w:color w:val="000000"/>
          <w:sz w:val="24"/>
        </w:rPr>
      </w:pPr>
      <w:r>
        <w:rPr>
          <w:rFonts w:hAnsi="宋体" w:hint="eastAsia"/>
          <w:color w:val="000000"/>
          <w:sz w:val="24"/>
        </w:rPr>
        <w:t>苏州大学附属儿童医院</w:t>
      </w:r>
      <w:r>
        <w:rPr>
          <w:rFonts w:hAnsi="宋体"/>
          <w:color w:val="000000"/>
          <w:sz w:val="24"/>
        </w:rPr>
        <w:t>伦理委员会已经收到关闭中心的书面通知。</w:t>
      </w:r>
    </w:p>
    <w:p w14:paraId="1923B8FF" w14:textId="77777777" w:rsidR="003A3ADC" w:rsidRDefault="003A3ADC" w:rsidP="003A3ADC">
      <w:pPr>
        <w:spacing w:beforeLines="200" w:before="624" w:line="480" w:lineRule="auto"/>
        <w:rPr>
          <w:color w:val="000000"/>
          <w:sz w:val="24"/>
        </w:rPr>
      </w:pPr>
      <w:r>
        <w:rPr>
          <w:color w:val="000000"/>
          <w:sz w:val="24"/>
        </w:rPr>
        <w:tab/>
      </w:r>
      <w:r>
        <w:rPr>
          <w:color w:val="000000"/>
          <w:sz w:val="24"/>
        </w:rPr>
        <w:tab/>
      </w:r>
      <w:r>
        <w:rPr>
          <w:color w:val="000000"/>
          <w:sz w:val="24"/>
        </w:rPr>
        <w:tab/>
      </w:r>
      <w:r>
        <w:rPr>
          <w:rFonts w:hAnsi="宋体"/>
          <w:color w:val="000000"/>
          <w:sz w:val="24"/>
        </w:rPr>
        <w:t>伦理委员会接收人签名：</w:t>
      </w:r>
    </w:p>
    <w:p w14:paraId="0A7CBBD2" w14:textId="77777777" w:rsidR="003A3ADC" w:rsidRDefault="003A3ADC" w:rsidP="003A3ADC">
      <w:pPr>
        <w:spacing w:line="480" w:lineRule="auto"/>
        <w:ind w:firstLineChars="1200" w:firstLine="2880"/>
        <w:rPr>
          <w:bCs/>
          <w:u w:val="single"/>
        </w:rPr>
      </w:pPr>
      <w:r>
        <w:rPr>
          <w:rFonts w:hAnsi="宋体"/>
          <w:color w:val="000000"/>
          <w:sz w:val="24"/>
        </w:rPr>
        <w:t>日期：</w:t>
      </w:r>
    </w:p>
    <w:p w14:paraId="45E72D11" w14:textId="77777777" w:rsidR="00156D97" w:rsidRDefault="00156D97"/>
    <w:sectPr w:rsidR="00156D97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8950CF" w14:textId="77777777" w:rsidR="00A715B3" w:rsidRDefault="00A715B3" w:rsidP="003A3ADC">
      <w:r>
        <w:separator/>
      </w:r>
    </w:p>
  </w:endnote>
  <w:endnote w:type="continuationSeparator" w:id="0">
    <w:p w14:paraId="45AA5C5D" w14:textId="77777777" w:rsidR="00A715B3" w:rsidRDefault="00A715B3" w:rsidP="003A3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215D07" w14:textId="77777777" w:rsidR="00A715B3" w:rsidRDefault="00A715B3" w:rsidP="003A3ADC">
      <w:bookmarkStart w:id="0" w:name="_Hlk146786264"/>
      <w:bookmarkEnd w:id="0"/>
      <w:r>
        <w:separator/>
      </w:r>
    </w:p>
  </w:footnote>
  <w:footnote w:type="continuationSeparator" w:id="0">
    <w:p w14:paraId="3BB9D930" w14:textId="77777777" w:rsidR="00A715B3" w:rsidRDefault="00A715B3" w:rsidP="003A3A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DD20D" w14:textId="0A32CA0B" w:rsidR="003A3ADC" w:rsidRPr="003A3ADC" w:rsidRDefault="003A3ADC" w:rsidP="003A3ADC">
    <w:pPr>
      <w:pStyle w:val="a3"/>
      <w:jc w:val="left"/>
      <w:rPr>
        <w:rFonts w:ascii="宋体" w:hAnsi="宋体"/>
        <w:u w:val="single"/>
      </w:rPr>
    </w:pPr>
    <w:r w:rsidRPr="003A3ADC">
      <w:rPr>
        <w:noProof/>
        <w:u w:val="single"/>
      </w:rPr>
      <w:drawing>
        <wp:inline distT="0" distB="0" distL="0" distR="0" wp14:anchorId="5CFAF05B" wp14:editId="21E3B405">
          <wp:extent cx="741680" cy="741680"/>
          <wp:effectExtent l="0" t="0" r="1270" b="1270"/>
          <wp:docPr id="7" name="图片 11" descr="说明: 苏大附儿童医院-院徽-A浅兰版-标准徽章单个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11" descr="说明: 苏大附儿童医院-院徽-A浅兰版-标准徽章单个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41680" cy="7416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3A3ADC">
      <w:rPr>
        <w:rFonts w:ascii="宋体" w:hAnsi="宋体"/>
        <w:u w:val="single"/>
      </w:rPr>
      <w:t xml:space="preserve">                                                                      </w:t>
    </w:r>
    <w:r w:rsidRPr="003A3ADC">
      <w:rPr>
        <w:rFonts w:ascii="宋体" w:hAnsi="宋体" w:hint="eastAsia"/>
        <w:u w:val="single"/>
      </w:rPr>
      <w:t>机构文档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5C92"/>
    <w:rsid w:val="00156D97"/>
    <w:rsid w:val="003A3ADC"/>
    <w:rsid w:val="00A715B3"/>
    <w:rsid w:val="00B85C92"/>
    <w:rsid w:val="00E00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016A84"/>
  <w15:chartTrackingRefBased/>
  <w15:docId w15:val="{77AF92BB-4221-4EC8-8824-F5786044E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3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3ADC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A3AD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A3A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A3ADC"/>
    <w:rPr>
      <w:sz w:val="18"/>
      <w:szCs w:val="18"/>
    </w:rPr>
  </w:style>
  <w:style w:type="paragraph" w:styleId="a7">
    <w:name w:val="Closing"/>
    <w:basedOn w:val="a"/>
    <w:link w:val="a8"/>
    <w:qFormat/>
    <w:rsid w:val="003A3ADC"/>
    <w:pPr>
      <w:ind w:leftChars="2100" w:left="100"/>
    </w:pPr>
  </w:style>
  <w:style w:type="character" w:customStyle="1" w:styleId="a8">
    <w:name w:val="结束语 字符"/>
    <w:basedOn w:val="a0"/>
    <w:link w:val="a7"/>
    <w:rsid w:val="003A3ADC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</Words>
  <Characters>334</Characters>
  <Application>Microsoft Office Word</Application>
  <DocSecurity>0</DocSecurity>
  <Lines>2</Lines>
  <Paragraphs>1</Paragraphs>
  <ScaleCrop>false</ScaleCrop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zou zou</dc:creator>
  <cp:keywords/>
  <dc:description/>
  <cp:lastModifiedBy>zou zou</cp:lastModifiedBy>
  <cp:revision>2</cp:revision>
  <dcterms:created xsi:type="dcterms:W3CDTF">2023-09-28T01:36:00Z</dcterms:created>
  <dcterms:modified xsi:type="dcterms:W3CDTF">2023-09-28T01:40:00Z</dcterms:modified>
</cp:coreProperties>
</file>