
<file path=[Content_Types].xml><?xml version="1.0" encoding="utf-8"?>
<Types xmlns="http://schemas.openxmlformats.org/package/2006/content-types">
  <Default Extension="bin" ContentType="application/vnd.openxmlformats-officedocument.oleObject"/>
  <Default Extension="png" ContentType="image/png"/>
  <Default Extension="emf" ContentType="image/x-emf"/>
  <Default Extension="jpeg" ContentType="image/jpeg"/>
  <Default Extension="wmf" ContentType="image/x-w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header4.xml" ContentType="application/vnd.openxmlformats-officedocument.wordprocessingml.header+xml"/>
  <Override PartName="/word/footer5.xml" ContentType="application/vnd.openxmlformats-officedocument.wordprocessingml.footer+xml"/>
  <Override PartName="/word/header5.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ackground w:color="FFFFFF"/>
  <w:body>
    <w:p w14:paraId="777F9134" w14:textId="77777777" w:rsidR="003D08FA" w:rsidRDefault="003D08FA">
      <w:pPr>
        <w:spacing w:line="480" w:lineRule="exact"/>
        <w:ind w:firstLineChars="0" w:firstLine="0"/>
        <w:jc w:val="center"/>
        <w:rPr>
          <w:rFonts w:hint="eastAsia"/>
          <w:bCs/>
          <w:color w:val="000000" w:themeColor="text1"/>
          <w:sz w:val="44"/>
          <w:szCs w:val="44"/>
        </w:rPr>
      </w:pPr>
    </w:p>
    <w:p w14:paraId="73F26B0D" w14:textId="77777777" w:rsidR="003D08FA" w:rsidRDefault="003D08FA">
      <w:pPr>
        <w:spacing w:line="480" w:lineRule="exact"/>
        <w:ind w:firstLineChars="0" w:firstLine="0"/>
        <w:jc w:val="center"/>
        <w:rPr>
          <w:bCs/>
          <w:color w:val="000000" w:themeColor="text1"/>
          <w:sz w:val="44"/>
          <w:szCs w:val="44"/>
        </w:rPr>
      </w:pPr>
    </w:p>
    <w:p w14:paraId="3601D8F8" w14:textId="77777777" w:rsidR="003D08FA" w:rsidRDefault="003D08FA">
      <w:pPr>
        <w:spacing w:line="480" w:lineRule="exact"/>
        <w:ind w:firstLineChars="0" w:firstLine="0"/>
        <w:jc w:val="center"/>
        <w:rPr>
          <w:b/>
          <w:color w:val="000000" w:themeColor="text1"/>
          <w:sz w:val="48"/>
          <w:szCs w:val="48"/>
        </w:rPr>
      </w:pPr>
    </w:p>
    <w:p w14:paraId="7FED76AF" w14:textId="77777777" w:rsidR="003D08FA" w:rsidRDefault="009248C2">
      <w:pPr>
        <w:snapToGrid w:val="0"/>
        <w:spacing w:line="360" w:lineRule="auto"/>
        <w:ind w:firstLineChars="0" w:firstLine="0"/>
        <w:jc w:val="center"/>
        <w:rPr>
          <w:b/>
          <w:bCs/>
          <w:color w:val="000000" w:themeColor="text1"/>
          <w:sz w:val="52"/>
          <w:szCs w:val="52"/>
        </w:rPr>
      </w:pPr>
      <w:r>
        <w:rPr>
          <w:rFonts w:hAnsi="仿宋"/>
          <w:b/>
          <w:color w:val="000000" w:themeColor="text1"/>
          <w:kern w:val="0"/>
          <w:sz w:val="52"/>
          <w:szCs w:val="52"/>
        </w:rPr>
        <w:t>苏州大学附属儿童医院（景德路院区）</w:t>
      </w:r>
    </w:p>
    <w:p w14:paraId="53EF1A8C" w14:textId="77777777" w:rsidR="003D08FA" w:rsidRDefault="003D08FA">
      <w:pPr>
        <w:snapToGrid w:val="0"/>
        <w:spacing w:line="240" w:lineRule="auto"/>
        <w:ind w:firstLineChars="0" w:firstLine="0"/>
        <w:jc w:val="center"/>
        <w:rPr>
          <w:color w:val="000000" w:themeColor="text1"/>
          <w:sz w:val="56"/>
          <w:szCs w:val="72"/>
        </w:rPr>
      </w:pPr>
    </w:p>
    <w:p w14:paraId="16DA5A2F" w14:textId="77777777" w:rsidR="003D08FA" w:rsidRDefault="009248C2">
      <w:pPr>
        <w:snapToGrid w:val="0"/>
        <w:spacing w:line="240" w:lineRule="auto"/>
        <w:ind w:firstLineChars="0" w:firstLine="0"/>
        <w:jc w:val="center"/>
        <w:rPr>
          <w:b/>
          <w:color w:val="000000" w:themeColor="text1"/>
          <w:sz w:val="52"/>
          <w:szCs w:val="52"/>
        </w:rPr>
      </w:pPr>
      <w:r>
        <w:rPr>
          <w:rFonts w:hAnsi="仿宋"/>
          <w:b/>
          <w:color w:val="000000" w:themeColor="text1"/>
          <w:sz w:val="52"/>
          <w:szCs w:val="52"/>
        </w:rPr>
        <w:t>突发环境事件风险评估报告</w:t>
      </w:r>
    </w:p>
    <w:p w14:paraId="51C27113" w14:textId="77777777" w:rsidR="003D08FA" w:rsidRDefault="003D08FA">
      <w:pPr>
        <w:spacing w:line="480" w:lineRule="exact"/>
        <w:ind w:firstLineChars="0" w:firstLine="0"/>
        <w:jc w:val="center"/>
        <w:rPr>
          <w:color w:val="000000" w:themeColor="text1"/>
          <w:sz w:val="52"/>
          <w:szCs w:val="52"/>
        </w:rPr>
      </w:pPr>
    </w:p>
    <w:p w14:paraId="2B78C1FE" w14:textId="77777777" w:rsidR="003D08FA" w:rsidRDefault="003D08FA">
      <w:pPr>
        <w:spacing w:line="480" w:lineRule="exact"/>
        <w:ind w:firstLineChars="0" w:firstLine="0"/>
        <w:jc w:val="center"/>
        <w:rPr>
          <w:color w:val="000000" w:themeColor="text1"/>
          <w:sz w:val="52"/>
          <w:szCs w:val="52"/>
        </w:rPr>
      </w:pPr>
    </w:p>
    <w:p w14:paraId="52B6E9D1" w14:textId="77777777" w:rsidR="003D08FA" w:rsidRDefault="003D08FA">
      <w:pPr>
        <w:spacing w:line="480" w:lineRule="exact"/>
        <w:ind w:firstLineChars="0" w:firstLine="0"/>
        <w:jc w:val="center"/>
        <w:rPr>
          <w:color w:val="000000" w:themeColor="text1"/>
          <w:sz w:val="52"/>
          <w:szCs w:val="52"/>
        </w:rPr>
      </w:pPr>
    </w:p>
    <w:p w14:paraId="4E34C7C6" w14:textId="77777777" w:rsidR="003D08FA" w:rsidRDefault="003D08FA">
      <w:pPr>
        <w:spacing w:line="480" w:lineRule="exact"/>
        <w:ind w:firstLineChars="0" w:firstLine="0"/>
        <w:jc w:val="center"/>
        <w:rPr>
          <w:color w:val="000000" w:themeColor="text1"/>
          <w:sz w:val="52"/>
          <w:szCs w:val="52"/>
        </w:rPr>
      </w:pPr>
    </w:p>
    <w:p w14:paraId="59E0D065" w14:textId="77777777" w:rsidR="003D08FA" w:rsidRDefault="003D08FA">
      <w:pPr>
        <w:spacing w:line="480" w:lineRule="exact"/>
        <w:ind w:firstLineChars="0" w:firstLine="0"/>
        <w:jc w:val="center"/>
        <w:rPr>
          <w:color w:val="000000" w:themeColor="text1"/>
          <w:sz w:val="52"/>
          <w:szCs w:val="52"/>
        </w:rPr>
      </w:pPr>
    </w:p>
    <w:p w14:paraId="20A787E3" w14:textId="77777777" w:rsidR="003D08FA" w:rsidRDefault="003D08FA">
      <w:pPr>
        <w:spacing w:line="480" w:lineRule="exact"/>
        <w:ind w:firstLineChars="0" w:firstLine="0"/>
        <w:jc w:val="center"/>
        <w:rPr>
          <w:color w:val="000000" w:themeColor="text1"/>
          <w:sz w:val="52"/>
          <w:szCs w:val="52"/>
        </w:rPr>
      </w:pPr>
    </w:p>
    <w:p w14:paraId="5614D718" w14:textId="77777777" w:rsidR="003D08FA" w:rsidRDefault="003D08FA">
      <w:pPr>
        <w:spacing w:line="480" w:lineRule="exact"/>
        <w:ind w:firstLineChars="0" w:firstLine="0"/>
        <w:jc w:val="center"/>
        <w:rPr>
          <w:color w:val="000000" w:themeColor="text1"/>
          <w:sz w:val="52"/>
          <w:szCs w:val="52"/>
        </w:rPr>
      </w:pPr>
    </w:p>
    <w:p w14:paraId="788CA66E" w14:textId="77777777" w:rsidR="003D08FA" w:rsidRDefault="003D08FA">
      <w:pPr>
        <w:spacing w:line="480" w:lineRule="exact"/>
        <w:ind w:firstLineChars="0" w:firstLine="0"/>
        <w:jc w:val="center"/>
        <w:rPr>
          <w:color w:val="000000" w:themeColor="text1"/>
          <w:sz w:val="52"/>
          <w:szCs w:val="52"/>
        </w:rPr>
      </w:pPr>
    </w:p>
    <w:p w14:paraId="46D9CDAF" w14:textId="77777777" w:rsidR="003D08FA" w:rsidRDefault="003D08FA">
      <w:pPr>
        <w:spacing w:line="480" w:lineRule="exact"/>
        <w:ind w:firstLineChars="0" w:firstLine="0"/>
        <w:jc w:val="center"/>
        <w:rPr>
          <w:color w:val="000000" w:themeColor="text1"/>
          <w:sz w:val="52"/>
          <w:szCs w:val="52"/>
        </w:rPr>
      </w:pPr>
    </w:p>
    <w:p w14:paraId="2CB49901" w14:textId="77777777" w:rsidR="003D08FA" w:rsidRDefault="003D08FA">
      <w:pPr>
        <w:spacing w:line="480" w:lineRule="exact"/>
        <w:ind w:firstLineChars="0" w:firstLine="0"/>
        <w:jc w:val="center"/>
        <w:rPr>
          <w:color w:val="000000" w:themeColor="text1"/>
          <w:sz w:val="52"/>
          <w:szCs w:val="52"/>
        </w:rPr>
      </w:pPr>
    </w:p>
    <w:p w14:paraId="275E7A74" w14:textId="77777777" w:rsidR="003D08FA" w:rsidRDefault="003D08FA">
      <w:pPr>
        <w:spacing w:beforeLines="50" w:before="156" w:afterLines="50" w:after="156" w:line="480" w:lineRule="exact"/>
        <w:ind w:firstLineChars="0" w:firstLine="0"/>
        <w:jc w:val="center"/>
        <w:rPr>
          <w:b/>
          <w:bCs/>
          <w:color w:val="000000" w:themeColor="text1"/>
          <w:sz w:val="44"/>
          <w:szCs w:val="44"/>
        </w:rPr>
      </w:pPr>
    </w:p>
    <w:p w14:paraId="6E8C8BBB" w14:textId="77777777" w:rsidR="003D08FA" w:rsidRDefault="003D08FA">
      <w:pPr>
        <w:spacing w:beforeLines="50" w:before="156" w:afterLines="50" w:after="156" w:line="480" w:lineRule="exact"/>
        <w:ind w:firstLineChars="0" w:firstLine="0"/>
        <w:jc w:val="center"/>
        <w:rPr>
          <w:b/>
          <w:bCs/>
          <w:color w:val="000000" w:themeColor="text1"/>
          <w:sz w:val="44"/>
          <w:szCs w:val="44"/>
        </w:rPr>
      </w:pPr>
    </w:p>
    <w:p w14:paraId="20D96BBD" w14:textId="77777777" w:rsidR="003D08FA" w:rsidRDefault="003D08FA">
      <w:pPr>
        <w:spacing w:beforeLines="50" w:before="156" w:afterLines="50" w:after="156" w:line="480" w:lineRule="exact"/>
        <w:ind w:firstLineChars="0" w:firstLine="0"/>
        <w:jc w:val="center"/>
        <w:rPr>
          <w:b/>
          <w:bCs/>
          <w:color w:val="000000" w:themeColor="text1"/>
          <w:sz w:val="44"/>
          <w:szCs w:val="44"/>
        </w:rPr>
      </w:pPr>
    </w:p>
    <w:p w14:paraId="5006ED3A" w14:textId="77777777" w:rsidR="003D08FA" w:rsidRDefault="009248C2">
      <w:pPr>
        <w:spacing w:beforeLines="50" w:before="156" w:afterLines="50" w:after="156" w:line="480" w:lineRule="exact"/>
        <w:ind w:firstLineChars="0" w:firstLine="0"/>
        <w:jc w:val="center"/>
        <w:rPr>
          <w:b/>
          <w:bCs/>
          <w:color w:val="000000" w:themeColor="text1"/>
          <w:sz w:val="32"/>
          <w:szCs w:val="44"/>
        </w:rPr>
      </w:pPr>
      <w:r>
        <w:rPr>
          <w:rFonts w:hAnsi="仿宋"/>
          <w:b/>
          <w:bCs/>
          <w:color w:val="000000" w:themeColor="text1"/>
          <w:sz w:val="32"/>
          <w:szCs w:val="44"/>
        </w:rPr>
        <w:t>苏州大学附属儿童医院</w:t>
      </w:r>
    </w:p>
    <w:p w14:paraId="34C7B36C" w14:textId="76690E12" w:rsidR="003D08FA" w:rsidRDefault="009248C2">
      <w:pPr>
        <w:spacing w:beforeLines="50" w:before="156" w:afterLines="50" w:after="156" w:line="480" w:lineRule="exact"/>
        <w:ind w:firstLineChars="0" w:firstLine="0"/>
        <w:jc w:val="center"/>
        <w:rPr>
          <w:rFonts w:hAnsi="仿宋"/>
          <w:b/>
          <w:bCs/>
          <w:color w:val="000000" w:themeColor="text1"/>
          <w:sz w:val="32"/>
          <w:szCs w:val="44"/>
        </w:rPr>
        <w:sectPr w:rsidR="003D08FA">
          <w:headerReference w:type="even" r:id="rId9"/>
          <w:headerReference w:type="default" r:id="rId10"/>
          <w:footerReference w:type="even" r:id="rId11"/>
          <w:footerReference w:type="default" r:id="rId12"/>
          <w:headerReference w:type="first" r:id="rId13"/>
          <w:footerReference w:type="first" r:id="rId14"/>
          <w:pgSz w:w="11906" w:h="16838"/>
          <w:pgMar w:top="1418" w:right="1134" w:bottom="1418" w:left="1418" w:header="851" w:footer="992" w:gutter="0"/>
          <w:cols w:space="720"/>
          <w:docGrid w:type="lines" w:linePitch="312"/>
        </w:sectPr>
      </w:pPr>
      <w:r>
        <w:rPr>
          <w:rFonts w:hAnsi="仿宋"/>
          <w:b/>
          <w:bCs/>
          <w:color w:val="000000" w:themeColor="text1"/>
          <w:sz w:val="32"/>
          <w:szCs w:val="44"/>
        </w:rPr>
        <w:t>二〇</w:t>
      </w:r>
      <w:r>
        <w:rPr>
          <w:rFonts w:hAnsi="仿宋" w:hint="eastAsia"/>
          <w:b/>
          <w:bCs/>
          <w:color w:val="000000" w:themeColor="text1"/>
          <w:sz w:val="32"/>
          <w:szCs w:val="44"/>
        </w:rPr>
        <w:t>二</w:t>
      </w:r>
      <w:r>
        <w:rPr>
          <w:rFonts w:hAnsi="仿宋"/>
          <w:b/>
          <w:bCs/>
          <w:color w:val="000000" w:themeColor="text1"/>
          <w:sz w:val="32"/>
          <w:szCs w:val="44"/>
        </w:rPr>
        <w:t>〇年</w:t>
      </w:r>
      <w:r w:rsidR="008A4BB7">
        <w:rPr>
          <w:rFonts w:hAnsi="仿宋" w:hint="eastAsia"/>
          <w:b/>
          <w:bCs/>
          <w:color w:val="000000" w:themeColor="text1"/>
          <w:sz w:val="32"/>
          <w:szCs w:val="44"/>
        </w:rPr>
        <w:t>四</w:t>
      </w:r>
      <w:r>
        <w:rPr>
          <w:rFonts w:hAnsi="仿宋"/>
          <w:b/>
          <w:bCs/>
          <w:color w:val="000000" w:themeColor="text1"/>
          <w:sz w:val="32"/>
          <w:szCs w:val="44"/>
        </w:rPr>
        <w:t>月</w:t>
      </w:r>
    </w:p>
    <w:p w14:paraId="6C3AF88B" w14:textId="77777777" w:rsidR="003D08FA" w:rsidRDefault="003D08FA">
      <w:pPr>
        <w:spacing w:beforeLines="50" w:before="156" w:afterLines="50" w:after="156" w:line="480" w:lineRule="exact"/>
        <w:ind w:firstLineChars="0" w:firstLine="0"/>
        <w:jc w:val="center"/>
        <w:rPr>
          <w:rFonts w:hAnsi="仿宋"/>
          <w:b/>
          <w:bCs/>
          <w:color w:val="000000" w:themeColor="text1"/>
          <w:sz w:val="32"/>
          <w:szCs w:val="44"/>
        </w:rPr>
      </w:pPr>
    </w:p>
    <w:p w14:paraId="2D5DE32F" w14:textId="77777777" w:rsidR="003D08FA" w:rsidRDefault="003D08FA">
      <w:pPr>
        <w:spacing w:beforeLines="50" w:before="156" w:afterLines="50" w:after="156" w:line="480" w:lineRule="exact"/>
        <w:ind w:firstLineChars="0" w:firstLine="0"/>
        <w:jc w:val="center"/>
        <w:rPr>
          <w:b/>
          <w:bCs/>
          <w:color w:val="000000" w:themeColor="text1"/>
          <w:sz w:val="32"/>
          <w:szCs w:val="44"/>
        </w:rPr>
      </w:pPr>
    </w:p>
    <w:p w14:paraId="05E15121" w14:textId="77777777" w:rsidR="003D08FA" w:rsidRDefault="003D08FA">
      <w:pPr>
        <w:spacing w:line="480" w:lineRule="exact"/>
        <w:ind w:firstLineChars="0" w:firstLine="0"/>
        <w:rPr>
          <w:color w:val="000000" w:themeColor="text1"/>
        </w:rPr>
        <w:sectPr w:rsidR="003D08FA">
          <w:pgSz w:w="11906" w:h="16838"/>
          <w:pgMar w:top="1418" w:right="1134" w:bottom="1418" w:left="1418" w:header="851" w:footer="992" w:gutter="0"/>
          <w:cols w:space="720"/>
          <w:docGrid w:type="lines" w:linePitch="312"/>
        </w:sectPr>
      </w:pPr>
    </w:p>
    <w:p w14:paraId="2FF2044E" w14:textId="77777777" w:rsidR="003D08FA" w:rsidRDefault="009248C2">
      <w:pPr>
        <w:spacing w:line="240" w:lineRule="auto"/>
        <w:ind w:firstLineChars="0" w:firstLine="0"/>
        <w:jc w:val="center"/>
        <w:rPr>
          <w:b/>
          <w:color w:val="000000" w:themeColor="text1"/>
          <w:sz w:val="32"/>
          <w:szCs w:val="30"/>
        </w:rPr>
      </w:pPr>
      <w:r>
        <w:rPr>
          <w:rFonts w:hAnsi="仿宋"/>
          <w:b/>
          <w:color w:val="000000" w:themeColor="text1"/>
          <w:sz w:val="32"/>
          <w:szCs w:val="30"/>
        </w:rPr>
        <w:lastRenderedPageBreak/>
        <w:t>目</w:t>
      </w:r>
      <w:r>
        <w:rPr>
          <w:rFonts w:hAnsi="仿宋" w:hint="eastAsia"/>
          <w:b/>
          <w:color w:val="000000" w:themeColor="text1"/>
          <w:sz w:val="32"/>
          <w:szCs w:val="30"/>
        </w:rPr>
        <w:t xml:space="preserve">  </w:t>
      </w:r>
      <w:r>
        <w:rPr>
          <w:rFonts w:hAnsi="仿宋"/>
          <w:b/>
          <w:color w:val="000000" w:themeColor="text1"/>
          <w:sz w:val="32"/>
          <w:szCs w:val="30"/>
        </w:rPr>
        <w:t>录</w:t>
      </w:r>
    </w:p>
    <w:p w14:paraId="4E428996" w14:textId="77777777" w:rsidR="003065B0" w:rsidRPr="003065B0" w:rsidRDefault="009248C2" w:rsidP="003065B0">
      <w:pPr>
        <w:pStyle w:val="10"/>
        <w:tabs>
          <w:tab w:val="right" w:leader="dot" w:pos="9344"/>
        </w:tabs>
        <w:snapToGrid w:val="0"/>
        <w:spacing w:before="0" w:after="0" w:line="240" w:lineRule="auto"/>
        <w:ind w:firstLine="480"/>
        <w:rPr>
          <w:rFonts w:asciiTheme="minorHAnsi" w:eastAsiaTheme="minorEastAsia" w:hAnsiTheme="minorHAnsi" w:cstheme="minorBidi"/>
          <w:b w:val="0"/>
          <w:bCs w:val="0"/>
          <w:caps w:val="0"/>
          <w:noProof/>
          <w:sz w:val="24"/>
          <w:szCs w:val="24"/>
        </w:rPr>
      </w:pPr>
      <w:r w:rsidRPr="003065B0">
        <w:rPr>
          <w:b w:val="0"/>
          <w:color w:val="000000" w:themeColor="text1"/>
          <w:sz w:val="24"/>
          <w:szCs w:val="24"/>
        </w:rPr>
        <w:fldChar w:fldCharType="begin"/>
      </w:r>
      <w:r w:rsidRPr="003065B0">
        <w:rPr>
          <w:b w:val="0"/>
          <w:color w:val="000000" w:themeColor="text1"/>
          <w:sz w:val="24"/>
          <w:szCs w:val="24"/>
        </w:rPr>
        <w:instrText xml:space="preserve"> TOC \o "1-3" \h \z \u </w:instrText>
      </w:r>
      <w:r w:rsidRPr="003065B0">
        <w:rPr>
          <w:b w:val="0"/>
          <w:color w:val="000000" w:themeColor="text1"/>
          <w:sz w:val="24"/>
          <w:szCs w:val="24"/>
        </w:rPr>
        <w:fldChar w:fldCharType="separate"/>
      </w:r>
      <w:hyperlink w:anchor="_Toc38439711" w:history="1">
        <w:r w:rsidR="003065B0" w:rsidRPr="003065B0">
          <w:rPr>
            <w:rStyle w:val="af8"/>
            <w:rFonts w:cs="宋体"/>
            <w:b w:val="0"/>
            <w:noProof/>
            <w:sz w:val="24"/>
            <w:szCs w:val="24"/>
          </w:rPr>
          <w:t>1</w:t>
        </w:r>
        <w:r w:rsidR="003065B0" w:rsidRPr="003065B0">
          <w:rPr>
            <w:rStyle w:val="af8"/>
            <w:rFonts w:hAnsi="仿宋" w:hint="eastAsia"/>
            <w:b w:val="0"/>
            <w:noProof/>
            <w:sz w:val="24"/>
            <w:szCs w:val="24"/>
          </w:rPr>
          <w:t xml:space="preserve"> </w:t>
        </w:r>
        <w:r w:rsidR="003065B0" w:rsidRPr="003065B0">
          <w:rPr>
            <w:rStyle w:val="af8"/>
            <w:rFonts w:hAnsi="仿宋" w:hint="eastAsia"/>
            <w:b w:val="0"/>
            <w:noProof/>
            <w:sz w:val="24"/>
            <w:szCs w:val="24"/>
          </w:rPr>
          <w:t>前言</w:t>
        </w:r>
        <w:r w:rsidR="003065B0" w:rsidRPr="003065B0">
          <w:rPr>
            <w:b w:val="0"/>
            <w:noProof/>
            <w:webHidden/>
            <w:sz w:val="24"/>
            <w:szCs w:val="24"/>
          </w:rPr>
          <w:tab/>
        </w:r>
        <w:r w:rsidR="003065B0" w:rsidRPr="003065B0">
          <w:rPr>
            <w:b w:val="0"/>
            <w:noProof/>
            <w:webHidden/>
            <w:sz w:val="24"/>
            <w:szCs w:val="24"/>
          </w:rPr>
          <w:fldChar w:fldCharType="begin"/>
        </w:r>
        <w:r w:rsidR="003065B0" w:rsidRPr="003065B0">
          <w:rPr>
            <w:b w:val="0"/>
            <w:noProof/>
            <w:webHidden/>
            <w:sz w:val="24"/>
            <w:szCs w:val="24"/>
          </w:rPr>
          <w:instrText xml:space="preserve"> PAGEREF _Toc38439711 \h </w:instrText>
        </w:r>
        <w:r w:rsidR="003065B0" w:rsidRPr="003065B0">
          <w:rPr>
            <w:b w:val="0"/>
            <w:noProof/>
            <w:webHidden/>
            <w:sz w:val="24"/>
            <w:szCs w:val="24"/>
          </w:rPr>
        </w:r>
        <w:r w:rsidR="003065B0" w:rsidRPr="003065B0">
          <w:rPr>
            <w:b w:val="0"/>
            <w:noProof/>
            <w:webHidden/>
            <w:sz w:val="24"/>
            <w:szCs w:val="24"/>
          </w:rPr>
          <w:fldChar w:fldCharType="separate"/>
        </w:r>
        <w:r w:rsidR="00056007">
          <w:rPr>
            <w:b w:val="0"/>
            <w:noProof/>
            <w:webHidden/>
            <w:sz w:val="24"/>
            <w:szCs w:val="24"/>
          </w:rPr>
          <w:t>1</w:t>
        </w:r>
        <w:r w:rsidR="003065B0" w:rsidRPr="003065B0">
          <w:rPr>
            <w:b w:val="0"/>
            <w:noProof/>
            <w:webHidden/>
            <w:sz w:val="24"/>
            <w:szCs w:val="24"/>
          </w:rPr>
          <w:fldChar w:fldCharType="end"/>
        </w:r>
      </w:hyperlink>
    </w:p>
    <w:p w14:paraId="69A517AE" w14:textId="77777777" w:rsidR="003065B0" w:rsidRPr="003065B0" w:rsidRDefault="00DC7133" w:rsidP="003065B0">
      <w:pPr>
        <w:pStyle w:val="10"/>
        <w:tabs>
          <w:tab w:val="right" w:leader="dot" w:pos="9344"/>
        </w:tabs>
        <w:snapToGrid w:val="0"/>
        <w:spacing w:before="0" w:after="0" w:line="240" w:lineRule="auto"/>
        <w:ind w:firstLine="402"/>
        <w:rPr>
          <w:rFonts w:asciiTheme="minorHAnsi" w:eastAsiaTheme="minorEastAsia" w:hAnsiTheme="minorHAnsi" w:cstheme="minorBidi"/>
          <w:b w:val="0"/>
          <w:bCs w:val="0"/>
          <w:caps w:val="0"/>
          <w:noProof/>
          <w:sz w:val="24"/>
          <w:szCs w:val="24"/>
        </w:rPr>
      </w:pPr>
      <w:hyperlink w:anchor="_Toc38439712" w:history="1">
        <w:r w:rsidR="003065B0" w:rsidRPr="003065B0">
          <w:rPr>
            <w:rStyle w:val="af8"/>
            <w:rFonts w:cs="宋体"/>
            <w:b w:val="0"/>
            <w:noProof/>
            <w:sz w:val="24"/>
            <w:szCs w:val="24"/>
          </w:rPr>
          <w:t>2</w:t>
        </w:r>
        <w:r w:rsidR="003065B0" w:rsidRPr="003065B0">
          <w:rPr>
            <w:rStyle w:val="af8"/>
            <w:rFonts w:hAnsi="仿宋" w:hint="eastAsia"/>
            <w:b w:val="0"/>
            <w:noProof/>
            <w:sz w:val="24"/>
            <w:szCs w:val="24"/>
          </w:rPr>
          <w:t xml:space="preserve"> </w:t>
        </w:r>
        <w:r w:rsidR="003065B0" w:rsidRPr="003065B0">
          <w:rPr>
            <w:rStyle w:val="af8"/>
            <w:rFonts w:hAnsi="仿宋" w:hint="eastAsia"/>
            <w:b w:val="0"/>
            <w:noProof/>
            <w:sz w:val="24"/>
            <w:szCs w:val="24"/>
          </w:rPr>
          <w:t>总则</w:t>
        </w:r>
        <w:r w:rsidR="003065B0" w:rsidRPr="003065B0">
          <w:rPr>
            <w:b w:val="0"/>
            <w:noProof/>
            <w:webHidden/>
            <w:sz w:val="24"/>
            <w:szCs w:val="24"/>
          </w:rPr>
          <w:tab/>
        </w:r>
        <w:r w:rsidR="003065B0" w:rsidRPr="003065B0">
          <w:rPr>
            <w:b w:val="0"/>
            <w:noProof/>
            <w:webHidden/>
            <w:sz w:val="24"/>
            <w:szCs w:val="24"/>
          </w:rPr>
          <w:fldChar w:fldCharType="begin"/>
        </w:r>
        <w:r w:rsidR="003065B0" w:rsidRPr="003065B0">
          <w:rPr>
            <w:b w:val="0"/>
            <w:noProof/>
            <w:webHidden/>
            <w:sz w:val="24"/>
            <w:szCs w:val="24"/>
          </w:rPr>
          <w:instrText xml:space="preserve"> PAGEREF _Toc38439712 \h </w:instrText>
        </w:r>
        <w:r w:rsidR="003065B0" w:rsidRPr="003065B0">
          <w:rPr>
            <w:b w:val="0"/>
            <w:noProof/>
            <w:webHidden/>
            <w:sz w:val="24"/>
            <w:szCs w:val="24"/>
          </w:rPr>
        </w:r>
        <w:r w:rsidR="003065B0" w:rsidRPr="003065B0">
          <w:rPr>
            <w:b w:val="0"/>
            <w:noProof/>
            <w:webHidden/>
            <w:sz w:val="24"/>
            <w:szCs w:val="24"/>
          </w:rPr>
          <w:fldChar w:fldCharType="separate"/>
        </w:r>
        <w:r w:rsidR="00056007">
          <w:rPr>
            <w:b w:val="0"/>
            <w:noProof/>
            <w:webHidden/>
            <w:sz w:val="24"/>
            <w:szCs w:val="24"/>
          </w:rPr>
          <w:t>2</w:t>
        </w:r>
        <w:r w:rsidR="003065B0" w:rsidRPr="003065B0">
          <w:rPr>
            <w:b w:val="0"/>
            <w:noProof/>
            <w:webHidden/>
            <w:sz w:val="24"/>
            <w:szCs w:val="24"/>
          </w:rPr>
          <w:fldChar w:fldCharType="end"/>
        </w:r>
      </w:hyperlink>
    </w:p>
    <w:p w14:paraId="7D8A6664" w14:textId="77777777" w:rsidR="003065B0" w:rsidRPr="003065B0" w:rsidRDefault="00DC7133" w:rsidP="003065B0">
      <w:pPr>
        <w:pStyle w:val="22"/>
        <w:tabs>
          <w:tab w:val="right" w:leader="dot" w:pos="9344"/>
        </w:tabs>
        <w:snapToGrid w:val="0"/>
        <w:spacing w:line="240" w:lineRule="auto"/>
        <w:ind w:firstLine="400"/>
        <w:rPr>
          <w:rFonts w:asciiTheme="minorHAnsi" w:eastAsiaTheme="minorEastAsia" w:hAnsiTheme="minorHAnsi" w:cstheme="minorBidi"/>
          <w:smallCaps w:val="0"/>
          <w:noProof/>
          <w:sz w:val="24"/>
          <w:szCs w:val="24"/>
        </w:rPr>
      </w:pPr>
      <w:hyperlink w:anchor="_Toc38439713" w:history="1">
        <w:r w:rsidR="003065B0" w:rsidRPr="003065B0">
          <w:rPr>
            <w:rStyle w:val="af8"/>
            <w:rFonts w:cs="宋体"/>
            <w:noProof/>
            <w:sz w:val="24"/>
            <w:szCs w:val="24"/>
          </w:rPr>
          <w:t>2.1</w:t>
        </w:r>
        <w:r w:rsidR="003065B0" w:rsidRPr="003065B0">
          <w:rPr>
            <w:rStyle w:val="af8"/>
            <w:rFonts w:hAnsi="仿宋" w:hint="eastAsia"/>
            <w:noProof/>
            <w:sz w:val="24"/>
            <w:szCs w:val="24"/>
          </w:rPr>
          <w:t xml:space="preserve"> </w:t>
        </w:r>
        <w:r w:rsidR="003065B0" w:rsidRPr="003065B0">
          <w:rPr>
            <w:rStyle w:val="af8"/>
            <w:rFonts w:hAnsi="仿宋" w:hint="eastAsia"/>
            <w:noProof/>
            <w:sz w:val="24"/>
            <w:szCs w:val="24"/>
          </w:rPr>
          <w:t>编制原则</w:t>
        </w:r>
        <w:r w:rsidR="003065B0" w:rsidRPr="003065B0">
          <w:rPr>
            <w:noProof/>
            <w:webHidden/>
            <w:sz w:val="24"/>
            <w:szCs w:val="24"/>
          </w:rPr>
          <w:tab/>
        </w:r>
        <w:r w:rsidR="003065B0" w:rsidRPr="003065B0">
          <w:rPr>
            <w:noProof/>
            <w:webHidden/>
            <w:sz w:val="24"/>
            <w:szCs w:val="24"/>
          </w:rPr>
          <w:fldChar w:fldCharType="begin"/>
        </w:r>
        <w:r w:rsidR="003065B0" w:rsidRPr="003065B0">
          <w:rPr>
            <w:noProof/>
            <w:webHidden/>
            <w:sz w:val="24"/>
            <w:szCs w:val="24"/>
          </w:rPr>
          <w:instrText xml:space="preserve"> PAGEREF _Toc38439713 \h </w:instrText>
        </w:r>
        <w:r w:rsidR="003065B0" w:rsidRPr="003065B0">
          <w:rPr>
            <w:noProof/>
            <w:webHidden/>
            <w:sz w:val="24"/>
            <w:szCs w:val="24"/>
          </w:rPr>
        </w:r>
        <w:r w:rsidR="003065B0" w:rsidRPr="003065B0">
          <w:rPr>
            <w:noProof/>
            <w:webHidden/>
            <w:sz w:val="24"/>
            <w:szCs w:val="24"/>
          </w:rPr>
          <w:fldChar w:fldCharType="separate"/>
        </w:r>
        <w:r w:rsidR="00056007">
          <w:rPr>
            <w:noProof/>
            <w:webHidden/>
            <w:sz w:val="24"/>
            <w:szCs w:val="24"/>
          </w:rPr>
          <w:t>2</w:t>
        </w:r>
        <w:r w:rsidR="003065B0" w:rsidRPr="003065B0">
          <w:rPr>
            <w:noProof/>
            <w:webHidden/>
            <w:sz w:val="24"/>
            <w:szCs w:val="24"/>
          </w:rPr>
          <w:fldChar w:fldCharType="end"/>
        </w:r>
      </w:hyperlink>
    </w:p>
    <w:p w14:paraId="41871805" w14:textId="77777777" w:rsidR="003065B0" w:rsidRPr="003065B0" w:rsidRDefault="00DC7133" w:rsidP="003065B0">
      <w:pPr>
        <w:pStyle w:val="22"/>
        <w:tabs>
          <w:tab w:val="right" w:leader="dot" w:pos="9344"/>
        </w:tabs>
        <w:snapToGrid w:val="0"/>
        <w:spacing w:line="240" w:lineRule="auto"/>
        <w:ind w:firstLine="400"/>
        <w:rPr>
          <w:rFonts w:asciiTheme="minorHAnsi" w:eastAsiaTheme="minorEastAsia" w:hAnsiTheme="minorHAnsi" w:cstheme="minorBidi"/>
          <w:smallCaps w:val="0"/>
          <w:noProof/>
          <w:sz w:val="24"/>
          <w:szCs w:val="24"/>
        </w:rPr>
      </w:pPr>
      <w:hyperlink w:anchor="_Toc38439714" w:history="1">
        <w:r w:rsidR="003065B0" w:rsidRPr="003065B0">
          <w:rPr>
            <w:rStyle w:val="af8"/>
            <w:rFonts w:cs="宋体"/>
            <w:noProof/>
            <w:sz w:val="24"/>
            <w:szCs w:val="24"/>
          </w:rPr>
          <w:t>2.2</w:t>
        </w:r>
        <w:r w:rsidR="003065B0" w:rsidRPr="003065B0">
          <w:rPr>
            <w:rStyle w:val="af8"/>
            <w:rFonts w:hAnsi="仿宋" w:hint="eastAsia"/>
            <w:noProof/>
            <w:sz w:val="24"/>
            <w:szCs w:val="24"/>
          </w:rPr>
          <w:t xml:space="preserve"> </w:t>
        </w:r>
        <w:r w:rsidR="003065B0" w:rsidRPr="003065B0">
          <w:rPr>
            <w:rStyle w:val="af8"/>
            <w:rFonts w:hAnsi="仿宋" w:hint="eastAsia"/>
            <w:noProof/>
            <w:sz w:val="24"/>
            <w:szCs w:val="24"/>
          </w:rPr>
          <w:t>编制依据</w:t>
        </w:r>
        <w:r w:rsidR="003065B0" w:rsidRPr="003065B0">
          <w:rPr>
            <w:noProof/>
            <w:webHidden/>
            <w:sz w:val="24"/>
            <w:szCs w:val="24"/>
          </w:rPr>
          <w:tab/>
        </w:r>
        <w:r w:rsidR="003065B0" w:rsidRPr="003065B0">
          <w:rPr>
            <w:noProof/>
            <w:webHidden/>
            <w:sz w:val="24"/>
            <w:szCs w:val="24"/>
          </w:rPr>
          <w:fldChar w:fldCharType="begin"/>
        </w:r>
        <w:r w:rsidR="003065B0" w:rsidRPr="003065B0">
          <w:rPr>
            <w:noProof/>
            <w:webHidden/>
            <w:sz w:val="24"/>
            <w:szCs w:val="24"/>
          </w:rPr>
          <w:instrText xml:space="preserve"> PAGEREF _Toc38439714 \h </w:instrText>
        </w:r>
        <w:r w:rsidR="003065B0" w:rsidRPr="003065B0">
          <w:rPr>
            <w:noProof/>
            <w:webHidden/>
            <w:sz w:val="24"/>
            <w:szCs w:val="24"/>
          </w:rPr>
        </w:r>
        <w:r w:rsidR="003065B0" w:rsidRPr="003065B0">
          <w:rPr>
            <w:noProof/>
            <w:webHidden/>
            <w:sz w:val="24"/>
            <w:szCs w:val="24"/>
          </w:rPr>
          <w:fldChar w:fldCharType="separate"/>
        </w:r>
        <w:r w:rsidR="00056007">
          <w:rPr>
            <w:noProof/>
            <w:webHidden/>
            <w:sz w:val="24"/>
            <w:szCs w:val="24"/>
          </w:rPr>
          <w:t>2</w:t>
        </w:r>
        <w:r w:rsidR="003065B0" w:rsidRPr="003065B0">
          <w:rPr>
            <w:noProof/>
            <w:webHidden/>
            <w:sz w:val="24"/>
            <w:szCs w:val="24"/>
          </w:rPr>
          <w:fldChar w:fldCharType="end"/>
        </w:r>
      </w:hyperlink>
    </w:p>
    <w:p w14:paraId="76B13DDF" w14:textId="77777777" w:rsidR="003065B0" w:rsidRPr="003065B0" w:rsidRDefault="00DC7133" w:rsidP="003065B0">
      <w:pPr>
        <w:pStyle w:val="30"/>
        <w:tabs>
          <w:tab w:val="right" w:leader="dot" w:pos="9344"/>
        </w:tabs>
        <w:snapToGrid w:val="0"/>
        <w:spacing w:line="240" w:lineRule="auto"/>
        <w:ind w:firstLine="400"/>
        <w:rPr>
          <w:rFonts w:asciiTheme="minorHAnsi" w:eastAsiaTheme="minorEastAsia" w:hAnsiTheme="minorHAnsi" w:cstheme="minorBidi"/>
          <w:i w:val="0"/>
          <w:iCs w:val="0"/>
          <w:noProof/>
          <w:sz w:val="24"/>
          <w:szCs w:val="24"/>
        </w:rPr>
      </w:pPr>
      <w:hyperlink w:anchor="_Toc38439715" w:history="1">
        <w:r w:rsidR="003065B0" w:rsidRPr="003065B0">
          <w:rPr>
            <w:rStyle w:val="af8"/>
            <w:rFonts w:cs="宋体"/>
            <w:i w:val="0"/>
            <w:noProof/>
            <w:sz w:val="24"/>
            <w:szCs w:val="24"/>
          </w:rPr>
          <w:t>2.2.1</w:t>
        </w:r>
        <w:r w:rsidR="003065B0" w:rsidRPr="003065B0">
          <w:rPr>
            <w:rStyle w:val="af8"/>
            <w:rFonts w:hAnsi="仿宋" w:hint="eastAsia"/>
            <w:i w:val="0"/>
            <w:noProof/>
            <w:sz w:val="24"/>
            <w:szCs w:val="24"/>
            <w:lang w:val="zh-CN"/>
          </w:rPr>
          <w:t xml:space="preserve"> </w:t>
        </w:r>
        <w:r w:rsidR="003065B0" w:rsidRPr="003065B0">
          <w:rPr>
            <w:rStyle w:val="af8"/>
            <w:rFonts w:hAnsi="仿宋" w:hint="eastAsia"/>
            <w:i w:val="0"/>
            <w:noProof/>
            <w:sz w:val="24"/>
            <w:szCs w:val="24"/>
            <w:lang w:val="zh-CN"/>
          </w:rPr>
          <w:t>政策法规、规章、指导性文件</w:t>
        </w:r>
        <w:r w:rsidR="003065B0" w:rsidRPr="003065B0">
          <w:rPr>
            <w:i w:val="0"/>
            <w:noProof/>
            <w:webHidden/>
            <w:sz w:val="24"/>
            <w:szCs w:val="24"/>
          </w:rPr>
          <w:tab/>
        </w:r>
        <w:r w:rsidR="003065B0" w:rsidRPr="003065B0">
          <w:rPr>
            <w:i w:val="0"/>
            <w:noProof/>
            <w:webHidden/>
            <w:sz w:val="24"/>
            <w:szCs w:val="24"/>
          </w:rPr>
          <w:fldChar w:fldCharType="begin"/>
        </w:r>
        <w:r w:rsidR="003065B0" w:rsidRPr="003065B0">
          <w:rPr>
            <w:i w:val="0"/>
            <w:noProof/>
            <w:webHidden/>
            <w:sz w:val="24"/>
            <w:szCs w:val="24"/>
          </w:rPr>
          <w:instrText xml:space="preserve"> PAGEREF _Toc38439715 \h </w:instrText>
        </w:r>
        <w:r w:rsidR="003065B0" w:rsidRPr="003065B0">
          <w:rPr>
            <w:i w:val="0"/>
            <w:noProof/>
            <w:webHidden/>
            <w:sz w:val="24"/>
            <w:szCs w:val="24"/>
          </w:rPr>
        </w:r>
        <w:r w:rsidR="003065B0" w:rsidRPr="003065B0">
          <w:rPr>
            <w:i w:val="0"/>
            <w:noProof/>
            <w:webHidden/>
            <w:sz w:val="24"/>
            <w:szCs w:val="24"/>
          </w:rPr>
          <w:fldChar w:fldCharType="separate"/>
        </w:r>
        <w:r w:rsidR="00056007">
          <w:rPr>
            <w:i w:val="0"/>
            <w:noProof/>
            <w:webHidden/>
            <w:sz w:val="24"/>
            <w:szCs w:val="24"/>
          </w:rPr>
          <w:t>2</w:t>
        </w:r>
        <w:r w:rsidR="003065B0" w:rsidRPr="003065B0">
          <w:rPr>
            <w:i w:val="0"/>
            <w:noProof/>
            <w:webHidden/>
            <w:sz w:val="24"/>
            <w:szCs w:val="24"/>
          </w:rPr>
          <w:fldChar w:fldCharType="end"/>
        </w:r>
      </w:hyperlink>
    </w:p>
    <w:p w14:paraId="089F8DD9" w14:textId="77777777" w:rsidR="003065B0" w:rsidRPr="003065B0" w:rsidRDefault="00DC7133" w:rsidP="003065B0">
      <w:pPr>
        <w:pStyle w:val="30"/>
        <w:tabs>
          <w:tab w:val="right" w:leader="dot" w:pos="9344"/>
        </w:tabs>
        <w:snapToGrid w:val="0"/>
        <w:spacing w:line="240" w:lineRule="auto"/>
        <w:ind w:firstLine="400"/>
        <w:rPr>
          <w:rFonts w:asciiTheme="minorHAnsi" w:eastAsiaTheme="minorEastAsia" w:hAnsiTheme="minorHAnsi" w:cstheme="minorBidi"/>
          <w:i w:val="0"/>
          <w:iCs w:val="0"/>
          <w:noProof/>
          <w:sz w:val="24"/>
          <w:szCs w:val="24"/>
        </w:rPr>
      </w:pPr>
      <w:hyperlink w:anchor="_Toc38439716" w:history="1">
        <w:r w:rsidR="003065B0" w:rsidRPr="003065B0">
          <w:rPr>
            <w:rStyle w:val="af8"/>
            <w:rFonts w:cs="宋体"/>
            <w:i w:val="0"/>
            <w:noProof/>
            <w:sz w:val="24"/>
            <w:szCs w:val="24"/>
          </w:rPr>
          <w:t>2.2.2</w:t>
        </w:r>
        <w:r w:rsidR="003065B0" w:rsidRPr="003065B0">
          <w:rPr>
            <w:rStyle w:val="af8"/>
            <w:rFonts w:hAnsi="仿宋" w:hint="eastAsia"/>
            <w:i w:val="0"/>
            <w:noProof/>
            <w:sz w:val="24"/>
            <w:szCs w:val="24"/>
            <w:lang w:val="zh-CN"/>
          </w:rPr>
          <w:t xml:space="preserve"> </w:t>
        </w:r>
        <w:r w:rsidR="003065B0" w:rsidRPr="003065B0">
          <w:rPr>
            <w:rStyle w:val="af8"/>
            <w:rFonts w:hAnsi="仿宋" w:hint="eastAsia"/>
            <w:i w:val="0"/>
            <w:noProof/>
            <w:sz w:val="24"/>
            <w:szCs w:val="24"/>
            <w:lang w:val="zh-CN"/>
          </w:rPr>
          <w:t>技术标准、规范</w:t>
        </w:r>
        <w:r w:rsidR="003065B0" w:rsidRPr="003065B0">
          <w:rPr>
            <w:i w:val="0"/>
            <w:noProof/>
            <w:webHidden/>
            <w:sz w:val="24"/>
            <w:szCs w:val="24"/>
          </w:rPr>
          <w:tab/>
        </w:r>
        <w:r w:rsidR="003065B0" w:rsidRPr="003065B0">
          <w:rPr>
            <w:i w:val="0"/>
            <w:noProof/>
            <w:webHidden/>
            <w:sz w:val="24"/>
            <w:szCs w:val="24"/>
          </w:rPr>
          <w:fldChar w:fldCharType="begin"/>
        </w:r>
        <w:r w:rsidR="003065B0" w:rsidRPr="003065B0">
          <w:rPr>
            <w:i w:val="0"/>
            <w:noProof/>
            <w:webHidden/>
            <w:sz w:val="24"/>
            <w:szCs w:val="24"/>
          </w:rPr>
          <w:instrText xml:space="preserve"> PAGEREF _Toc38439716 \h </w:instrText>
        </w:r>
        <w:r w:rsidR="003065B0" w:rsidRPr="003065B0">
          <w:rPr>
            <w:i w:val="0"/>
            <w:noProof/>
            <w:webHidden/>
            <w:sz w:val="24"/>
            <w:szCs w:val="24"/>
          </w:rPr>
        </w:r>
        <w:r w:rsidR="003065B0" w:rsidRPr="003065B0">
          <w:rPr>
            <w:i w:val="0"/>
            <w:noProof/>
            <w:webHidden/>
            <w:sz w:val="24"/>
            <w:szCs w:val="24"/>
          </w:rPr>
          <w:fldChar w:fldCharType="separate"/>
        </w:r>
        <w:r w:rsidR="00056007">
          <w:rPr>
            <w:i w:val="0"/>
            <w:noProof/>
            <w:webHidden/>
            <w:sz w:val="24"/>
            <w:szCs w:val="24"/>
          </w:rPr>
          <w:t>4</w:t>
        </w:r>
        <w:r w:rsidR="003065B0" w:rsidRPr="003065B0">
          <w:rPr>
            <w:i w:val="0"/>
            <w:noProof/>
            <w:webHidden/>
            <w:sz w:val="24"/>
            <w:szCs w:val="24"/>
          </w:rPr>
          <w:fldChar w:fldCharType="end"/>
        </w:r>
      </w:hyperlink>
    </w:p>
    <w:p w14:paraId="6C117ECB" w14:textId="77777777" w:rsidR="003065B0" w:rsidRPr="003065B0" w:rsidRDefault="00DC7133" w:rsidP="003065B0">
      <w:pPr>
        <w:pStyle w:val="30"/>
        <w:tabs>
          <w:tab w:val="right" w:leader="dot" w:pos="9344"/>
        </w:tabs>
        <w:snapToGrid w:val="0"/>
        <w:spacing w:line="240" w:lineRule="auto"/>
        <w:ind w:firstLine="400"/>
        <w:rPr>
          <w:rFonts w:asciiTheme="minorHAnsi" w:eastAsiaTheme="minorEastAsia" w:hAnsiTheme="minorHAnsi" w:cstheme="minorBidi"/>
          <w:i w:val="0"/>
          <w:iCs w:val="0"/>
          <w:noProof/>
          <w:sz w:val="24"/>
          <w:szCs w:val="24"/>
        </w:rPr>
      </w:pPr>
      <w:hyperlink w:anchor="_Toc38439717" w:history="1">
        <w:r w:rsidR="003065B0" w:rsidRPr="003065B0">
          <w:rPr>
            <w:rStyle w:val="af8"/>
            <w:rFonts w:cs="宋体"/>
            <w:i w:val="0"/>
            <w:noProof/>
            <w:sz w:val="24"/>
            <w:szCs w:val="24"/>
          </w:rPr>
          <w:t>2.2.3</w:t>
        </w:r>
        <w:r w:rsidR="003065B0" w:rsidRPr="003065B0">
          <w:rPr>
            <w:rStyle w:val="af8"/>
            <w:rFonts w:hAnsi="仿宋" w:hint="eastAsia"/>
            <w:i w:val="0"/>
            <w:noProof/>
            <w:sz w:val="24"/>
            <w:szCs w:val="24"/>
            <w:lang w:val="zh-CN"/>
          </w:rPr>
          <w:t xml:space="preserve"> </w:t>
        </w:r>
        <w:r w:rsidR="003065B0" w:rsidRPr="003065B0">
          <w:rPr>
            <w:rStyle w:val="af8"/>
            <w:rFonts w:hAnsi="仿宋" w:hint="eastAsia"/>
            <w:i w:val="0"/>
            <w:noProof/>
            <w:sz w:val="24"/>
            <w:szCs w:val="24"/>
            <w:lang w:val="zh-CN"/>
          </w:rPr>
          <w:t>其他参考资料</w:t>
        </w:r>
        <w:r w:rsidR="003065B0" w:rsidRPr="003065B0">
          <w:rPr>
            <w:i w:val="0"/>
            <w:noProof/>
            <w:webHidden/>
            <w:sz w:val="24"/>
            <w:szCs w:val="24"/>
          </w:rPr>
          <w:tab/>
        </w:r>
        <w:r w:rsidR="003065B0" w:rsidRPr="003065B0">
          <w:rPr>
            <w:i w:val="0"/>
            <w:noProof/>
            <w:webHidden/>
            <w:sz w:val="24"/>
            <w:szCs w:val="24"/>
          </w:rPr>
          <w:fldChar w:fldCharType="begin"/>
        </w:r>
        <w:r w:rsidR="003065B0" w:rsidRPr="003065B0">
          <w:rPr>
            <w:i w:val="0"/>
            <w:noProof/>
            <w:webHidden/>
            <w:sz w:val="24"/>
            <w:szCs w:val="24"/>
          </w:rPr>
          <w:instrText xml:space="preserve"> PAGEREF _Toc38439717 \h </w:instrText>
        </w:r>
        <w:r w:rsidR="003065B0" w:rsidRPr="003065B0">
          <w:rPr>
            <w:i w:val="0"/>
            <w:noProof/>
            <w:webHidden/>
            <w:sz w:val="24"/>
            <w:szCs w:val="24"/>
          </w:rPr>
        </w:r>
        <w:r w:rsidR="003065B0" w:rsidRPr="003065B0">
          <w:rPr>
            <w:i w:val="0"/>
            <w:noProof/>
            <w:webHidden/>
            <w:sz w:val="24"/>
            <w:szCs w:val="24"/>
          </w:rPr>
          <w:fldChar w:fldCharType="separate"/>
        </w:r>
        <w:r w:rsidR="00056007">
          <w:rPr>
            <w:i w:val="0"/>
            <w:noProof/>
            <w:webHidden/>
            <w:sz w:val="24"/>
            <w:szCs w:val="24"/>
          </w:rPr>
          <w:t>4</w:t>
        </w:r>
        <w:r w:rsidR="003065B0" w:rsidRPr="003065B0">
          <w:rPr>
            <w:i w:val="0"/>
            <w:noProof/>
            <w:webHidden/>
            <w:sz w:val="24"/>
            <w:szCs w:val="24"/>
          </w:rPr>
          <w:fldChar w:fldCharType="end"/>
        </w:r>
      </w:hyperlink>
    </w:p>
    <w:p w14:paraId="763A1E17" w14:textId="77777777" w:rsidR="003065B0" w:rsidRPr="003065B0" w:rsidRDefault="00DC7133" w:rsidP="003065B0">
      <w:pPr>
        <w:pStyle w:val="10"/>
        <w:tabs>
          <w:tab w:val="right" w:leader="dot" w:pos="9344"/>
        </w:tabs>
        <w:snapToGrid w:val="0"/>
        <w:spacing w:before="0" w:after="0" w:line="240" w:lineRule="auto"/>
        <w:ind w:firstLine="402"/>
        <w:rPr>
          <w:rFonts w:asciiTheme="minorHAnsi" w:eastAsiaTheme="minorEastAsia" w:hAnsiTheme="minorHAnsi" w:cstheme="minorBidi"/>
          <w:b w:val="0"/>
          <w:bCs w:val="0"/>
          <w:caps w:val="0"/>
          <w:noProof/>
          <w:sz w:val="24"/>
          <w:szCs w:val="24"/>
        </w:rPr>
      </w:pPr>
      <w:hyperlink w:anchor="_Toc38439718" w:history="1">
        <w:r w:rsidR="003065B0" w:rsidRPr="003065B0">
          <w:rPr>
            <w:rStyle w:val="af8"/>
            <w:rFonts w:cs="宋体"/>
            <w:b w:val="0"/>
            <w:noProof/>
            <w:sz w:val="24"/>
            <w:szCs w:val="24"/>
          </w:rPr>
          <w:t>3</w:t>
        </w:r>
        <w:r w:rsidR="003065B0" w:rsidRPr="003065B0">
          <w:rPr>
            <w:rStyle w:val="af8"/>
            <w:rFonts w:hAnsi="仿宋" w:hint="eastAsia"/>
            <w:b w:val="0"/>
            <w:noProof/>
            <w:sz w:val="24"/>
            <w:szCs w:val="24"/>
          </w:rPr>
          <w:t xml:space="preserve"> </w:t>
        </w:r>
        <w:r w:rsidR="003065B0" w:rsidRPr="003065B0">
          <w:rPr>
            <w:rStyle w:val="af8"/>
            <w:rFonts w:hAnsi="仿宋" w:hint="eastAsia"/>
            <w:b w:val="0"/>
            <w:noProof/>
            <w:sz w:val="24"/>
            <w:szCs w:val="24"/>
          </w:rPr>
          <w:t>资料准备与环境风险识别</w:t>
        </w:r>
        <w:r w:rsidR="003065B0" w:rsidRPr="003065B0">
          <w:rPr>
            <w:b w:val="0"/>
            <w:noProof/>
            <w:webHidden/>
            <w:sz w:val="24"/>
            <w:szCs w:val="24"/>
          </w:rPr>
          <w:tab/>
        </w:r>
        <w:r w:rsidR="003065B0" w:rsidRPr="003065B0">
          <w:rPr>
            <w:b w:val="0"/>
            <w:noProof/>
            <w:webHidden/>
            <w:sz w:val="24"/>
            <w:szCs w:val="24"/>
          </w:rPr>
          <w:fldChar w:fldCharType="begin"/>
        </w:r>
        <w:r w:rsidR="003065B0" w:rsidRPr="003065B0">
          <w:rPr>
            <w:b w:val="0"/>
            <w:noProof/>
            <w:webHidden/>
            <w:sz w:val="24"/>
            <w:szCs w:val="24"/>
          </w:rPr>
          <w:instrText xml:space="preserve"> PAGEREF _Toc38439718 \h </w:instrText>
        </w:r>
        <w:r w:rsidR="003065B0" w:rsidRPr="003065B0">
          <w:rPr>
            <w:b w:val="0"/>
            <w:noProof/>
            <w:webHidden/>
            <w:sz w:val="24"/>
            <w:szCs w:val="24"/>
          </w:rPr>
        </w:r>
        <w:r w:rsidR="003065B0" w:rsidRPr="003065B0">
          <w:rPr>
            <w:b w:val="0"/>
            <w:noProof/>
            <w:webHidden/>
            <w:sz w:val="24"/>
            <w:szCs w:val="24"/>
          </w:rPr>
          <w:fldChar w:fldCharType="separate"/>
        </w:r>
        <w:r w:rsidR="00056007">
          <w:rPr>
            <w:b w:val="0"/>
            <w:noProof/>
            <w:webHidden/>
            <w:sz w:val="24"/>
            <w:szCs w:val="24"/>
          </w:rPr>
          <w:t>5</w:t>
        </w:r>
        <w:r w:rsidR="003065B0" w:rsidRPr="003065B0">
          <w:rPr>
            <w:b w:val="0"/>
            <w:noProof/>
            <w:webHidden/>
            <w:sz w:val="24"/>
            <w:szCs w:val="24"/>
          </w:rPr>
          <w:fldChar w:fldCharType="end"/>
        </w:r>
      </w:hyperlink>
    </w:p>
    <w:p w14:paraId="2EA14B5F" w14:textId="77777777" w:rsidR="003065B0" w:rsidRPr="003065B0" w:rsidRDefault="00DC7133" w:rsidP="003065B0">
      <w:pPr>
        <w:pStyle w:val="22"/>
        <w:tabs>
          <w:tab w:val="right" w:leader="dot" w:pos="9344"/>
        </w:tabs>
        <w:snapToGrid w:val="0"/>
        <w:spacing w:line="240" w:lineRule="auto"/>
        <w:ind w:firstLine="400"/>
        <w:rPr>
          <w:rFonts w:asciiTheme="minorHAnsi" w:eastAsiaTheme="minorEastAsia" w:hAnsiTheme="minorHAnsi" w:cstheme="minorBidi"/>
          <w:smallCaps w:val="0"/>
          <w:noProof/>
          <w:sz w:val="24"/>
          <w:szCs w:val="24"/>
        </w:rPr>
      </w:pPr>
      <w:hyperlink w:anchor="_Toc38439719" w:history="1">
        <w:r w:rsidR="003065B0" w:rsidRPr="003065B0">
          <w:rPr>
            <w:rStyle w:val="af8"/>
            <w:rFonts w:hAnsi="仿宋"/>
            <w:noProof/>
            <w:sz w:val="24"/>
            <w:szCs w:val="24"/>
          </w:rPr>
          <w:t>3.1</w:t>
        </w:r>
        <w:r w:rsidR="003065B0" w:rsidRPr="003065B0">
          <w:rPr>
            <w:rStyle w:val="af8"/>
            <w:rFonts w:hAnsi="仿宋" w:hint="eastAsia"/>
            <w:noProof/>
            <w:sz w:val="24"/>
            <w:szCs w:val="24"/>
          </w:rPr>
          <w:t>医院概况</w:t>
        </w:r>
        <w:r w:rsidR="003065B0" w:rsidRPr="003065B0">
          <w:rPr>
            <w:noProof/>
            <w:webHidden/>
            <w:sz w:val="24"/>
            <w:szCs w:val="24"/>
          </w:rPr>
          <w:tab/>
        </w:r>
        <w:r w:rsidR="003065B0" w:rsidRPr="003065B0">
          <w:rPr>
            <w:noProof/>
            <w:webHidden/>
            <w:sz w:val="24"/>
            <w:szCs w:val="24"/>
          </w:rPr>
          <w:fldChar w:fldCharType="begin"/>
        </w:r>
        <w:r w:rsidR="003065B0" w:rsidRPr="003065B0">
          <w:rPr>
            <w:noProof/>
            <w:webHidden/>
            <w:sz w:val="24"/>
            <w:szCs w:val="24"/>
          </w:rPr>
          <w:instrText xml:space="preserve"> PAGEREF _Toc38439719 \h </w:instrText>
        </w:r>
        <w:r w:rsidR="003065B0" w:rsidRPr="003065B0">
          <w:rPr>
            <w:noProof/>
            <w:webHidden/>
            <w:sz w:val="24"/>
            <w:szCs w:val="24"/>
          </w:rPr>
        </w:r>
        <w:r w:rsidR="003065B0" w:rsidRPr="003065B0">
          <w:rPr>
            <w:noProof/>
            <w:webHidden/>
            <w:sz w:val="24"/>
            <w:szCs w:val="24"/>
          </w:rPr>
          <w:fldChar w:fldCharType="separate"/>
        </w:r>
        <w:r w:rsidR="00056007">
          <w:rPr>
            <w:noProof/>
            <w:webHidden/>
            <w:sz w:val="24"/>
            <w:szCs w:val="24"/>
          </w:rPr>
          <w:t>5</w:t>
        </w:r>
        <w:r w:rsidR="003065B0" w:rsidRPr="003065B0">
          <w:rPr>
            <w:noProof/>
            <w:webHidden/>
            <w:sz w:val="24"/>
            <w:szCs w:val="24"/>
          </w:rPr>
          <w:fldChar w:fldCharType="end"/>
        </w:r>
      </w:hyperlink>
    </w:p>
    <w:p w14:paraId="7CD54E74" w14:textId="77777777" w:rsidR="003065B0" w:rsidRPr="003065B0" w:rsidRDefault="00DC7133" w:rsidP="003065B0">
      <w:pPr>
        <w:pStyle w:val="30"/>
        <w:tabs>
          <w:tab w:val="right" w:leader="dot" w:pos="9344"/>
        </w:tabs>
        <w:snapToGrid w:val="0"/>
        <w:spacing w:line="240" w:lineRule="auto"/>
        <w:ind w:firstLine="400"/>
        <w:rPr>
          <w:rFonts w:asciiTheme="minorHAnsi" w:eastAsiaTheme="minorEastAsia" w:hAnsiTheme="minorHAnsi" w:cstheme="minorBidi"/>
          <w:i w:val="0"/>
          <w:iCs w:val="0"/>
          <w:noProof/>
          <w:sz w:val="24"/>
          <w:szCs w:val="24"/>
        </w:rPr>
      </w:pPr>
      <w:hyperlink w:anchor="_Toc38439720" w:history="1">
        <w:r w:rsidR="003065B0" w:rsidRPr="003065B0">
          <w:rPr>
            <w:rStyle w:val="af8"/>
            <w:rFonts w:cs="宋体"/>
            <w:i w:val="0"/>
            <w:noProof/>
            <w:sz w:val="24"/>
            <w:szCs w:val="24"/>
          </w:rPr>
          <w:t>3.1.1</w:t>
        </w:r>
        <w:r w:rsidR="003065B0" w:rsidRPr="003065B0">
          <w:rPr>
            <w:rStyle w:val="af8"/>
            <w:rFonts w:hAnsi="仿宋" w:hint="eastAsia"/>
            <w:i w:val="0"/>
            <w:noProof/>
            <w:sz w:val="24"/>
            <w:szCs w:val="24"/>
            <w:lang w:val="zh-CN"/>
          </w:rPr>
          <w:t xml:space="preserve"> </w:t>
        </w:r>
        <w:r w:rsidR="003065B0" w:rsidRPr="003065B0">
          <w:rPr>
            <w:rStyle w:val="af8"/>
            <w:rFonts w:hAnsi="仿宋" w:hint="eastAsia"/>
            <w:i w:val="0"/>
            <w:noProof/>
            <w:sz w:val="24"/>
            <w:szCs w:val="24"/>
            <w:lang w:val="zh-CN"/>
          </w:rPr>
          <w:t>医院基本情况</w:t>
        </w:r>
        <w:r w:rsidR="003065B0" w:rsidRPr="003065B0">
          <w:rPr>
            <w:i w:val="0"/>
            <w:noProof/>
            <w:webHidden/>
            <w:sz w:val="24"/>
            <w:szCs w:val="24"/>
          </w:rPr>
          <w:tab/>
        </w:r>
        <w:r w:rsidR="003065B0" w:rsidRPr="003065B0">
          <w:rPr>
            <w:i w:val="0"/>
            <w:noProof/>
            <w:webHidden/>
            <w:sz w:val="24"/>
            <w:szCs w:val="24"/>
          </w:rPr>
          <w:fldChar w:fldCharType="begin"/>
        </w:r>
        <w:r w:rsidR="003065B0" w:rsidRPr="003065B0">
          <w:rPr>
            <w:i w:val="0"/>
            <w:noProof/>
            <w:webHidden/>
            <w:sz w:val="24"/>
            <w:szCs w:val="24"/>
          </w:rPr>
          <w:instrText xml:space="preserve"> PAGEREF _Toc38439720 \h </w:instrText>
        </w:r>
        <w:r w:rsidR="003065B0" w:rsidRPr="003065B0">
          <w:rPr>
            <w:i w:val="0"/>
            <w:noProof/>
            <w:webHidden/>
            <w:sz w:val="24"/>
            <w:szCs w:val="24"/>
          </w:rPr>
        </w:r>
        <w:r w:rsidR="003065B0" w:rsidRPr="003065B0">
          <w:rPr>
            <w:i w:val="0"/>
            <w:noProof/>
            <w:webHidden/>
            <w:sz w:val="24"/>
            <w:szCs w:val="24"/>
          </w:rPr>
          <w:fldChar w:fldCharType="separate"/>
        </w:r>
        <w:r w:rsidR="00056007">
          <w:rPr>
            <w:i w:val="0"/>
            <w:noProof/>
            <w:webHidden/>
            <w:sz w:val="24"/>
            <w:szCs w:val="24"/>
          </w:rPr>
          <w:t>5</w:t>
        </w:r>
        <w:r w:rsidR="003065B0" w:rsidRPr="003065B0">
          <w:rPr>
            <w:i w:val="0"/>
            <w:noProof/>
            <w:webHidden/>
            <w:sz w:val="24"/>
            <w:szCs w:val="24"/>
          </w:rPr>
          <w:fldChar w:fldCharType="end"/>
        </w:r>
      </w:hyperlink>
    </w:p>
    <w:p w14:paraId="1E2FBB44" w14:textId="77777777" w:rsidR="003065B0" w:rsidRPr="003065B0" w:rsidRDefault="00DC7133" w:rsidP="003065B0">
      <w:pPr>
        <w:pStyle w:val="30"/>
        <w:tabs>
          <w:tab w:val="right" w:leader="dot" w:pos="9344"/>
        </w:tabs>
        <w:snapToGrid w:val="0"/>
        <w:spacing w:line="240" w:lineRule="auto"/>
        <w:ind w:firstLine="400"/>
        <w:rPr>
          <w:rFonts w:asciiTheme="minorHAnsi" w:eastAsiaTheme="minorEastAsia" w:hAnsiTheme="minorHAnsi" w:cstheme="minorBidi"/>
          <w:i w:val="0"/>
          <w:iCs w:val="0"/>
          <w:noProof/>
          <w:sz w:val="24"/>
          <w:szCs w:val="24"/>
        </w:rPr>
      </w:pPr>
      <w:hyperlink w:anchor="_Toc38439721" w:history="1">
        <w:r w:rsidR="003065B0" w:rsidRPr="003065B0">
          <w:rPr>
            <w:rStyle w:val="af8"/>
            <w:rFonts w:cs="宋体"/>
            <w:i w:val="0"/>
            <w:noProof/>
            <w:sz w:val="24"/>
            <w:szCs w:val="24"/>
          </w:rPr>
          <w:t>3.1.2</w:t>
        </w:r>
        <w:r w:rsidR="003065B0" w:rsidRPr="003065B0">
          <w:rPr>
            <w:rStyle w:val="af8"/>
            <w:rFonts w:hAnsi="仿宋" w:hint="eastAsia"/>
            <w:i w:val="0"/>
            <w:noProof/>
            <w:sz w:val="24"/>
            <w:szCs w:val="24"/>
            <w:lang w:val="zh-CN"/>
          </w:rPr>
          <w:t xml:space="preserve"> </w:t>
        </w:r>
        <w:r w:rsidR="003065B0" w:rsidRPr="003065B0">
          <w:rPr>
            <w:rStyle w:val="af8"/>
            <w:rFonts w:hAnsi="仿宋" w:hint="eastAsia"/>
            <w:i w:val="0"/>
            <w:noProof/>
            <w:sz w:val="24"/>
            <w:szCs w:val="24"/>
            <w:lang w:val="zh-CN"/>
          </w:rPr>
          <w:t>区域自然地理概况</w:t>
        </w:r>
        <w:r w:rsidR="003065B0" w:rsidRPr="003065B0">
          <w:rPr>
            <w:i w:val="0"/>
            <w:noProof/>
            <w:webHidden/>
            <w:sz w:val="24"/>
            <w:szCs w:val="24"/>
          </w:rPr>
          <w:tab/>
        </w:r>
        <w:r w:rsidR="003065B0" w:rsidRPr="003065B0">
          <w:rPr>
            <w:i w:val="0"/>
            <w:noProof/>
            <w:webHidden/>
            <w:sz w:val="24"/>
            <w:szCs w:val="24"/>
          </w:rPr>
          <w:fldChar w:fldCharType="begin"/>
        </w:r>
        <w:r w:rsidR="003065B0" w:rsidRPr="003065B0">
          <w:rPr>
            <w:i w:val="0"/>
            <w:noProof/>
            <w:webHidden/>
            <w:sz w:val="24"/>
            <w:szCs w:val="24"/>
          </w:rPr>
          <w:instrText xml:space="preserve"> PAGEREF _Toc38439721 \h </w:instrText>
        </w:r>
        <w:r w:rsidR="003065B0" w:rsidRPr="003065B0">
          <w:rPr>
            <w:i w:val="0"/>
            <w:noProof/>
            <w:webHidden/>
            <w:sz w:val="24"/>
            <w:szCs w:val="24"/>
          </w:rPr>
        </w:r>
        <w:r w:rsidR="003065B0" w:rsidRPr="003065B0">
          <w:rPr>
            <w:i w:val="0"/>
            <w:noProof/>
            <w:webHidden/>
            <w:sz w:val="24"/>
            <w:szCs w:val="24"/>
          </w:rPr>
          <w:fldChar w:fldCharType="separate"/>
        </w:r>
        <w:r w:rsidR="00056007">
          <w:rPr>
            <w:i w:val="0"/>
            <w:noProof/>
            <w:webHidden/>
            <w:sz w:val="24"/>
            <w:szCs w:val="24"/>
          </w:rPr>
          <w:t>5</w:t>
        </w:r>
        <w:r w:rsidR="003065B0" w:rsidRPr="003065B0">
          <w:rPr>
            <w:i w:val="0"/>
            <w:noProof/>
            <w:webHidden/>
            <w:sz w:val="24"/>
            <w:szCs w:val="24"/>
          </w:rPr>
          <w:fldChar w:fldCharType="end"/>
        </w:r>
      </w:hyperlink>
    </w:p>
    <w:p w14:paraId="282FF4C0" w14:textId="77777777" w:rsidR="003065B0" w:rsidRPr="003065B0" w:rsidRDefault="00DC7133" w:rsidP="003065B0">
      <w:pPr>
        <w:pStyle w:val="30"/>
        <w:tabs>
          <w:tab w:val="right" w:leader="dot" w:pos="9344"/>
        </w:tabs>
        <w:snapToGrid w:val="0"/>
        <w:spacing w:line="240" w:lineRule="auto"/>
        <w:ind w:firstLine="400"/>
        <w:rPr>
          <w:rFonts w:asciiTheme="minorHAnsi" w:eastAsiaTheme="minorEastAsia" w:hAnsiTheme="minorHAnsi" w:cstheme="minorBidi"/>
          <w:i w:val="0"/>
          <w:iCs w:val="0"/>
          <w:noProof/>
          <w:sz w:val="24"/>
          <w:szCs w:val="24"/>
        </w:rPr>
      </w:pPr>
      <w:hyperlink w:anchor="_Toc38439722" w:history="1">
        <w:r w:rsidR="003065B0" w:rsidRPr="003065B0">
          <w:rPr>
            <w:rStyle w:val="af8"/>
            <w:rFonts w:cs="宋体"/>
            <w:i w:val="0"/>
            <w:noProof/>
            <w:sz w:val="24"/>
            <w:szCs w:val="24"/>
          </w:rPr>
          <w:t>3.1.3</w:t>
        </w:r>
        <w:r w:rsidR="003065B0" w:rsidRPr="003065B0">
          <w:rPr>
            <w:rStyle w:val="af8"/>
            <w:rFonts w:hAnsi="仿宋" w:hint="eastAsia"/>
            <w:i w:val="0"/>
            <w:noProof/>
            <w:sz w:val="24"/>
            <w:szCs w:val="24"/>
            <w:lang w:val="zh-CN"/>
          </w:rPr>
          <w:t xml:space="preserve"> </w:t>
        </w:r>
        <w:r w:rsidR="003065B0" w:rsidRPr="003065B0">
          <w:rPr>
            <w:rStyle w:val="af8"/>
            <w:rFonts w:hAnsi="仿宋" w:hint="eastAsia"/>
            <w:i w:val="0"/>
            <w:noProof/>
            <w:sz w:val="24"/>
            <w:szCs w:val="24"/>
            <w:lang w:val="zh-CN"/>
          </w:rPr>
          <w:t>环境功能区划及环境质量标准</w:t>
        </w:r>
        <w:r w:rsidR="003065B0" w:rsidRPr="003065B0">
          <w:rPr>
            <w:i w:val="0"/>
            <w:noProof/>
            <w:webHidden/>
            <w:sz w:val="24"/>
            <w:szCs w:val="24"/>
          </w:rPr>
          <w:tab/>
        </w:r>
        <w:r w:rsidR="003065B0" w:rsidRPr="003065B0">
          <w:rPr>
            <w:i w:val="0"/>
            <w:noProof/>
            <w:webHidden/>
            <w:sz w:val="24"/>
            <w:szCs w:val="24"/>
          </w:rPr>
          <w:fldChar w:fldCharType="begin"/>
        </w:r>
        <w:r w:rsidR="003065B0" w:rsidRPr="003065B0">
          <w:rPr>
            <w:i w:val="0"/>
            <w:noProof/>
            <w:webHidden/>
            <w:sz w:val="24"/>
            <w:szCs w:val="24"/>
          </w:rPr>
          <w:instrText xml:space="preserve"> PAGEREF _Toc38439722 \h </w:instrText>
        </w:r>
        <w:r w:rsidR="003065B0" w:rsidRPr="003065B0">
          <w:rPr>
            <w:i w:val="0"/>
            <w:noProof/>
            <w:webHidden/>
            <w:sz w:val="24"/>
            <w:szCs w:val="24"/>
          </w:rPr>
        </w:r>
        <w:r w:rsidR="003065B0" w:rsidRPr="003065B0">
          <w:rPr>
            <w:i w:val="0"/>
            <w:noProof/>
            <w:webHidden/>
            <w:sz w:val="24"/>
            <w:szCs w:val="24"/>
          </w:rPr>
          <w:fldChar w:fldCharType="separate"/>
        </w:r>
        <w:r w:rsidR="00056007">
          <w:rPr>
            <w:i w:val="0"/>
            <w:noProof/>
            <w:webHidden/>
            <w:sz w:val="24"/>
            <w:szCs w:val="24"/>
          </w:rPr>
          <w:t>7</w:t>
        </w:r>
        <w:r w:rsidR="003065B0" w:rsidRPr="003065B0">
          <w:rPr>
            <w:i w:val="0"/>
            <w:noProof/>
            <w:webHidden/>
            <w:sz w:val="24"/>
            <w:szCs w:val="24"/>
          </w:rPr>
          <w:fldChar w:fldCharType="end"/>
        </w:r>
      </w:hyperlink>
    </w:p>
    <w:p w14:paraId="52CD2372" w14:textId="77777777" w:rsidR="003065B0" w:rsidRPr="003065B0" w:rsidRDefault="00DC7133" w:rsidP="003065B0">
      <w:pPr>
        <w:pStyle w:val="22"/>
        <w:tabs>
          <w:tab w:val="right" w:leader="dot" w:pos="9344"/>
        </w:tabs>
        <w:snapToGrid w:val="0"/>
        <w:spacing w:line="240" w:lineRule="auto"/>
        <w:ind w:firstLine="400"/>
        <w:rPr>
          <w:rFonts w:asciiTheme="minorHAnsi" w:eastAsiaTheme="minorEastAsia" w:hAnsiTheme="minorHAnsi" w:cstheme="minorBidi"/>
          <w:smallCaps w:val="0"/>
          <w:noProof/>
          <w:sz w:val="24"/>
          <w:szCs w:val="24"/>
        </w:rPr>
      </w:pPr>
      <w:hyperlink w:anchor="_Toc38439723" w:history="1">
        <w:r w:rsidR="003065B0" w:rsidRPr="003065B0">
          <w:rPr>
            <w:rStyle w:val="af8"/>
            <w:rFonts w:cs="宋体"/>
            <w:noProof/>
            <w:sz w:val="24"/>
            <w:szCs w:val="24"/>
          </w:rPr>
          <w:t>3.2</w:t>
        </w:r>
        <w:r w:rsidR="003065B0" w:rsidRPr="003065B0">
          <w:rPr>
            <w:rStyle w:val="af8"/>
            <w:rFonts w:hAnsi="仿宋" w:hint="eastAsia"/>
            <w:noProof/>
            <w:sz w:val="24"/>
            <w:szCs w:val="24"/>
          </w:rPr>
          <w:t xml:space="preserve"> </w:t>
        </w:r>
        <w:r w:rsidR="003065B0" w:rsidRPr="003065B0">
          <w:rPr>
            <w:rStyle w:val="af8"/>
            <w:rFonts w:hAnsi="仿宋" w:hint="eastAsia"/>
            <w:noProof/>
            <w:sz w:val="24"/>
            <w:szCs w:val="24"/>
          </w:rPr>
          <w:t>医院周边环境风险受体情况</w:t>
        </w:r>
        <w:r w:rsidR="003065B0" w:rsidRPr="003065B0">
          <w:rPr>
            <w:noProof/>
            <w:webHidden/>
            <w:sz w:val="24"/>
            <w:szCs w:val="24"/>
          </w:rPr>
          <w:tab/>
        </w:r>
        <w:r w:rsidR="003065B0" w:rsidRPr="003065B0">
          <w:rPr>
            <w:noProof/>
            <w:webHidden/>
            <w:sz w:val="24"/>
            <w:szCs w:val="24"/>
          </w:rPr>
          <w:fldChar w:fldCharType="begin"/>
        </w:r>
        <w:r w:rsidR="003065B0" w:rsidRPr="003065B0">
          <w:rPr>
            <w:noProof/>
            <w:webHidden/>
            <w:sz w:val="24"/>
            <w:szCs w:val="24"/>
          </w:rPr>
          <w:instrText xml:space="preserve"> PAGEREF _Toc38439723 \h </w:instrText>
        </w:r>
        <w:r w:rsidR="003065B0" w:rsidRPr="003065B0">
          <w:rPr>
            <w:noProof/>
            <w:webHidden/>
            <w:sz w:val="24"/>
            <w:szCs w:val="24"/>
          </w:rPr>
        </w:r>
        <w:r w:rsidR="003065B0" w:rsidRPr="003065B0">
          <w:rPr>
            <w:noProof/>
            <w:webHidden/>
            <w:sz w:val="24"/>
            <w:szCs w:val="24"/>
          </w:rPr>
          <w:fldChar w:fldCharType="separate"/>
        </w:r>
        <w:r w:rsidR="00056007">
          <w:rPr>
            <w:noProof/>
            <w:webHidden/>
            <w:sz w:val="24"/>
            <w:szCs w:val="24"/>
          </w:rPr>
          <w:t>9</w:t>
        </w:r>
        <w:r w:rsidR="003065B0" w:rsidRPr="003065B0">
          <w:rPr>
            <w:noProof/>
            <w:webHidden/>
            <w:sz w:val="24"/>
            <w:szCs w:val="24"/>
          </w:rPr>
          <w:fldChar w:fldCharType="end"/>
        </w:r>
      </w:hyperlink>
    </w:p>
    <w:p w14:paraId="22D5A103" w14:textId="77777777" w:rsidR="003065B0" w:rsidRPr="003065B0" w:rsidRDefault="00DC7133" w:rsidP="003065B0">
      <w:pPr>
        <w:pStyle w:val="22"/>
        <w:tabs>
          <w:tab w:val="right" w:leader="dot" w:pos="9344"/>
        </w:tabs>
        <w:snapToGrid w:val="0"/>
        <w:spacing w:line="240" w:lineRule="auto"/>
        <w:ind w:firstLine="400"/>
        <w:rPr>
          <w:rFonts w:asciiTheme="minorHAnsi" w:eastAsiaTheme="minorEastAsia" w:hAnsiTheme="minorHAnsi" w:cstheme="minorBidi"/>
          <w:smallCaps w:val="0"/>
          <w:noProof/>
          <w:sz w:val="24"/>
          <w:szCs w:val="24"/>
        </w:rPr>
      </w:pPr>
      <w:hyperlink w:anchor="_Toc38439724" w:history="1">
        <w:r w:rsidR="003065B0" w:rsidRPr="003065B0">
          <w:rPr>
            <w:rStyle w:val="af8"/>
            <w:rFonts w:cs="宋体"/>
            <w:noProof/>
            <w:sz w:val="24"/>
            <w:szCs w:val="24"/>
          </w:rPr>
          <w:t>3.3</w:t>
        </w:r>
        <w:r w:rsidR="003065B0" w:rsidRPr="003065B0">
          <w:rPr>
            <w:rStyle w:val="af8"/>
            <w:rFonts w:hAnsi="仿宋" w:hint="eastAsia"/>
            <w:noProof/>
            <w:sz w:val="24"/>
            <w:szCs w:val="24"/>
          </w:rPr>
          <w:t xml:space="preserve"> </w:t>
        </w:r>
        <w:r w:rsidR="003065B0" w:rsidRPr="003065B0">
          <w:rPr>
            <w:rStyle w:val="af8"/>
            <w:rFonts w:hAnsi="仿宋" w:hint="eastAsia"/>
            <w:noProof/>
            <w:sz w:val="24"/>
            <w:szCs w:val="24"/>
          </w:rPr>
          <w:t>涉及的环境风险物质情况</w:t>
        </w:r>
        <w:r w:rsidR="003065B0" w:rsidRPr="003065B0">
          <w:rPr>
            <w:noProof/>
            <w:webHidden/>
            <w:sz w:val="24"/>
            <w:szCs w:val="24"/>
          </w:rPr>
          <w:tab/>
        </w:r>
        <w:r w:rsidR="003065B0" w:rsidRPr="003065B0">
          <w:rPr>
            <w:noProof/>
            <w:webHidden/>
            <w:sz w:val="24"/>
            <w:szCs w:val="24"/>
          </w:rPr>
          <w:fldChar w:fldCharType="begin"/>
        </w:r>
        <w:r w:rsidR="003065B0" w:rsidRPr="003065B0">
          <w:rPr>
            <w:noProof/>
            <w:webHidden/>
            <w:sz w:val="24"/>
            <w:szCs w:val="24"/>
          </w:rPr>
          <w:instrText xml:space="preserve"> PAGEREF _Toc38439724 \h </w:instrText>
        </w:r>
        <w:r w:rsidR="003065B0" w:rsidRPr="003065B0">
          <w:rPr>
            <w:noProof/>
            <w:webHidden/>
            <w:sz w:val="24"/>
            <w:szCs w:val="24"/>
          </w:rPr>
        </w:r>
        <w:r w:rsidR="003065B0" w:rsidRPr="003065B0">
          <w:rPr>
            <w:noProof/>
            <w:webHidden/>
            <w:sz w:val="24"/>
            <w:szCs w:val="24"/>
          </w:rPr>
          <w:fldChar w:fldCharType="separate"/>
        </w:r>
        <w:r w:rsidR="00056007">
          <w:rPr>
            <w:noProof/>
            <w:webHidden/>
            <w:sz w:val="24"/>
            <w:szCs w:val="24"/>
          </w:rPr>
          <w:t>13</w:t>
        </w:r>
        <w:r w:rsidR="003065B0" w:rsidRPr="003065B0">
          <w:rPr>
            <w:noProof/>
            <w:webHidden/>
            <w:sz w:val="24"/>
            <w:szCs w:val="24"/>
          </w:rPr>
          <w:fldChar w:fldCharType="end"/>
        </w:r>
      </w:hyperlink>
    </w:p>
    <w:p w14:paraId="788EA656" w14:textId="77777777" w:rsidR="003065B0" w:rsidRPr="003065B0" w:rsidRDefault="00DC7133" w:rsidP="003065B0">
      <w:pPr>
        <w:pStyle w:val="30"/>
        <w:tabs>
          <w:tab w:val="right" w:leader="dot" w:pos="9344"/>
        </w:tabs>
        <w:snapToGrid w:val="0"/>
        <w:spacing w:line="240" w:lineRule="auto"/>
        <w:ind w:firstLine="400"/>
        <w:rPr>
          <w:rFonts w:asciiTheme="minorHAnsi" w:eastAsiaTheme="minorEastAsia" w:hAnsiTheme="minorHAnsi" w:cstheme="minorBidi"/>
          <w:i w:val="0"/>
          <w:iCs w:val="0"/>
          <w:noProof/>
          <w:sz w:val="24"/>
          <w:szCs w:val="24"/>
        </w:rPr>
      </w:pPr>
      <w:hyperlink w:anchor="_Toc38439725" w:history="1">
        <w:r w:rsidR="003065B0" w:rsidRPr="003065B0">
          <w:rPr>
            <w:rStyle w:val="af8"/>
            <w:rFonts w:eastAsia="仿宋_GB2312"/>
            <w:i w:val="0"/>
            <w:noProof/>
            <w:sz w:val="24"/>
            <w:szCs w:val="24"/>
          </w:rPr>
          <w:t>3.3.1</w:t>
        </w:r>
        <w:r w:rsidR="003065B0" w:rsidRPr="003065B0">
          <w:rPr>
            <w:rStyle w:val="af8"/>
            <w:rFonts w:eastAsia="仿宋_GB2312" w:hint="eastAsia"/>
            <w:i w:val="0"/>
            <w:noProof/>
            <w:sz w:val="24"/>
            <w:szCs w:val="24"/>
          </w:rPr>
          <w:t>环境风险物质</w:t>
        </w:r>
        <w:r w:rsidR="003065B0" w:rsidRPr="003065B0">
          <w:rPr>
            <w:i w:val="0"/>
            <w:noProof/>
            <w:webHidden/>
            <w:sz w:val="24"/>
            <w:szCs w:val="24"/>
          </w:rPr>
          <w:tab/>
        </w:r>
        <w:r w:rsidR="003065B0" w:rsidRPr="003065B0">
          <w:rPr>
            <w:i w:val="0"/>
            <w:noProof/>
            <w:webHidden/>
            <w:sz w:val="24"/>
            <w:szCs w:val="24"/>
          </w:rPr>
          <w:fldChar w:fldCharType="begin"/>
        </w:r>
        <w:r w:rsidR="003065B0" w:rsidRPr="003065B0">
          <w:rPr>
            <w:i w:val="0"/>
            <w:noProof/>
            <w:webHidden/>
            <w:sz w:val="24"/>
            <w:szCs w:val="24"/>
          </w:rPr>
          <w:instrText xml:space="preserve"> PAGEREF _Toc38439725 \h </w:instrText>
        </w:r>
        <w:r w:rsidR="003065B0" w:rsidRPr="003065B0">
          <w:rPr>
            <w:i w:val="0"/>
            <w:noProof/>
            <w:webHidden/>
            <w:sz w:val="24"/>
            <w:szCs w:val="24"/>
          </w:rPr>
        </w:r>
        <w:r w:rsidR="003065B0" w:rsidRPr="003065B0">
          <w:rPr>
            <w:i w:val="0"/>
            <w:noProof/>
            <w:webHidden/>
            <w:sz w:val="24"/>
            <w:szCs w:val="24"/>
          </w:rPr>
          <w:fldChar w:fldCharType="separate"/>
        </w:r>
        <w:r w:rsidR="00056007">
          <w:rPr>
            <w:i w:val="0"/>
            <w:noProof/>
            <w:webHidden/>
            <w:sz w:val="24"/>
            <w:szCs w:val="24"/>
          </w:rPr>
          <w:t>13</w:t>
        </w:r>
        <w:r w:rsidR="003065B0" w:rsidRPr="003065B0">
          <w:rPr>
            <w:i w:val="0"/>
            <w:noProof/>
            <w:webHidden/>
            <w:sz w:val="24"/>
            <w:szCs w:val="24"/>
          </w:rPr>
          <w:fldChar w:fldCharType="end"/>
        </w:r>
      </w:hyperlink>
    </w:p>
    <w:p w14:paraId="13901E91" w14:textId="77777777" w:rsidR="003065B0" w:rsidRPr="003065B0" w:rsidRDefault="00DC7133" w:rsidP="003065B0">
      <w:pPr>
        <w:pStyle w:val="30"/>
        <w:tabs>
          <w:tab w:val="right" w:leader="dot" w:pos="9344"/>
        </w:tabs>
        <w:snapToGrid w:val="0"/>
        <w:spacing w:line="240" w:lineRule="auto"/>
        <w:ind w:firstLine="400"/>
        <w:rPr>
          <w:rFonts w:asciiTheme="minorHAnsi" w:eastAsiaTheme="minorEastAsia" w:hAnsiTheme="minorHAnsi" w:cstheme="minorBidi"/>
          <w:i w:val="0"/>
          <w:iCs w:val="0"/>
          <w:noProof/>
          <w:sz w:val="24"/>
          <w:szCs w:val="24"/>
        </w:rPr>
      </w:pPr>
      <w:hyperlink w:anchor="_Toc38439726" w:history="1">
        <w:r w:rsidR="003065B0" w:rsidRPr="003065B0">
          <w:rPr>
            <w:rStyle w:val="af8"/>
            <w:rFonts w:eastAsia="仿宋_GB2312"/>
            <w:i w:val="0"/>
            <w:noProof/>
            <w:sz w:val="24"/>
            <w:szCs w:val="24"/>
          </w:rPr>
          <w:t>3.3.2</w:t>
        </w:r>
        <w:r w:rsidR="003065B0" w:rsidRPr="003065B0">
          <w:rPr>
            <w:rStyle w:val="af8"/>
            <w:rFonts w:eastAsia="仿宋_GB2312" w:hint="eastAsia"/>
            <w:i w:val="0"/>
            <w:noProof/>
            <w:sz w:val="24"/>
            <w:szCs w:val="24"/>
          </w:rPr>
          <w:t>相关环境风险物质理化性质</w:t>
        </w:r>
        <w:r w:rsidR="003065B0" w:rsidRPr="003065B0">
          <w:rPr>
            <w:i w:val="0"/>
            <w:noProof/>
            <w:webHidden/>
            <w:sz w:val="24"/>
            <w:szCs w:val="24"/>
          </w:rPr>
          <w:tab/>
        </w:r>
        <w:r w:rsidR="003065B0" w:rsidRPr="003065B0">
          <w:rPr>
            <w:i w:val="0"/>
            <w:noProof/>
            <w:webHidden/>
            <w:sz w:val="24"/>
            <w:szCs w:val="24"/>
          </w:rPr>
          <w:fldChar w:fldCharType="begin"/>
        </w:r>
        <w:r w:rsidR="003065B0" w:rsidRPr="003065B0">
          <w:rPr>
            <w:i w:val="0"/>
            <w:noProof/>
            <w:webHidden/>
            <w:sz w:val="24"/>
            <w:szCs w:val="24"/>
          </w:rPr>
          <w:instrText xml:space="preserve"> PAGEREF _Toc38439726 \h </w:instrText>
        </w:r>
        <w:r w:rsidR="003065B0" w:rsidRPr="003065B0">
          <w:rPr>
            <w:i w:val="0"/>
            <w:noProof/>
            <w:webHidden/>
            <w:sz w:val="24"/>
            <w:szCs w:val="24"/>
          </w:rPr>
        </w:r>
        <w:r w:rsidR="003065B0" w:rsidRPr="003065B0">
          <w:rPr>
            <w:i w:val="0"/>
            <w:noProof/>
            <w:webHidden/>
            <w:sz w:val="24"/>
            <w:szCs w:val="24"/>
          </w:rPr>
          <w:fldChar w:fldCharType="separate"/>
        </w:r>
        <w:r w:rsidR="00056007">
          <w:rPr>
            <w:i w:val="0"/>
            <w:noProof/>
            <w:webHidden/>
            <w:sz w:val="24"/>
            <w:szCs w:val="24"/>
          </w:rPr>
          <w:t>16</w:t>
        </w:r>
        <w:r w:rsidR="003065B0" w:rsidRPr="003065B0">
          <w:rPr>
            <w:i w:val="0"/>
            <w:noProof/>
            <w:webHidden/>
            <w:sz w:val="24"/>
            <w:szCs w:val="24"/>
          </w:rPr>
          <w:fldChar w:fldCharType="end"/>
        </w:r>
      </w:hyperlink>
    </w:p>
    <w:p w14:paraId="1AF154C1" w14:textId="77777777" w:rsidR="003065B0" w:rsidRPr="003065B0" w:rsidRDefault="00DC7133" w:rsidP="003065B0">
      <w:pPr>
        <w:pStyle w:val="30"/>
        <w:tabs>
          <w:tab w:val="right" w:leader="dot" w:pos="9344"/>
        </w:tabs>
        <w:snapToGrid w:val="0"/>
        <w:spacing w:line="240" w:lineRule="auto"/>
        <w:ind w:firstLine="400"/>
        <w:rPr>
          <w:rFonts w:asciiTheme="minorHAnsi" w:eastAsiaTheme="minorEastAsia" w:hAnsiTheme="minorHAnsi" w:cstheme="minorBidi"/>
          <w:i w:val="0"/>
          <w:iCs w:val="0"/>
          <w:noProof/>
          <w:sz w:val="24"/>
          <w:szCs w:val="24"/>
        </w:rPr>
      </w:pPr>
      <w:hyperlink w:anchor="_Toc38439727" w:history="1">
        <w:r w:rsidR="003065B0" w:rsidRPr="003065B0">
          <w:rPr>
            <w:rStyle w:val="af8"/>
            <w:rFonts w:eastAsia="仿宋_GB2312"/>
            <w:i w:val="0"/>
            <w:noProof/>
            <w:sz w:val="24"/>
            <w:szCs w:val="24"/>
          </w:rPr>
          <w:t>3.3.3</w:t>
        </w:r>
        <w:r w:rsidR="003065B0" w:rsidRPr="003065B0">
          <w:rPr>
            <w:rStyle w:val="af8"/>
            <w:rFonts w:eastAsia="仿宋_GB2312" w:hint="eastAsia"/>
            <w:i w:val="0"/>
            <w:noProof/>
            <w:sz w:val="24"/>
            <w:szCs w:val="24"/>
          </w:rPr>
          <w:t>环境风险物质判别</w:t>
        </w:r>
        <w:r w:rsidR="003065B0" w:rsidRPr="003065B0">
          <w:rPr>
            <w:i w:val="0"/>
            <w:noProof/>
            <w:webHidden/>
            <w:sz w:val="24"/>
            <w:szCs w:val="24"/>
          </w:rPr>
          <w:tab/>
        </w:r>
        <w:r w:rsidR="003065B0" w:rsidRPr="003065B0">
          <w:rPr>
            <w:i w:val="0"/>
            <w:noProof/>
            <w:webHidden/>
            <w:sz w:val="24"/>
            <w:szCs w:val="24"/>
          </w:rPr>
          <w:fldChar w:fldCharType="begin"/>
        </w:r>
        <w:r w:rsidR="003065B0" w:rsidRPr="003065B0">
          <w:rPr>
            <w:i w:val="0"/>
            <w:noProof/>
            <w:webHidden/>
            <w:sz w:val="24"/>
            <w:szCs w:val="24"/>
          </w:rPr>
          <w:instrText xml:space="preserve"> PAGEREF _Toc38439727 \h </w:instrText>
        </w:r>
        <w:r w:rsidR="003065B0" w:rsidRPr="003065B0">
          <w:rPr>
            <w:i w:val="0"/>
            <w:noProof/>
            <w:webHidden/>
            <w:sz w:val="24"/>
            <w:szCs w:val="24"/>
          </w:rPr>
        </w:r>
        <w:r w:rsidR="003065B0" w:rsidRPr="003065B0">
          <w:rPr>
            <w:i w:val="0"/>
            <w:noProof/>
            <w:webHidden/>
            <w:sz w:val="24"/>
            <w:szCs w:val="24"/>
          </w:rPr>
          <w:fldChar w:fldCharType="separate"/>
        </w:r>
        <w:r w:rsidR="00056007">
          <w:rPr>
            <w:i w:val="0"/>
            <w:noProof/>
            <w:webHidden/>
            <w:sz w:val="24"/>
            <w:szCs w:val="24"/>
          </w:rPr>
          <w:t>16</w:t>
        </w:r>
        <w:r w:rsidR="003065B0" w:rsidRPr="003065B0">
          <w:rPr>
            <w:i w:val="0"/>
            <w:noProof/>
            <w:webHidden/>
            <w:sz w:val="24"/>
            <w:szCs w:val="24"/>
          </w:rPr>
          <w:fldChar w:fldCharType="end"/>
        </w:r>
      </w:hyperlink>
    </w:p>
    <w:p w14:paraId="374D2CCE" w14:textId="77777777" w:rsidR="003065B0" w:rsidRPr="003065B0" w:rsidRDefault="00DC7133" w:rsidP="003065B0">
      <w:pPr>
        <w:pStyle w:val="22"/>
        <w:tabs>
          <w:tab w:val="right" w:leader="dot" w:pos="9344"/>
        </w:tabs>
        <w:snapToGrid w:val="0"/>
        <w:spacing w:line="240" w:lineRule="auto"/>
        <w:ind w:firstLine="400"/>
        <w:rPr>
          <w:rFonts w:asciiTheme="minorHAnsi" w:eastAsiaTheme="minorEastAsia" w:hAnsiTheme="minorHAnsi" w:cstheme="minorBidi"/>
          <w:smallCaps w:val="0"/>
          <w:noProof/>
          <w:sz w:val="24"/>
          <w:szCs w:val="24"/>
        </w:rPr>
      </w:pPr>
      <w:hyperlink w:anchor="_Toc38439728" w:history="1">
        <w:r w:rsidR="003065B0" w:rsidRPr="003065B0">
          <w:rPr>
            <w:rStyle w:val="af8"/>
            <w:rFonts w:cs="宋体"/>
            <w:noProof/>
            <w:sz w:val="24"/>
            <w:szCs w:val="24"/>
          </w:rPr>
          <w:t>3.4</w:t>
        </w:r>
        <w:r w:rsidR="003065B0" w:rsidRPr="003065B0">
          <w:rPr>
            <w:rStyle w:val="af8"/>
            <w:rFonts w:hAnsi="仿宋" w:hint="eastAsia"/>
            <w:noProof/>
            <w:sz w:val="24"/>
            <w:szCs w:val="24"/>
          </w:rPr>
          <w:t xml:space="preserve"> </w:t>
        </w:r>
        <w:r w:rsidR="003065B0" w:rsidRPr="003065B0">
          <w:rPr>
            <w:rStyle w:val="af8"/>
            <w:rFonts w:hAnsi="仿宋" w:hint="eastAsia"/>
            <w:noProof/>
            <w:sz w:val="24"/>
            <w:szCs w:val="24"/>
          </w:rPr>
          <w:t>工艺及三废治理情况</w:t>
        </w:r>
        <w:r w:rsidR="003065B0" w:rsidRPr="003065B0">
          <w:rPr>
            <w:noProof/>
            <w:webHidden/>
            <w:sz w:val="24"/>
            <w:szCs w:val="24"/>
          </w:rPr>
          <w:tab/>
        </w:r>
        <w:r w:rsidR="003065B0" w:rsidRPr="003065B0">
          <w:rPr>
            <w:noProof/>
            <w:webHidden/>
            <w:sz w:val="24"/>
            <w:szCs w:val="24"/>
          </w:rPr>
          <w:fldChar w:fldCharType="begin"/>
        </w:r>
        <w:r w:rsidR="003065B0" w:rsidRPr="003065B0">
          <w:rPr>
            <w:noProof/>
            <w:webHidden/>
            <w:sz w:val="24"/>
            <w:szCs w:val="24"/>
          </w:rPr>
          <w:instrText xml:space="preserve"> PAGEREF _Toc38439728 \h </w:instrText>
        </w:r>
        <w:r w:rsidR="003065B0" w:rsidRPr="003065B0">
          <w:rPr>
            <w:noProof/>
            <w:webHidden/>
            <w:sz w:val="24"/>
            <w:szCs w:val="24"/>
          </w:rPr>
        </w:r>
        <w:r w:rsidR="003065B0" w:rsidRPr="003065B0">
          <w:rPr>
            <w:noProof/>
            <w:webHidden/>
            <w:sz w:val="24"/>
            <w:szCs w:val="24"/>
          </w:rPr>
          <w:fldChar w:fldCharType="separate"/>
        </w:r>
        <w:r w:rsidR="00056007">
          <w:rPr>
            <w:noProof/>
            <w:webHidden/>
            <w:sz w:val="24"/>
            <w:szCs w:val="24"/>
          </w:rPr>
          <w:t>17</w:t>
        </w:r>
        <w:r w:rsidR="003065B0" w:rsidRPr="003065B0">
          <w:rPr>
            <w:noProof/>
            <w:webHidden/>
            <w:sz w:val="24"/>
            <w:szCs w:val="24"/>
          </w:rPr>
          <w:fldChar w:fldCharType="end"/>
        </w:r>
      </w:hyperlink>
    </w:p>
    <w:p w14:paraId="26BCB99F" w14:textId="77777777" w:rsidR="003065B0" w:rsidRPr="003065B0" w:rsidRDefault="00DC7133" w:rsidP="003065B0">
      <w:pPr>
        <w:pStyle w:val="30"/>
        <w:tabs>
          <w:tab w:val="right" w:leader="dot" w:pos="9344"/>
        </w:tabs>
        <w:snapToGrid w:val="0"/>
        <w:spacing w:line="240" w:lineRule="auto"/>
        <w:ind w:firstLine="400"/>
        <w:rPr>
          <w:rFonts w:asciiTheme="minorHAnsi" w:eastAsiaTheme="minorEastAsia" w:hAnsiTheme="minorHAnsi" w:cstheme="minorBidi"/>
          <w:i w:val="0"/>
          <w:iCs w:val="0"/>
          <w:noProof/>
          <w:sz w:val="24"/>
          <w:szCs w:val="24"/>
        </w:rPr>
      </w:pPr>
      <w:hyperlink w:anchor="_Toc38439729" w:history="1">
        <w:r w:rsidR="003065B0" w:rsidRPr="003065B0">
          <w:rPr>
            <w:rStyle w:val="af8"/>
            <w:rFonts w:cs="宋体"/>
            <w:i w:val="0"/>
            <w:noProof/>
            <w:sz w:val="24"/>
            <w:szCs w:val="24"/>
          </w:rPr>
          <w:t>3.4.1</w:t>
        </w:r>
        <w:r w:rsidR="003065B0" w:rsidRPr="003065B0">
          <w:rPr>
            <w:rStyle w:val="af8"/>
            <w:rFonts w:hAnsi="仿宋" w:hint="eastAsia"/>
            <w:i w:val="0"/>
            <w:noProof/>
            <w:sz w:val="24"/>
            <w:szCs w:val="24"/>
            <w:lang w:val="zh-CN"/>
          </w:rPr>
          <w:t xml:space="preserve"> </w:t>
        </w:r>
        <w:r w:rsidR="003065B0" w:rsidRPr="003065B0">
          <w:rPr>
            <w:rStyle w:val="af8"/>
            <w:rFonts w:hAnsi="仿宋" w:hint="eastAsia"/>
            <w:i w:val="0"/>
            <w:noProof/>
            <w:sz w:val="24"/>
            <w:szCs w:val="24"/>
            <w:lang w:val="zh-CN"/>
          </w:rPr>
          <w:t>儿童医院运营工序</w:t>
        </w:r>
        <w:r w:rsidR="003065B0" w:rsidRPr="003065B0">
          <w:rPr>
            <w:i w:val="0"/>
            <w:noProof/>
            <w:webHidden/>
            <w:sz w:val="24"/>
            <w:szCs w:val="24"/>
          </w:rPr>
          <w:tab/>
        </w:r>
        <w:r w:rsidR="003065B0" w:rsidRPr="003065B0">
          <w:rPr>
            <w:i w:val="0"/>
            <w:noProof/>
            <w:webHidden/>
            <w:sz w:val="24"/>
            <w:szCs w:val="24"/>
          </w:rPr>
          <w:fldChar w:fldCharType="begin"/>
        </w:r>
        <w:r w:rsidR="003065B0" w:rsidRPr="003065B0">
          <w:rPr>
            <w:i w:val="0"/>
            <w:noProof/>
            <w:webHidden/>
            <w:sz w:val="24"/>
            <w:szCs w:val="24"/>
          </w:rPr>
          <w:instrText xml:space="preserve"> PAGEREF _Toc38439729 \h </w:instrText>
        </w:r>
        <w:r w:rsidR="003065B0" w:rsidRPr="003065B0">
          <w:rPr>
            <w:i w:val="0"/>
            <w:noProof/>
            <w:webHidden/>
            <w:sz w:val="24"/>
            <w:szCs w:val="24"/>
          </w:rPr>
        </w:r>
        <w:r w:rsidR="003065B0" w:rsidRPr="003065B0">
          <w:rPr>
            <w:i w:val="0"/>
            <w:noProof/>
            <w:webHidden/>
            <w:sz w:val="24"/>
            <w:szCs w:val="24"/>
          </w:rPr>
          <w:fldChar w:fldCharType="separate"/>
        </w:r>
        <w:r w:rsidR="00056007">
          <w:rPr>
            <w:i w:val="0"/>
            <w:noProof/>
            <w:webHidden/>
            <w:sz w:val="24"/>
            <w:szCs w:val="24"/>
          </w:rPr>
          <w:t>17</w:t>
        </w:r>
        <w:r w:rsidR="003065B0" w:rsidRPr="003065B0">
          <w:rPr>
            <w:i w:val="0"/>
            <w:noProof/>
            <w:webHidden/>
            <w:sz w:val="24"/>
            <w:szCs w:val="24"/>
          </w:rPr>
          <w:fldChar w:fldCharType="end"/>
        </w:r>
      </w:hyperlink>
    </w:p>
    <w:p w14:paraId="3129D9FC" w14:textId="77777777" w:rsidR="003065B0" w:rsidRPr="003065B0" w:rsidRDefault="00DC7133" w:rsidP="003065B0">
      <w:pPr>
        <w:pStyle w:val="30"/>
        <w:tabs>
          <w:tab w:val="right" w:leader="dot" w:pos="9344"/>
        </w:tabs>
        <w:snapToGrid w:val="0"/>
        <w:spacing w:line="240" w:lineRule="auto"/>
        <w:ind w:firstLine="400"/>
        <w:rPr>
          <w:rFonts w:asciiTheme="minorHAnsi" w:eastAsiaTheme="minorEastAsia" w:hAnsiTheme="minorHAnsi" w:cstheme="minorBidi"/>
          <w:i w:val="0"/>
          <w:iCs w:val="0"/>
          <w:noProof/>
          <w:sz w:val="24"/>
          <w:szCs w:val="24"/>
        </w:rPr>
      </w:pPr>
      <w:hyperlink w:anchor="_Toc38439730" w:history="1">
        <w:r w:rsidR="003065B0" w:rsidRPr="003065B0">
          <w:rPr>
            <w:rStyle w:val="af8"/>
            <w:rFonts w:cs="宋体"/>
            <w:i w:val="0"/>
            <w:noProof/>
            <w:sz w:val="24"/>
            <w:szCs w:val="24"/>
          </w:rPr>
          <w:t>3.4.2</w:t>
        </w:r>
        <w:r w:rsidR="003065B0" w:rsidRPr="003065B0">
          <w:rPr>
            <w:rStyle w:val="af8"/>
            <w:rFonts w:hAnsi="仿宋" w:hint="eastAsia"/>
            <w:i w:val="0"/>
            <w:noProof/>
            <w:sz w:val="24"/>
            <w:szCs w:val="24"/>
            <w:lang w:val="zh-CN"/>
          </w:rPr>
          <w:t xml:space="preserve"> </w:t>
        </w:r>
        <w:r w:rsidR="003065B0" w:rsidRPr="003065B0">
          <w:rPr>
            <w:rStyle w:val="af8"/>
            <w:rFonts w:hAnsi="仿宋" w:hint="eastAsia"/>
            <w:i w:val="0"/>
            <w:noProof/>
            <w:sz w:val="24"/>
            <w:szCs w:val="24"/>
            <w:lang w:val="zh-CN"/>
          </w:rPr>
          <w:t>三废治理情况</w:t>
        </w:r>
        <w:r w:rsidR="003065B0" w:rsidRPr="003065B0">
          <w:rPr>
            <w:i w:val="0"/>
            <w:noProof/>
            <w:webHidden/>
            <w:sz w:val="24"/>
            <w:szCs w:val="24"/>
          </w:rPr>
          <w:tab/>
        </w:r>
        <w:r w:rsidR="003065B0" w:rsidRPr="003065B0">
          <w:rPr>
            <w:i w:val="0"/>
            <w:noProof/>
            <w:webHidden/>
            <w:sz w:val="24"/>
            <w:szCs w:val="24"/>
          </w:rPr>
          <w:fldChar w:fldCharType="begin"/>
        </w:r>
        <w:r w:rsidR="003065B0" w:rsidRPr="003065B0">
          <w:rPr>
            <w:i w:val="0"/>
            <w:noProof/>
            <w:webHidden/>
            <w:sz w:val="24"/>
            <w:szCs w:val="24"/>
          </w:rPr>
          <w:instrText xml:space="preserve"> PAGEREF _Toc38439730 \h </w:instrText>
        </w:r>
        <w:r w:rsidR="003065B0" w:rsidRPr="003065B0">
          <w:rPr>
            <w:i w:val="0"/>
            <w:noProof/>
            <w:webHidden/>
            <w:sz w:val="24"/>
            <w:szCs w:val="24"/>
          </w:rPr>
        </w:r>
        <w:r w:rsidR="003065B0" w:rsidRPr="003065B0">
          <w:rPr>
            <w:i w:val="0"/>
            <w:noProof/>
            <w:webHidden/>
            <w:sz w:val="24"/>
            <w:szCs w:val="24"/>
          </w:rPr>
          <w:fldChar w:fldCharType="separate"/>
        </w:r>
        <w:r w:rsidR="00056007">
          <w:rPr>
            <w:i w:val="0"/>
            <w:noProof/>
            <w:webHidden/>
            <w:sz w:val="24"/>
            <w:szCs w:val="24"/>
          </w:rPr>
          <w:t>18</w:t>
        </w:r>
        <w:r w:rsidR="003065B0" w:rsidRPr="003065B0">
          <w:rPr>
            <w:i w:val="0"/>
            <w:noProof/>
            <w:webHidden/>
            <w:sz w:val="24"/>
            <w:szCs w:val="24"/>
          </w:rPr>
          <w:fldChar w:fldCharType="end"/>
        </w:r>
      </w:hyperlink>
    </w:p>
    <w:p w14:paraId="2D9C6E7E" w14:textId="77777777" w:rsidR="003065B0" w:rsidRPr="003065B0" w:rsidRDefault="00DC7133" w:rsidP="003065B0">
      <w:pPr>
        <w:pStyle w:val="22"/>
        <w:tabs>
          <w:tab w:val="right" w:leader="dot" w:pos="9344"/>
        </w:tabs>
        <w:snapToGrid w:val="0"/>
        <w:spacing w:line="240" w:lineRule="auto"/>
        <w:ind w:firstLine="400"/>
        <w:rPr>
          <w:rFonts w:asciiTheme="minorHAnsi" w:eastAsiaTheme="minorEastAsia" w:hAnsiTheme="minorHAnsi" w:cstheme="minorBidi"/>
          <w:smallCaps w:val="0"/>
          <w:noProof/>
          <w:sz w:val="24"/>
          <w:szCs w:val="24"/>
        </w:rPr>
      </w:pPr>
      <w:hyperlink w:anchor="_Toc38439731" w:history="1">
        <w:r w:rsidR="003065B0" w:rsidRPr="003065B0">
          <w:rPr>
            <w:rStyle w:val="af8"/>
            <w:rFonts w:cs="宋体"/>
            <w:noProof/>
            <w:sz w:val="24"/>
            <w:szCs w:val="24"/>
          </w:rPr>
          <w:t>3.5</w:t>
        </w:r>
        <w:r w:rsidR="003065B0" w:rsidRPr="003065B0">
          <w:rPr>
            <w:rStyle w:val="af8"/>
            <w:rFonts w:hAnsi="仿宋" w:hint="eastAsia"/>
            <w:noProof/>
            <w:sz w:val="24"/>
            <w:szCs w:val="24"/>
          </w:rPr>
          <w:t xml:space="preserve"> </w:t>
        </w:r>
        <w:r w:rsidR="003065B0" w:rsidRPr="003065B0">
          <w:rPr>
            <w:rStyle w:val="af8"/>
            <w:rFonts w:hAnsi="仿宋" w:hint="eastAsia"/>
            <w:noProof/>
            <w:sz w:val="24"/>
            <w:szCs w:val="24"/>
          </w:rPr>
          <w:t>环境风险管理</w:t>
        </w:r>
        <w:r w:rsidR="003065B0" w:rsidRPr="003065B0">
          <w:rPr>
            <w:noProof/>
            <w:webHidden/>
            <w:sz w:val="24"/>
            <w:szCs w:val="24"/>
          </w:rPr>
          <w:tab/>
        </w:r>
        <w:r w:rsidR="003065B0" w:rsidRPr="003065B0">
          <w:rPr>
            <w:noProof/>
            <w:webHidden/>
            <w:sz w:val="24"/>
            <w:szCs w:val="24"/>
          </w:rPr>
          <w:fldChar w:fldCharType="begin"/>
        </w:r>
        <w:r w:rsidR="003065B0" w:rsidRPr="003065B0">
          <w:rPr>
            <w:noProof/>
            <w:webHidden/>
            <w:sz w:val="24"/>
            <w:szCs w:val="24"/>
          </w:rPr>
          <w:instrText xml:space="preserve"> PAGEREF _Toc38439731 \h </w:instrText>
        </w:r>
        <w:r w:rsidR="003065B0" w:rsidRPr="003065B0">
          <w:rPr>
            <w:noProof/>
            <w:webHidden/>
            <w:sz w:val="24"/>
            <w:szCs w:val="24"/>
          </w:rPr>
        </w:r>
        <w:r w:rsidR="003065B0" w:rsidRPr="003065B0">
          <w:rPr>
            <w:noProof/>
            <w:webHidden/>
            <w:sz w:val="24"/>
            <w:szCs w:val="24"/>
          </w:rPr>
          <w:fldChar w:fldCharType="separate"/>
        </w:r>
        <w:r w:rsidR="00056007">
          <w:rPr>
            <w:noProof/>
            <w:webHidden/>
            <w:sz w:val="24"/>
            <w:szCs w:val="24"/>
          </w:rPr>
          <w:t>19</w:t>
        </w:r>
        <w:r w:rsidR="003065B0" w:rsidRPr="003065B0">
          <w:rPr>
            <w:noProof/>
            <w:webHidden/>
            <w:sz w:val="24"/>
            <w:szCs w:val="24"/>
          </w:rPr>
          <w:fldChar w:fldCharType="end"/>
        </w:r>
      </w:hyperlink>
    </w:p>
    <w:p w14:paraId="6547985C" w14:textId="77777777" w:rsidR="003065B0" w:rsidRPr="003065B0" w:rsidRDefault="00DC7133" w:rsidP="003065B0">
      <w:pPr>
        <w:pStyle w:val="30"/>
        <w:tabs>
          <w:tab w:val="right" w:leader="dot" w:pos="9344"/>
        </w:tabs>
        <w:snapToGrid w:val="0"/>
        <w:spacing w:line="240" w:lineRule="auto"/>
        <w:ind w:firstLine="400"/>
        <w:rPr>
          <w:rFonts w:asciiTheme="minorHAnsi" w:eastAsiaTheme="minorEastAsia" w:hAnsiTheme="minorHAnsi" w:cstheme="minorBidi"/>
          <w:i w:val="0"/>
          <w:iCs w:val="0"/>
          <w:noProof/>
          <w:sz w:val="24"/>
          <w:szCs w:val="24"/>
        </w:rPr>
      </w:pPr>
      <w:hyperlink w:anchor="_Toc38439732" w:history="1">
        <w:r w:rsidR="003065B0" w:rsidRPr="003065B0">
          <w:rPr>
            <w:rStyle w:val="af8"/>
            <w:rFonts w:eastAsia="仿宋_GB2312"/>
            <w:bCs/>
            <w:i w:val="0"/>
            <w:noProof/>
            <w:sz w:val="24"/>
            <w:szCs w:val="24"/>
            <w:lang w:val="zh-CN"/>
          </w:rPr>
          <w:t>3.5.1</w:t>
        </w:r>
        <w:r w:rsidR="003065B0" w:rsidRPr="003065B0">
          <w:rPr>
            <w:rStyle w:val="af8"/>
            <w:rFonts w:eastAsia="仿宋_GB2312" w:hint="eastAsia"/>
            <w:bCs/>
            <w:i w:val="0"/>
            <w:noProof/>
            <w:sz w:val="24"/>
            <w:szCs w:val="24"/>
            <w:lang w:val="zh-CN"/>
          </w:rPr>
          <w:t>环境管理体系</w:t>
        </w:r>
        <w:r w:rsidR="003065B0" w:rsidRPr="003065B0">
          <w:rPr>
            <w:i w:val="0"/>
            <w:noProof/>
            <w:webHidden/>
            <w:sz w:val="24"/>
            <w:szCs w:val="24"/>
          </w:rPr>
          <w:tab/>
        </w:r>
        <w:r w:rsidR="003065B0" w:rsidRPr="003065B0">
          <w:rPr>
            <w:i w:val="0"/>
            <w:noProof/>
            <w:webHidden/>
            <w:sz w:val="24"/>
            <w:szCs w:val="24"/>
          </w:rPr>
          <w:fldChar w:fldCharType="begin"/>
        </w:r>
        <w:r w:rsidR="003065B0" w:rsidRPr="003065B0">
          <w:rPr>
            <w:i w:val="0"/>
            <w:noProof/>
            <w:webHidden/>
            <w:sz w:val="24"/>
            <w:szCs w:val="24"/>
          </w:rPr>
          <w:instrText xml:space="preserve"> PAGEREF _Toc38439732 \h </w:instrText>
        </w:r>
        <w:r w:rsidR="003065B0" w:rsidRPr="003065B0">
          <w:rPr>
            <w:i w:val="0"/>
            <w:noProof/>
            <w:webHidden/>
            <w:sz w:val="24"/>
            <w:szCs w:val="24"/>
          </w:rPr>
        </w:r>
        <w:r w:rsidR="003065B0" w:rsidRPr="003065B0">
          <w:rPr>
            <w:i w:val="0"/>
            <w:noProof/>
            <w:webHidden/>
            <w:sz w:val="24"/>
            <w:szCs w:val="24"/>
          </w:rPr>
          <w:fldChar w:fldCharType="separate"/>
        </w:r>
        <w:r w:rsidR="00056007">
          <w:rPr>
            <w:i w:val="0"/>
            <w:noProof/>
            <w:webHidden/>
            <w:sz w:val="24"/>
            <w:szCs w:val="24"/>
          </w:rPr>
          <w:t>19</w:t>
        </w:r>
        <w:r w:rsidR="003065B0" w:rsidRPr="003065B0">
          <w:rPr>
            <w:i w:val="0"/>
            <w:noProof/>
            <w:webHidden/>
            <w:sz w:val="24"/>
            <w:szCs w:val="24"/>
          </w:rPr>
          <w:fldChar w:fldCharType="end"/>
        </w:r>
      </w:hyperlink>
    </w:p>
    <w:p w14:paraId="06ACF14B" w14:textId="77777777" w:rsidR="003065B0" w:rsidRPr="003065B0" w:rsidRDefault="00DC7133" w:rsidP="003065B0">
      <w:pPr>
        <w:pStyle w:val="30"/>
        <w:tabs>
          <w:tab w:val="right" w:leader="dot" w:pos="9344"/>
        </w:tabs>
        <w:snapToGrid w:val="0"/>
        <w:spacing w:line="240" w:lineRule="auto"/>
        <w:ind w:firstLine="400"/>
        <w:rPr>
          <w:rFonts w:asciiTheme="minorHAnsi" w:eastAsiaTheme="minorEastAsia" w:hAnsiTheme="minorHAnsi" w:cstheme="minorBidi"/>
          <w:i w:val="0"/>
          <w:iCs w:val="0"/>
          <w:noProof/>
          <w:sz w:val="24"/>
          <w:szCs w:val="24"/>
        </w:rPr>
      </w:pPr>
      <w:hyperlink w:anchor="_Toc38439733" w:history="1">
        <w:r w:rsidR="003065B0" w:rsidRPr="003065B0">
          <w:rPr>
            <w:rStyle w:val="af8"/>
            <w:rFonts w:eastAsia="仿宋_GB2312"/>
            <w:bCs/>
            <w:i w:val="0"/>
            <w:noProof/>
            <w:sz w:val="24"/>
            <w:szCs w:val="24"/>
            <w:lang w:val="zh-CN"/>
          </w:rPr>
          <w:t>3.5.2</w:t>
        </w:r>
        <w:r w:rsidR="003065B0" w:rsidRPr="003065B0">
          <w:rPr>
            <w:rStyle w:val="af8"/>
            <w:rFonts w:eastAsia="仿宋_GB2312" w:hint="eastAsia"/>
            <w:bCs/>
            <w:i w:val="0"/>
            <w:noProof/>
            <w:sz w:val="24"/>
            <w:szCs w:val="24"/>
            <w:lang w:val="zh-CN"/>
          </w:rPr>
          <w:t>环境应急管理及演练情况</w:t>
        </w:r>
        <w:r w:rsidR="003065B0" w:rsidRPr="003065B0">
          <w:rPr>
            <w:i w:val="0"/>
            <w:noProof/>
            <w:webHidden/>
            <w:sz w:val="24"/>
            <w:szCs w:val="24"/>
          </w:rPr>
          <w:tab/>
        </w:r>
        <w:r w:rsidR="003065B0" w:rsidRPr="003065B0">
          <w:rPr>
            <w:i w:val="0"/>
            <w:noProof/>
            <w:webHidden/>
            <w:sz w:val="24"/>
            <w:szCs w:val="24"/>
          </w:rPr>
          <w:fldChar w:fldCharType="begin"/>
        </w:r>
        <w:r w:rsidR="003065B0" w:rsidRPr="003065B0">
          <w:rPr>
            <w:i w:val="0"/>
            <w:noProof/>
            <w:webHidden/>
            <w:sz w:val="24"/>
            <w:szCs w:val="24"/>
          </w:rPr>
          <w:instrText xml:space="preserve"> PAGEREF _Toc38439733 \h </w:instrText>
        </w:r>
        <w:r w:rsidR="003065B0" w:rsidRPr="003065B0">
          <w:rPr>
            <w:i w:val="0"/>
            <w:noProof/>
            <w:webHidden/>
            <w:sz w:val="24"/>
            <w:szCs w:val="24"/>
          </w:rPr>
        </w:r>
        <w:r w:rsidR="003065B0" w:rsidRPr="003065B0">
          <w:rPr>
            <w:i w:val="0"/>
            <w:noProof/>
            <w:webHidden/>
            <w:sz w:val="24"/>
            <w:szCs w:val="24"/>
          </w:rPr>
          <w:fldChar w:fldCharType="separate"/>
        </w:r>
        <w:r w:rsidR="00056007">
          <w:rPr>
            <w:i w:val="0"/>
            <w:noProof/>
            <w:webHidden/>
            <w:sz w:val="24"/>
            <w:szCs w:val="24"/>
          </w:rPr>
          <w:t>19</w:t>
        </w:r>
        <w:r w:rsidR="003065B0" w:rsidRPr="003065B0">
          <w:rPr>
            <w:i w:val="0"/>
            <w:noProof/>
            <w:webHidden/>
            <w:sz w:val="24"/>
            <w:szCs w:val="24"/>
          </w:rPr>
          <w:fldChar w:fldCharType="end"/>
        </w:r>
      </w:hyperlink>
    </w:p>
    <w:p w14:paraId="33B184FE" w14:textId="77777777" w:rsidR="003065B0" w:rsidRPr="003065B0" w:rsidRDefault="00DC7133" w:rsidP="003065B0">
      <w:pPr>
        <w:pStyle w:val="30"/>
        <w:tabs>
          <w:tab w:val="right" w:leader="dot" w:pos="9344"/>
        </w:tabs>
        <w:snapToGrid w:val="0"/>
        <w:spacing w:line="240" w:lineRule="auto"/>
        <w:ind w:firstLine="400"/>
        <w:rPr>
          <w:rFonts w:asciiTheme="minorHAnsi" w:eastAsiaTheme="minorEastAsia" w:hAnsiTheme="minorHAnsi" w:cstheme="minorBidi"/>
          <w:i w:val="0"/>
          <w:iCs w:val="0"/>
          <w:noProof/>
          <w:sz w:val="24"/>
          <w:szCs w:val="24"/>
        </w:rPr>
      </w:pPr>
      <w:hyperlink w:anchor="_Toc38439734" w:history="1">
        <w:r w:rsidR="003065B0" w:rsidRPr="003065B0">
          <w:rPr>
            <w:rStyle w:val="af8"/>
            <w:rFonts w:eastAsia="仿宋_GB2312"/>
            <w:bCs/>
            <w:i w:val="0"/>
            <w:noProof/>
            <w:sz w:val="24"/>
            <w:szCs w:val="24"/>
            <w:lang w:val="zh-CN"/>
          </w:rPr>
          <w:t>3.5.3</w:t>
        </w:r>
        <w:r w:rsidR="003065B0" w:rsidRPr="003065B0">
          <w:rPr>
            <w:rStyle w:val="af8"/>
            <w:rFonts w:eastAsia="仿宋_GB2312" w:hint="eastAsia"/>
            <w:bCs/>
            <w:i w:val="0"/>
            <w:noProof/>
            <w:sz w:val="24"/>
            <w:szCs w:val="24"/>
            <w:lang w:val="zh-CN"/>
          </w:rPr>
          <w:t>医院安全生产控制情况评分</w:t>
        </w:r>
        <w:r w:rsidR="003065B0" w:rsidRPr="003065B0">
          <w:rPr>
            <w:i w:val="0"/>
            <w:noProof/>
            <w:webHidden/>
            <w:sz w:val="24"/>
            <w:szCs w:val="24"/>
          </w:rPr>
          <w:tab/>
        </w:r>
        <w:r w:rsidR="003065B0" w:rsidRPr="003065B0">
          <w:rPr>
            <w:i w:val="0"/>
            <w:noProof/>
            <w:webHidden/>
            <w:sz w:val="24"/>
            <w:szCs w:val="24"/>
          </w:rPr>
          <w:fldChar w:fldCharType="begin"/>
        </w:r>
        <w:r w:rsidR="003065B0" w:rsidRPr="003065B0">
          <w:rPr>
            <w:i w:val="0"/>
            <w:noProof/>
            <w:webHidden/>
            <w:sz w:val="24"/>
            <w:szCs w:val="24"/>
          </w:rPr>
          <w:instrText xml:space="preserve"> PAGEREF _Toc38439734 \h </w:instrText>
        </w:r>
        <w:r w:rsidR="003065B0" w:rsidRPr="003065B0">
          <w:rPr>
            <w:i w:val="0"/>
            <w:noProof/>
            <w:webHidden/>
            <w:sz w:val="24"/>
            <w:szCs w:val="24"/>
          </w:rPr>
        </w:r>
        <w:r w:rsidR="003065B0" w:rsidRPr="003065B0">
          <w:rPr>
            <w:i w:val="0"/>
            <w:noProof/>
            <w:webHidden/>
            <w:sz w:val="24"/>
            <w:szCs w:val="24"/>
          </w:rPr>
          <w:fldChar w:fldCharType="separate"/>
        </w:r>
        <w:r w:rsidR="00056007">
          <w:rPr>
            <w:i w:val="0"/>
            <w:noProof/>
            <w:webHidden/>
            <w:sz w:val="24"/>
            <w:szCs w:val="24"/>
          </w:rPr>
          <w:t>19</w:t>
        </w:r>
        <w:r w:rsidR="003065B0" w:rsidRPr="003065B0">
          <w:rPr>
            <w:i w:val="0"/>
            <w:noProof/>
            <w:webHidden/>
            <w:sz w:val="24"/>
            <w:szCs w:val="24"/>
          </w:rPr>
          <w:fldChar w:fldCharType="end"/>
        </w:r>
      </w:hyperlink>
    </w:p>
    <w:p w14:paraId="3C47C756" w14:textId="77777777" w:rsidR="003065B0" w:rsidRPr="003065B0" w:rsidRDefault="00DC7133" w:rsidP="003065B0">
      <w:pPr>
        <w:pStyle w:val="22"/>
        <w:tabs>
          <w:tab w:val="right" w:leader="dot" w:pos="9344"/>
        </w:tabs>
        <w:snapToGrid w:val="0"/>
        <w:spacing w:line="240" w:lineRule="auto"/>
        <w:ind w:firstLine="400"/>
        <w:rPr>
          <w:rFonts w:asciiTheme="minorHAnsi" w:eastAsiaTheme="minorEastAsia" w:hAnsiTheme="minorHAnsi" w:cstheme="minorBidi"/>
          <w:smallCaps w:val="0"/>
          <w:noProof/>
          <w:sz w:val="24"/>
          <w:szCs w:val="24"/>
        </w:rPr>
      </w:pPr>
      <w:hyperlink w:anchor="_Toc38439735" w:history="1">
        <w:r w:rsidR="003065B0" w:rsidRPr="003065B0">
          <w:rPr>
            <w:rStyle w:val="af8"/>
            <w:rFonts w:cs="宋体"/>
            <w:noProof/>
            <w:sz w:val="24"/>
            <w:szCs w:val="24"/>
          </w:rPr>
          <w:t>3.6</w:t>
        </w:r>
        <w:r w:rsidR="003065B0" w:rsidRPr="003065B0">
          <w:rPr>
            <w:rStyle w:val="af8"/>
            <w:rFonts w:hAnsi="仿宋" w:hint="eastAsia"/>
            <w:noProof/>
            <w:sz w:val="24"/>
            <w:szCs w:val="24"/>
          </w:rPr>
          <w:t xml:space="preserve"> </w:t>
        </w:r>
        <w:r w:rsidR="003065B0" w:rsidRPr="003065B0">
          <w:rPr>
            <w:rStyle w:val="af8"/>
            <w:rFonts w:hAnsi="仿宋" w:hint="eastAsia"/>
            <w:noProof/>
            <w:sz w:val="24"/>
            <w:szCs w:val="24"/>
          </w:rPr>
          <w:t>医院现有环境风险防控与应急措施情况</w:t>
        </w:r>
        <w:r w:rsidR="003065B0" w:rsidRPr="003065B0">
          <w:rPr>
            <w:noProof/>
            <w:webHidden/>
            <w:sz w:val="24"/>
            <w:szCs w:val="24"/>
          </w:rPr>
          <w:tab/>
        </w:r>
        <w:r w:rsidR="003065B0" w:rsidRPr="003065B0">
          <w:rPr>
            <w:noProof/>
            <w:webHidden/>
            <w:sz w:val="24"/>
            <w:szCs w:val="24"/>
          </w:rPr>
          <w:fldChar w:fldCharType="begin"/>
        </w:r>
        <w:r w:rsidR="003065B0" w:rsidRPr="003065B0">
          <w:rPr>
            <w:noProof/>
            <w:webHidden/>
            <w:sz w:val="24"/>
            <w:szCs w:val="24"/>
          </w:rPr>
          <w:instrText xml:space="preserve"> PAGEREF _Toc38439735 \h </w:instrText>
        </w:r>
        <w:r w:rsidR="003065B0" w:rsidRPr="003065B0">
          <w:rPr>
            <w:noProof/>
            <w:webHidden/>
            <w:sz w:val="24"/>
            <w:szCs w:val="24"/>
          </w:rPr>
        </w:r>
        <w:r w:rsidR="003065B0" w:rsidRPr="003065B0">
          <w:rPr>
            <w:noProof/>
            <w:webHidden/>
            <w:sz w:val="24"/>
            <w:szCs w:val="24"/>
          </w:rPr>
          <w:fldChar w:fldCharType="separate"/>
        </w:r>
        <w:r w:rsidR="00056007">
          <w:rPr>
            <w:noProof/>
            <w:webHidden/>
            <w:sz w:val="24"/>
            <w:szCs w:val="24"/>
          </w:rPr>
          <w:t>20</w:t>
        </w:r>
        <w:r w:rsidR="003065B0" w:rsidRPr="003065B0">
          <w:rPr>
            <w:noProof/>
            <w:webHidden/>
            <w:sz w:val="24"/>
            <w:szCs w:val="24"/>
          </w:rPr>
          <w:fldChar w:fldCharType="end"/>
        </w:r>
      </w:hyperlink>
    </w:p>
    <w:p w14:paraId="28B6F786" w14:textId="77777777" w:rsidR="003065B0" w:rsidRPr="003065B0" w:rsidRDefault="00DC7133" w:rsidP="003065B0">
      <w:pPr>
        <w:pStyle w:val="22"/>
        <w:tabs>
          <w:tab w:val="right" w:leader="dot" w:pos="9344"/>
        </w:tabs>
        <w:snapToGrid w:val="0"/>
        <w:spacing w:line="240" w:lineRule="auto"/>
        <w:ind w:firstLine="400"/>
        <w:rPr>
          <w:rFonts w:asciiTheme="minorHAnsi" w:eastAsiaTheme="minorEastAsia" w:hAnsiTheme="minorHAnsi" w:cstheme="minorBidi"/>
          <w:smallCaps w:val="0"/>
          <w:noProof/>
          <w:sz w:val="24"/>
          <w:szCs w:val="24"/>
        </w:rPr>
      </w:pPr>
      <w:hyperlink w:anchor="_Toc38439736" w:history="1">
        <w:r w:rsidR="003065B0" w:rsidRPr="003065B0">
          <w:rPr>
            <w:rStyle w:val="af8"/>
            <w:rFonts w:cs="宋体"/>
            <w:noProof/>
            <w:sz w:val="24"/>
            <w:szCs w:val="24"/>
          </w:rPr>
          <w:t>3.7</w:t>
        </w:r>
        <w:r w:rsidR="003065B0" w:rsidRPr="003065B0">
          <w:rPr>
            <w:rStyle w:val="af8"/>
            <w:rFonts w:hAnsi="仿宋" w:hint="eastAsia"/>
            <w:noProof/>
            <w:sz w:val="24"/>
            <w:szCs w:val="24"/>
          </w:rPr>
          <w:t xml:space="preserve"> </w:t>
        </w:r>
        <w:r w:rsidR="003065B0" w:rsidRPr="003065B0">
          <w:rPr>
            <w:rStyle w:val="af8"/>
            <w:rFonts w:hAnsi="仿宋" w:hint="eastAsia"/>
            <w:noProof/>
            <w:sz w:val="24"/>
            <w:szCs w:val="24"/>
          </w:rPr>
          <w:t>现有应急物资与装备、救援队伍情况</w:t>
        </w:r>
        <w:r w:rsidR="003065B0" w:rsidRPr="003065B0">
          <w:rPr>
            <w:noProof/>
            <w:webHidden/>
            <w:sz w:val="24"/>
            <w:szCs w:val="24"/>
          </w:rPr>
          <w:tab/>
        </w:r>
        <w:r w:rsidR="003065B0" w:rsidRPr="003065B0">
          <w:rPr>
            <w:noProof/>
            <w:webHidden/>
            <w:sz w:val="24"/>
            <w:szCs w:val="24"/>
          </w:rPr>
          <w:fldChar w:fldCharType="begin"/>
        </w:r>
        <w:r w:rsidR="003065B0" w:rsidRPr="003065B0">
          <w:rPr>
            <w:noProof/>
            <w:webHidden/>
            <w:sz w:val="24"/>
            <w:szCs w:val="24"/>
          </w:rPr>
          <w:instrText xml:space="preserve"> PAGEREF _Toc38439736 \h </w:instrText>
        </w:r>
        <w:r w:rsidR="003065B0" w:rsidRPr="003065B0">
          <w:rPr>
            <w:noProof/>
            <w:webHidden/>
            <w:sz w:val="24"/>
            <w:szCs w:val="24"/>
          </w:rPr>
        </w:r>
        <w:r w:rsidR="003065B0" w:rsidRPr="003065B0">
          <w:rPr>
            <w:noProof/>
            <w:webHidden/>
            <w:sz w:val="24"/>
            <w:szCs w:val="24"/>
          </w:rPr>
          <w:fldChar w:fldCharType="separate"/>
        </w:r>
        <w:r w:rsidR="00056007">
          <w:rPr>
            <w:noProof/>
            <w:webHidden/>
            <w:sz w:val="24"/>
            <w:szCs w:val="24"/>
          </w:rPr>
          <w:t>26</w:t>
        </w:r>
        <w:r w:rsidR="003065B0" w:rsidRPr="003065B0">
          <w:rPr>
            <w:noProof/>
            <w:webHidden/>
            <w:sz w:val="24"/>
            <w:szCs w:val="24"/>
          </w:rPr>
          <w:fldChar w:fldCharType="end"/>
        </w:r>
      </w:hyperlink>
    </w:p>
    <w:p w14:paraId="0E429BE3" w14:textId="77777777" w:rsidR="003065B0" w:rsidRPr="003065B0" w:rsidRDefault="00DC7133" w:rsidP="003065B0">
      <w:pPr>
        <w:pStyle w:val="30"/>
        <w:tabs>
          <w:tab w:val="right" w:leader="dot" w:pos="9344"/>
        </w:tabs>
        <w:snapToGrid w:val="0"/>
        <w:spacing w:line="240" w:lineRule="auto"/>
        <w:ind w:firstLine="400"/>
        <w:rPr>
          <w:rFonts w:asciiTheme="minorHAnsi" w:eastAsiaTheme="minorEastAsia" w:hAnsiTheme="minorHAnsi" w:cstheme="minorBidi"/>
          <w:i w:val="0"/>
          <w:iCs w:val="0"/>
          <w:noProof/>
          <w:sz w:val="24"/>
          <w:szCs w:val="24"/>
        </w:rPr>
      </w:pPr>
      <w:hyperlink w:anchor="_Toc38439737" w:history="1">
        <w:r w:rsidR="003065B0" w:rsidRPr="003065B0">
          <w:rPr>
            <w:rStyle w:val="af8"/>
            <w:rFonts w:cs="宋体"/>
            <w:i w:val="0"/>
            <w:noProof/>
            <w:sz w:val="24"/>
            <w:szCs w:val="24"/>
          </w:rPr>
          <w:t>3.7.1</w:t>
        </w:r>
        <w:r w:rsidR="003065B0" w:rsidRPr="003065B0">
          <w:rPr>
            <w:rStyle w:val="af8"/>
            <w:rFonts w:hAnsi="仿宋" w:hint="eastAsia"/>
            <w:i w:val="0"/>
            <w:noProof/>
            <w:sz w:val="24"/>
            <w:szCs w:val="24"/>
            <w:lang w:val="zh-CN"/>
          </w:rPr>
          <w:t xml:space="preserve"> </w:t>
        </w:r>
        <w:r w:rsidR="003065B0" w:rsidRPr="003065B0">
          <w:rPr>
            <w:rStyle w:val="af8"/>
            <w:rFonts w:hAnsi="仿宋" w:hint="eastAsia"/>
            <w:i w:val="0"/>
            <w:noProof/>
            <w:sz w:val="24"/>
            <w:szCs w:val="24"/>
            <w:lang w:val="zh-CN"/>
          </w:rPr>
          <w:t>应急物资与装备</w:t>
        </w:r>
        <w:r w:rsidR="003065B0" w:rsidRPr="003065B0">
          <w:rPr>
            <w:i w:val="0"/>
            <w:noProof/>
            <w:webHidden/>
            <w:sz w:val="24"/>
            <w:szCs w:val="24"/>
          </w:rPr>
          <w:tab/>
        </w:r>
        <w:r w:rsidR="003065B0" w:rsidRPr="003065B0">
          <w:rPr>
            <w:i w:val="0"/>
            <w:noProof/>
            <w:webHidden/>
            <w:sz w:val="24"/>
            <w:szCs w:val="24"/>
          </w:rPr>
          <w:fldChar w:fldCharType="begin"/>
        </w:r>
        <w:r w:rsidR="003065B0" w:rsidRPr="003065B0">
          <w:rPr>
            <w:i w:val="0"/>
            <w:noProof/>
            <w:webHidden/>
            <w:sz w:val="24"/>
            <w:szCs w:val="24"/>
          </w:rPr>
          <w:instrText xml:space="preserve"> PAGEREF _Toc38439737 \h </w:instrText>
        </w:r>
        <w:r w:rsidR="003065B0" w:rsidRPr="003065B0">
          <w:rPr>
            <w:i w:val="0"/>
            <w:noProof/>
            <w:webHidden/>
            <w:sz w:val="24"/>
            <w:szCs w:val="24"/>
          </w:rPr>
        </w:r>
        <w:r w:rsidR="003065B0" w:rsidRPr="003065B0">
          <w:rPr>
            <w:i w:val="0"/>
            <w:noProof/>
            <w:webHidden/>
            <w:sz w:val="24"/>
            <w:szCs w:val="24"/>
          </w:rPr>
          <w:fldChar w:fldCharType="separate"/>
        </w:r>
        <w:r w:rsidR="00056007">
          <w:rPr>
            <w:i w:val="0"/>
            <w:noProof/>
            <w:webHidden/>
            <w:sz w:val="24"/>
            <w:szCs w:val="24"/>
          </w:rPr>
          <w:t>26</w:t>
        </w:r>
        <w:r w:rsidR="003065B0" w:rsidRPr="003065B0">
          <w:rPr>
            <w:i w:val="0"/>
            <w:noProof/>
            <w:webHidden/>
            <w:sz w:val="24"/>
            <w:szCs w:val="24"/>
          </w:rPr>
          <w:fldChar w:fldCharType="end"/>
        </w:r>
      </w:hyperlink>
    </w:p>
    <w:p w14:paraId="2C62FC87" w14:textId="77777777" w:rsidR="003065B0" w:rsidRPr="003065B0" w:rsidRDefault="00DC7133" w:rsidP="003065B0">
      <w:pPr>
        <w:pStyle w:val="30"/>
        <w:tabs>
          <w:tab w:val="right" w:leader="dot" w:pos="9344"/>
        </w:tabs>
        <w:snapToGrid w:val="0"/>
        <w:spacing w:line="240" w:lineRule="auto"/>
        <w:ind w:firstLine="400"/>
        <w:rPr>
          <w:rFonts w:asciiTheme="minorHAnsi" w:eastAsiaTheme="minorEastAsia" w:hAnsiTheme="minorHAnsi" w:cstheme="minorBidi"/>
          <w:i w:val="0"/>
          <w:iCs w:val="0"/>
          <w:noProof/>
          <w:sz w:val="24"/>
          <w:szCs w:val="24"/>
        </w:rPr>
      </w:pPr>
      <w:hyperlink w:anchor="_Toc38439738" w:history="1">
        <w:r w:rsidR="003065B0" w:rsidRPr="003065B0">
          <w:rPr>
            <w:rStyle w:val="af8"/>
            <w:rFonts w:cs="宋体"/>
            <w:i w:val="0"/>
            <w:noProof/>
            <w:sz w:val="24"/>
            <w:szCs w:val="24"/>
          </w:rPr>
          <w:t>3.7.2</w:t>
        </w:r>
        <w:r w:rsidR="003065B0" w:rsidRPr="003065B0">
          <w:rPr>
            <w:rStyle w:val="af8"/>
            <w:rFonts w:hAnsi="仿宋" w:hint="eastAsia"/>
            <w:i w:val="0"/>
            <w:noProof/>
            <w:sz w:val="24"/>
            <w:szCs w:val="24"/>
            <w:lang w:val="zh-CN"/>
          </w:rPr>
          <w:t xml:space="preserve"> </w:t>
        </w:r>
        <w:r w:rsidR="003065B0" w:rsidRPr="003065B0">
          <w:rPr>
            <w:rStyle w:val="af8"/>
            <w:rFonts w:hAnsi="仿宋" w:hint="eastAsia"/>
            <w:i w:val="0"/>
            <w:noProof/>
            <w:sz w:val="24"/>
            <w:szCs w:val="24"/>
            <w:lang w:val="zh-CN"/>
          </w:rPr>
          <w:t>现有应急队伍</w:t>
        </w:r>
        <w:r w:rsidR="003065B0" w:rsidRPr="003065B0">
          <w:rPr>
            <w:i w:val="0"/>
            <w:noProof/>
            <w:webHidden/>
            <w:sz w:val="24"/>
            <w:szCs w:val="24"/>
          </w:rPr>
          <w:tab/>
        </w:r>
        <w:r w:rsidR="003065B0" w:rsidRPr="003065B0">
          <w:rPr>
            <w:i w:val="0"/>
            <w:noProof/>
            <w:webHidden/>
            <w:sz w:val="24"/>
            <w:szCs w:val="24"/>
          </w:rPr>
          <w:fldChar w:fldCharType="begin"/>
        </w:r>
        <w:r w:rsidR="003065B0" w:rsidRPr="003065B0">
          <w:rPr>
            <w:i w:val="0"/>
            <w:noProof/>
            <w:webHidden/>
            <w:sz w:val="24"/>
            <w:szCs w:val="24"/>
          </w:rPr>
          <w:instrText xml:space="preserve"> PAGEREF _Toc38439738 \h </w:instrText>
        </w:r>
        <w:r w:rsidR="003065B0" w:rsidRPr="003065B0">
          <w:rPr>
            <w:i w:val="0"/>
            <w:noProof/>
            <w:webHidden/>
            <w:sz w:val="24"/>
            <w:szCs w:val="24"/>
          </w:rPr>
        </w:r>
        <w:r w:rsidR="003065B0" w:rsidRPr="003065B0">
          <w:rPr>
            <w:i w:val="0"/>
            <w:noProof/>
            <w:webHidden/>
            <w:sz w:val="24"/>
            <w:szCs w:val="24"/>
          </w:rPr>
          <w:fldChar w:fldCharType="separate"/>
        </w:r>
        <w:r w:rsidR="00056007">
          <w:rPr>
            <w:i w:val="0"/>
            <w:noProof/>
            <w:webHidden/>
            <w:sz w:val="24"/>
            <w:szCs w:val="24"/>
          </w:rPr>
          <w:t>28</w:t>
        </w:r>
        <w:r w:rsidR="003065B0" w:rsidRPr="003065B0">
          <w:rPr>
            <w:i w:val="0"/>
            <w:noProof/>
            <w:webHidden/>
            <w:sz w:val="24"/>
            <w:szCs w:val="24"/>
          </w:rPr>
          <w:fldChar w:fldCharType="end"/>
        </w:r>
      </w:hyperlink>
    </w:p>
    <w:p w14:paraId="6C7E8F32" w14:textId="77777777" w:rsidR="003065B0" w:rsidRPr="003065B0" w:rsidRDefault="00DC7133" w:rsidP="003065B0">
      <w:pPr>
        <w:pStyle w:val="30"/>
        <w:tabs>
          <w:tab w:val="right" w:leader="dot" w:pos="9344"/>
        </w:tabs>
        <w:snapToGrid w:val="0"/>
        <w:spacing w:line="240" w:lineRule="auto"/>
        <w:ind w:firstLine="400"/>
        <w:rPr>
          <w:rFonts w:asciiTheme="minorHAnsi" w:eastAsiaTheme="minorEastAsia" w:hAnsiTheme="minorHAnsi" w:cstheme="minorBidi"/>
          <w:i w:val="0"/>
          <w:iCs w:val="0"/>
          <w:noProof/>
          <w:sz w:val="24"/>
          <w:szCs w:val="24"/>
        </w:rPr>
      </w:pPr>
      <w:hyperlink w:anchor="_Toc38439739" w:history="1">
        <w:r w:rsidR="003065B0" w:rsidRPr="003065B0">
          <w:rPr>
            <w:rStyle w:val="af8"/>
            <w:rFonts w:cs="宋体"/>
            <w:i w:val="0"/>
            <w:noProof/>
            <w:sz w:val="24"/>
            <w:szCs w:val="24"/>
          </w:rPr>
          <w:t>3.7.3</w:t>
        </w:r>
        <w:r w:rsidR="003065B0" w:rsidRPr="003065B0">
          <w:rPr>
            <w:rStyle w:val="af8"/>
            <w:rFonts w:hAnsi="仿宋" w:hint="eastAsia"/>
            <w:i w:val="0"/>
            <w:noProof/>
            <w:sz w:val="24"/>
            <w:szCs w:val="24"/>
            <w:lang w:val="zh-CN"/>
          </w:rPr>
          <w:t xml:space="preserve"> </w:t>
        </w:r>
        <w:r w:rsidR="003065B0" w:rsidRPr="003065B0">
          <w:rPr>
            <w:rStyle w:val="af8"/>
            <w:rFonts w:hAnsi="仿宋" w:hint="eastAsia"/>
            <w:i w:val="0"/>
            <w:noProof/>
            <w:sz w:val="24"/>
            <w:szCs w:val="24"/>
            <w:lang w:val="zh-CN"/>
          </w:rPr>
          <w:t>应急救援协议</w:t>
        </w:r>
        <w:r w:rsidR="003065B0" w:rsidRPr="003065B0">
          <w:rPr>
            <w:i w:val="0"/>
            <w:noProof/>
            <w:webHidden/>
            <w:sz w:val="24"/>
            <w:szCs w:val="24"/>
          </w:rPr>
          <w:tab/>
        </w:r>
        <w:r w:rsidR="003065B0" w:rsidRPr="003065B0">
          <w:rPr>
            <w:i w:val="0"/>
            <w:noProof/>
            <w:webHidden/>
            <w:sz w:val="24"/>
            <w:szCs w:val="24"/>
          </w:rPr>
          <w:fldChar w:fldCharType="begin"/>
        </w:r>
        <w:r w:rsidR="003065B0" w:rsidRPr="003065B0">
          <w:rPr>
            <w:i w:val="0"/>
            <w:noProof/>
            <w:webHidden/>
            <w:sz w:val="24"/>
            <w:szCs w:val="24"/>
          </w:rPr>
          <w:instrText xml:space="preserve"> PAGEREF _Toc38439739 \h </w:instrText>
        </w:r>
        <w:r w:rsidR="003065B0" w:rsidRPr="003065B0">
          <w:rPr>
            <w:i w:val="0"/>
            <w:noProof/>
            <w:webHidden/>
            <w:sz w:val="24"/>
            <w:szCs w:val="24"/>
          </w:rPr>
        </w:r>
        <w:r w:rsidR="003065B0" w:rsidRPr="003065B0">
          <w:rPr>
            <w:i w:val="0"/>
            <w:noProof/>
            <w:webHidden/>
            <w:sz w:val="24"/>
            <w:szCs w:val="24"/>
          </w:rPr>
          <w:fldChar w:fldCharType="separate"/>
        </w:r>
        <w:r w:rsidR="00056007">
          <w:rPr>
            <w:i w:val="0"/>
            <w:noProof/>
            <w:webHidden/>
            <w:sz w:val="24"/>
            <w:szCs w:val="24"/>
          </w:rPr>
          <w:t>29</w:t>
        </w:r>
        <w:r w:rsidR="003065B0" w:rsidRPr="003065B0">
          <w:rPr>
            <w:i w:val="0"/>
            <w:noProof/>
            <w:webHidden/>
            <w:sz w:val="24"/>
            <w:szCs w:val="24"/>
          </w:rPr>
          <w:fldChar w:fldCharType="end"/>
        </w:r>
      </w:hyperlink>
    </w:p>
    <w:p w14:paraId="4E486E4B" w14:textId="77777777" w:rsidR="003065B0" w:rsidRPr="003065B0" w:rsidRDefault="00DC7133" w:rsidP="003065B0">
      <w:pPr>
        <w:pStyle w:val="30"/>
        <w:tabs>
          <w:tab w:val="right" w:leader="dot" w:pos="9344"/>
        </w:tabs>
        <w:snapToGrid w:val="0"/>
        <w:spacing w:line="240" w:lineRule="auto"/>
        <w:ind w:firstLine="400"/>
        <w:rPr>
          <w:rFonts w:asciiTheme="minorHAnsi" w:eastAsiaTheme="minorEastAsia" w:hAnsiTheme="minorHAnsi" w:cstheme="minorBidi"/>
          <w:i w:val="0"/>
          <w:iCs w:val="0"/>
          <w:noProof/>
          <w:sz w:val="24"/>
          <w:szCs w:val="24"/>
        </w:rPr>
      </w:pPr>
      <w:hyperlink w:anchor="_Toc38439740" w:history="1">
        <w:r w:rsidR="003065B0" w:rsidRPr="003065B0">
          <w:rPr>
            <w:rStyle w:val="af8"/>
            <w:rFonts w:cs="宋体"/>
            <w:i w:val="0"/>
            <w:noProof/>
            <w:sz w:val="24"/>
            <w:szCs w:val="24"/>
          </w:rPr>
          <w:t>3.7.4</w:t>
        </w:r>
        <w:r w:rsidR="003065B0" w:rsidRPr="003065B0">
          <w:rPr>
            <w:rStyle w:val="af8"/>
            <w:rFonts w:hAnsi="仿宋" w:hint="eastAsia"/>
            <w:i w:val="0"/>
            <w:noProof/>
            <w:sz w:val="24"/>
            <w:szCs w:val="24"/>
            <w:lang w:val="zh-CN"/>
          </w:rPr>
          <w:t xml:space="preserve"> </w:t>
        </w:r>
        <w:r w:rsidR="003065B0" w:rsidRPr="003065B0">
          <w:rPr>
            <w:rStyle w:val="af8"/>
            <w:rFonts w:hAnsi="仿宋" w:hint="eastAsia"/>
            <w:i w:val="0"/>
            <w:noProof/>
            <w:sz w:val="24"/>
            <w:szCs w:val="24"/>
            <w:lang w:val="zh-CN"/>
          </w:rPr>
          <w:t>道路交通情况</w:t>
        </w:r>
        <w:r w:rsidR="003065B0" w:rsidRPr="003065B0">
          <w:rPr>
            <w:i w:val="0"/>
            <w:noProof/>
            <w:webHidden/>
            <w:sz w:val="24"/>
            <w:szCs w:val="24"/>
          </w:rPr>
          <w:tab/>
        </w:r>
        <w:r w:rsidR="003065B0" w:rsidRPr="003065B0">
          <w:rPr>
            <w:i w:val="0"/>
            <w:noProof/>
            <w:webHidden/>
            <w:sz w:val="24"/>
            <w:szCs w:val="24"/>
          </w:rPr>
          <w:fldChar w:fldCharType="begin"/>
        </w:r>
        <w:r w:rsidR="003065B0" w:rsidRPr="003065B0">
          <w:rPr>
            <w:i w:val="0"/>
            <w:noProof/>
            <w:webHidden/>
            <w:sz w:val="24"/>
            <w:szCs w:val="24"/>
          </w:rPr>
          <w:instrText xml:space="preserve"> PAGEREF _Toc38439740 \h </w:instrText>
        </w:r>
        <w:r w:rsidR="003065B0" w:rsidRPr="003065B0">
          <w:rPr>
            <w:i w:val="0"/>
            <w:noProof/>
            <w:webHidden/>
            <w:sz w:val="24"/>
            <w:szCs w:val="24"/>
          </w:rPr>
        </w:r>
        <w:r w:rsidR="003065B0" w:rsidRPr="003065B0">
          <w:rPr>
            <w:i w:val="0"/>
            <w:noProof/>
            <w:webHidden/>
            <w:sz w:val="24"/>
            <w:szCs w:val="24"/>
          </w:rPr>
          <w:fldChar w:fldCharType="separate"/>
        </w:r>
        <w:r w:rsidR="00056007">
          <w:rPr>
            <w:i w:val="0"/>
            <w:noProof/>
            <w:webHidden/>
            <w:sz w:val="24"/>
            <w:szCs w:val="24"/>
          </w:rPr>
          <w:t>29</w:t>
        </w:r>
        <w:r w:rsidR="003065B0" w:rsidRPr="003065B0">
          <w:rPr>
            <w:i w:val="0"/>
            <w:noProof/>
            <w:webHidden/>
            <w:sz w:val="24"/>
            <w:szCs w:val="24"/>
          </w:rPr>
          <w:fldChar w:fldCharType="end"/>
        </w:r>
      </w:hyperlink>
    </w:p>
    <w:p w14:paraId="4BBC1A46" w14:textId="77777777" w:rsidR="003065B0" w:rsidRPr="003065B0" w:rsidRDefault="00DC7133" w:rsidP="003065B0">
      <w:pPr>
        <w:pStyle w:val="10"/>
        <w:tabs>
          <w:tab w:val="right" w:leader="dot" w:pos="9344"/>
        </w:tabs>
        <w:snapToGrid w:val="0"/>
        <w:spacing w:before="0" w:after="0" w:line="240" w:lineRule="auto"/>
        <w:ind w:firstLine="402"/>
        <w:rPr>
          <w:rFonts w:asciiTheme="minorHAnsi" w:eastAsiaTheme="minorEastAsia" w:hAnsiTheme="minorHAnsi" w:cstheme="minorBidi"/>
          <w:b w:val="0"/>
          <w:bCs w:val="0"/>
          <w:caps w:val="0"/>
          <w:noProof/>
          <w:sz w:val="24"/>
          <w:szCs w:val="24"/>
        </w:rPr>
      </w:pPr>
      <w:hyperlink w:anchor="_Toc38439741" w:history="1">
        <w:r w:rsidR="003065B0" w:rsidRPr="003065B0">
          <w:rPr>
            <w:rStyle w:val="af8"/>
            <w:rFonts w:cs="宋体"/>
            <w:b w:val="0"/>
            <w:noProof/>
            <w:sz w:val="24"/>
            <w:szCs w:val="24"/>
          </w:rPr>
          <w:t>4</w:t>
        </w:r>
        <w:r w:rsidR="003065B0" w:rsidRPr="003065B0">
          <w:rPr>
            <w:rStyle w:val="af8"/>
            <w:rFonts w:hAnsi="仿宋" w:hint="eastAsia"/>
            <w:b w:val="0"/>
            <w:noProof/>
            <w:sz w:val="24"/>
            <w:szCs w:val="24"/>
          </w:rPr>
          <w:t xml:space="preserve"> </w:t>
        </w:r>
        <w:r w:rsidR="003065B0" w:rsidRPr="003065B0">
          <w:rPr>
            <w:rStyle w:val="af8"/>
            <w:rFonts w:hAnsi="仿宋" w:hint="eastAsia"/>
            <w:b w:val="0"/>
            <w:noProof/>
            <w:sz w:val="24"/>
            <w:szCs w:val="24"/>
          </w:rPr>
          <w:t>突发环境事件及其后果情景分析</w:t>
        </w:r>
        <w:r w:rsidR="003065B0" w:rsidRPr="003065B0">
          <w:rPr>
            <w:b w:val="0"/>
            <w:noProof/>
            <w:webHidden/>
            <w:sz w:val="24"/>
            <w:szCs w:val="24"/>
          </w:rPr>
          <w:tab/>
        </w:r>
        <w:r w:rsidR="003065B0" w:rsidRPr="003065B0">
          <w:rPr>
            <w:b w:val="0"/>
            <w:noProof/>
            <w:webHidden/>
            <w:sz w:val="24"/>
            <w:szCs w:val="24"/>
          </w:rPr>
          <w:fldChar w:fldCharType="begin"/>
        </w:r>
        <w:r w:rsidR="003065B0" w:rsidRPr="003065B0">
          <w:rPr>
            <w:b w:val="0"/>
            <w:noProof/>
            <w:webHidden/>
            <w:sz w:val="24"/>
            <w:szCs w:val="24"/>
          </w:rPr>
          <w:instrText xml:space="preserve"> PAGEREF _Toc38439741 \h </w:instrText>
        </w:r>
        <w:r w:rsidR="003065B0" w:rsidRPr="003065B0">
          <w:rPr>
            <w:b w:val="0"/>
            <w:noProof/>
            <w:webHidden/>
            <w:sz w:val="24"/>
            <w:szCs w:val="24"/>
          </w:rPr>
        </w:r>
        <w:r w:rsidR="003065B0" w:rsidRPr="003065B0">
          <w:rPr>
            <w:b w:val="0"/>
            <w:noProof/>
            <w:webHidden/>
            <w:sz w:val="24"/>
            <w:szCs w:val="24"/>
          </w:rPr>
          <w:fldChar w:fldCharType="separate"/>
        </w:r>
        <w:r w:rsidR="00056007">
          <w:rPr>
            <w:b w:val="0"/>
            <w:noProof/>
            <w:webHidden/>
            <w:sz w:val="24"/>
            <w:szCs w:val="24"/>
          </w:rPr>
          <w:t>30</w:t>
        </w:r>
        <w:r w:rsidR="003065B0" w:rsidRPr="003065B0">
          <w:rPr>
            <w:b w:val="0"/>
            <w:noProof/>
            <w:webHidden/>
            <w:sz w:val="24"/>
            <w:szCs w:val="24"/>
          </w:rPr>
          <w:fldChar w:fldCharType="end"/>
        </w:r>
      </w:hyperlink>
    </w:p>
    <w:p w14:paraId="0A48BFE8" w14:textId="77777777" w:rsidR="003065B0" w:rsidRPr="003065B0" w:rsidRDefault="00DC7133" w:rsidP="003065B0">
      <w:pPr>
        <w:pStyle w:val="22"/>
        <w:tabs>
          <w:tab w:val="right" w:leader="dot" w:pos="9344"/>
        </w:tabs>
        <w:snapToGrid w:val="0"/>
        <w:spacing w:line="240" w:lineRule="auto"/>
        <w:ind w:firstLine="400"/>
        <w:rPr>
          <w:rFonts w:asciiTheme="minorHAnsi" w:eastAsiaTheme="minorEastAsia" w:hAnsiTheme="minorHAnsi" w:cstheme="minorBidi"/>
          <w:smallCaps w:val="0"/>
          <w:noProof/>
          <w:sz w:val="24"/>
          <w:szCs w:val="24"/>
        </w:rPr>
      </w:pPr>
      <w:hyperlink w:anchor="_Toc38439742" w:history="1">
        <w:r w:rsidR="003065B0" w:rsidRPr="003065B0">
          <w:rPr>
            <w:rStyle w:val="af8"/>
            <w:rFonts w:cs="宋体"/>
            <w:noProof/>
            <w:sz w:val="24"/>
            <w:szCs w:val="24"/>
          </w:rPr>
          <w:t>4.1</w:t>
        </w:r>
        <w:r w:rsidR="003065B0" w:rsidRPr="003065B0">
          <w:rPr>
            <w:rStyle w:val="af8"/>
            <w:rFonts w:hAnsi="仿宋" w:hint="eastAsia"/>
            <w:noProof/>
            <w:sz w:val="24"/>
            <w:szCs w:val="24"/>
          </w:rPr>
          <w:t xml:space="preserve"> </w:t>
        </w:r>
        <w:r w:rsidR="003065B0" w:rsidRPr="003065B0">
          <w:rPr>
            <w:rStyle w:val="af8"/>
            <w:rFonts w:hAnsi="仿宋" w:hint="eastAsia"/>
            <w:noProof/>
            <w:sz w:val="24"/>
            <w:szCs w:val="24"/>
          </w:rPr>
          <w:t>国内同类医院突发环境事件资料</w:t>
        </w:r>
        <w:r w:rsidR="003065B0" w:rsidRPr="003065B0">
          <w:rPr>
            <w:noProof/>
            <w:webHidden/>
            <w:sz w:val="24"/>
            <w:szCs w:val="24"/>
          </w:rPr>
          <w:tab/>
        </w:r>
        <w:r w:rsidR="003065B0" w:rsidRPr="003065B0">
          <w:rPr>
            <w:noProof/>
            <w:webHidden/>
            <w:sz w:val="24"/>
            <w:szCs w:val="24"/>
          </w:rPr>
          <w:fldChar w:fldCharType="begin"/>
        </w:r>
        <w:r w:rsidR="003065B0" w:rsidRPr="003065B0">
          <w:rPr>
            <w:noProof/>
            <w:webHidden/>
            <w:sz w:val="24"/>
            <w:szCs w:val="24"/>
          </w:rPr>
          <w:instrText xml:space="preserve"> PAGEREF _Toc38439742 \h </w:instrText>
        </w:r>
        <w:r w:rsidR="003065B0" w:rsidRPr="003065B0">
          <w:rPr>
            <w:noProof/>
            <w:webHidden/>
            <w:sz w:val="24"/>
            <w:szCs w:val="24"/>
          </w:rPr>
        </w:r>
        <w:r w:rsidR="003065B0" w:rsidRPr="003065B0">
          <w:rPr>
            <w:noProof/>
            <w:webHidden/>
            <w:sz w:val="24"/>
            <w:szCs w:val="24"/>
          </w:rPr>
          <w:fldChar w:fldCharType="separate"/>
        </w:r>
        <w:r w:rsidR="00056007">
          <w:rPr>
            <w:noProof/>
            <w:webHidden/>
            <w:sz w:val="24"/>
            <w:szCs w:val="24"/>
          </w:rPr>
          <w:t>30</w:t>
        </w:r>
        <w:r w:rsidR="003065B0" w:rsidRPr="003065B0">
          <w:rPr>
            <w:noProof/>
            <w:webHidden/>
            <w:sz w:val="24"/>
            <w:szCs w:val="24"/>
          </w:rPr>
          <w:fldChar w:fldCharType="end"/>
        </w:r>
      </w:hyperlink>
    </w:p>
    <w:p w14:paraId="23F6DDE8" w14:textId="77777777" w:rsidR="003065B0" w:rsidRPr="003065B0" w:rsidRDefault="00DC7133" w:rsidP="003065B0">
      <w:pPr>
        <w:pStyle w:val="22"/>
        <w:tabs>
          <w:tab w:val="right" w:leader="dot" w:pos="9344"/>
        </w:tabs>
        <w:snapToGrid w:val="0"/>
        <w:spacing w:line="240" w:lineRule="auto"/>
        <w:ind w:firstLine="400"/>
        <w:rPr>
          <w:rFonts w:asciiTheme="minorHAnsi" w:eastAsiaTheme="minorEastAsia" w:hAnsiTheme="minorHAnsi" w:cstheme="minorBidi"/>
          <w:smallCaps w:val="0"/>
          <w:noProof/>
          <w:sz w:val="24"/>
          <w:szCs w:val="24"/>
        </w:rPr>
      </w:pPr>
      <w:hyperlink w:anchor="_Toc38439743" w:history="1">
        <w:r w:rsidR="003065B0" w:rsidRPr="003065B0">
          <w:rPr>
            <w:rStyle w:val="af8"/>
            <w:rFonts w:cs="宋体"/>
            <w:noProof/>
            <w:sz w:val="24"/>
            <w:szCs w:val="24"/>
          </w:rPr>
          <w:t>4.2</w:t>
        </w:r>
        <w:r w:rsidR="003065B0" w:rsidRPr="003065B0">
          <w:rPr>
            <w:rStyle w:val="af8"/>
            <w:rFonts w:hAnsi="仿宋" w:hint="eastAsia"/>
            <w:noProof/>
            <w:sz w:val="24"/>
            <w:szCs w:val="24"/>
          </w:rPr>
          <w:t xml:space="preserve"> </w:t>
        </w:r>
        <w:r w:rsidR="003065B0" w:rsidRPr="003065B0">
          <w:rPr>
            <w:rStyle w:val="af8"/>
            <w:rFonts w:hAnsi="仿宋" w:hint="eastAsia"/>
            <w:noProof/>
            <w:sz w:val="24"/>
            <w:szCs w:val="24"/>
          </w:rPr>
          <w:t>突发环境事件情景源强分析</w:t>
        </w:r>
        <w:r w:rsidR="003065B0" w:rsidRPr="003065B0">
          <w:rPr>
            <w:noProof/>
            <w:webHidden/>
            <w:sz w:val="24"/>
            <w:szCs w:val="24"/>
          </w:rPr>
          <w:tab/>
        </w:r>
        <w:r w:rsidR="003065B0" w:rsidRPr="003065B0">
          <w:rPr>
            <w:noProof/>
            <w:webHidden/>
            <w:sz w:val="24"/>
            <w:szCs w:val="24"/>
          </w:rPr>
          <w:fldChar w:fldCharType="begin"/>
        </w:r>
        <w:r w:rsidR="003065B0" w:rsidRPr="003065B0">
          <w:rPr>
            <w:noProof/>
            <w:webHidden/>
            <w:sz w:val="24"/>
            <w:szCs w:val="24"/>
          </w:rPr>
          <w:instrText xml:space="preserve"> PAGEREF _Toc38439743 \h </w:instrText>
        </w:r>
        <w:r w:rsidR="003065B0" w:rsidRPr="003065B0">
          <w:rPr>
            <w:noProof/>
            <w:webHidden/>
            <w:sz w:val="24"/>
            <w:szCs w:val="24"/>
          </w:rPr>
        </w:r>
        <w:r w:rsidR="003065B0" w:rsidRPr="003065B0">
          <w:rPr>
            <w:noProof/>
            <w:webHidden/>
            <w:sz w:val="24"/>
            <w:szCs w:val="24"/>
          </w:rPr>
          <w:fldChar w:fldCharType="separate"/>
        </w:r>
        <w:r w:rsidR="00056007">
          <w:rPr>
            <w:noProof/>
            <w:webHidden/>
            <w:sz w:val="24"/>
            <w:szCs w:val="24"/>
          </w:rPr>
          <w:t>31</w:t>
        </w:r>
        <w:r w:rsidR="003065B0" w:rsidRPr="003065B0">
          <w:rPr>
            <w:noProof/>
            <w:webHidden/>
            <w:sz w:val="24"/>
            <w:szCs w:val="24"/>
          </w:rPr>
          <w:fldChar w:fldCharType="end"/>
        </w:r>
      </w:hyperlink>
    </w:p>
    <w:p w14:paraId="50ABD0B7" w14:textId="77777777" w:rsidR="003065B0" w:rsidRPr="003065B0" w:rsidRDefault="00DC7133" w:rsidP="003065B0">
      <w:pPr>
        <w:pStyle w:val="30"/>
        <w:tabs>
          <w:tab w:val="right" w:leader="dot" w:pos="9344"/>
        </w:tabs>
        <w:snapToGrid w:val="0"/>
        <w:spacing w:line="240" w:lineRule="auto"/>
        <w:ind w:firstLine="400"/>
        <w:rPr>
          <w:rFonts w:asciiTheme="minorHAnsi" w:eastAsiaTheme="minorEastAsia" w:hAnsiTheme="minorHAnsi" w:cstheme="minorBidi"/>
          <w:i w:val="0"/>
          <w:iCs w:val="0"/>
          <w:noProof/>
          <w:sz w:val="24"/>
          <w:szCs w:val="24"/>
        </w:rPr>
      </w:pPr>
      <w:hyperlink w:anchor="_Toc38439744" w:history="1">
        <w:r w:rsidR="003065B0" w:rsidRPr="003065B0">
          <w:rPr>
            <w:rStyle w:val="af8"/>
            <w:rFonts w:cs="宋体"/>
            <w:i w:val="0"/>
            <w:noProof/>
            <w:sz w:val="24"/>
            <w:szCs w:val="24"/>
          </w:rPr>
          <w:t>4.2.1</w:t>
        </w:r>
        <w:r w:rsidR="003065B0" w:rsidRPr="003065B0">
          <w:rPr>
            <w:rStyle w:val="af8"/>
            <w:rFonts w:ascii="仿宋" w:hAnsi="仿宋" w:hint="eastAsia"/>
            <w:i w:val="0"/>
            <w:noProof/>
            <w:sz w:val="24"/>
            <w:szCs w:val="24"/>
            <w:lang w:val="zh-CN"/>
          </w:rPr>
          <w:t xml:space="preserve"> 最大可信事故分析</w:t>
        </w:r>
        <w:r w:rsidR="003065B0" w:rsidRPr="003065B0">
          <w:rPr>
            <w:i w:val="0"/>
            <w:noProof/>
            <w:webHidden/>
            <w:sz w:val="24"/>
            <w:szCs w:val="24"/>
          </w:rPr>
          <w:tab/>
        </w:r>
        <w:r w:rsidR="003065B0" w:rsidRPr="003065B0">
          <w:rPr>
            <w:i w:val="0"/>
            <w:noProof/>
            <w:webHidden/>
            <w:sz w:val="24"/>
            <w:szCs w:val="24"/>
          </w:rPr>
          <w:fldChar w:fldCharType="begin"/>
        </w:r>
        <w:r w:rsidR="003065B0" w:rsidRPr="003065B0">
          <w:rPr>
            <w:i w:val="0"/>
            <w:noProof/>
            <w:webHidden/>
            <w:sz w:val="24"/>
            <w:szCs w:val="24"/>
          </w:rPr>
          <w:instrText xml:space="preserve"> PAGEREF _Toc38439744 \h </w:instrText>
        </w:r>
        <w:r w:rsidR="003065B0" w:rsidRPr="003065B0">
          <w:rPr>
            <w:i w:val="0"/>
            <w:noProof/>
            <w:webHidden/>
            <w:sz w:val="24"/>
            <w:szCs w:val="24"/>
          </w:rPr>
        </w:r>
        <w:r w:rsidR="003065B0" w:rsidRPr="003065B0">
          <w:rPr>
            <w:i w:val="0"/>
            <w:noProof/>
            <w:webHidden/>
            <w:sz w:val="24"/>
            <w:szCs w:val="24"/>
          </w:rPr>
          <w:fldChar w:fldCharType="separate"/>
        </w:r>
        <w:r w:rsidR="00056007">
          <w:rPr>
            <w:i w:val="0"/>
            <w:noProof/>
            <w:webHidden/>
            <w:sz w:val="24"/>
            <w:szCs w:val="24"/>
          </w:rPr>
          <w:t>31</w:t>
        </w:r>
        <w:r w:rsidR="003065B0" w:rsidRPr="003065B0">
          <w:rPr>
            <w:i w:val="0"/>
            <w:noProof/>
            <w:webHidden/>
            <w:sz w:val="24"/>
            <w:szCs w:val="24"/>
          </w:rPr>
          <w:fldChar w:fldCharType="end"/>
        </w:r>
      </w:hyperlink>
    </w:p>
    <w:p w14:paraId="6A72E89A" w14:textId="77777777" w:rsidR="003065B0" w:rsidRPr="003065B0" w:rsidRDefault="00DC7133" w:rsidP="003065B0">
      <w:pPr>
        <w:pStyle w:val="30"/>
        <w:tabs>
          <w:tab w:val="right" w:leader="dot" w:pos="9344"/>
        </w:tabs>
        <w:snapToGrid w:val="0"/>
        <w:spacing w:line="240" w:lineRule="auto"/>
        <w:ind w:firstLine="400"/>
        <w:rPr>
          <w:rFonts w:asciiTheme="minorHAnsi" w:eastAsiaTheme="minorEastAsia" w:hAnsiTheme="minorHAnsi" w:cstheme="minorBidi"/>
          <w:i w:val="0"/>
          <w:iCs w:val="0"/>
          <w:noProof/>
          <w:sz w:val="24"/>
          <w:szCs w:val="24"/>
        </w:rPr>
      </w:pPr>
      <w:hyperlink w:anchor="_Toc38439745" w:history="1">
        <w:r w:rsidR="003065B0" w:rsidRPr="003065B0">
          <w:rPr>
            <w:rStyle w:val="af8"/>
            <w:rFonts w:cs="宋体"/>
            <w:i w:val="0"/>
            <w:noProof/>
            <w:sz w:val="24"/>
            <w:szCs w:val="24"/>
          </w:rPr>
          <w:t>4.2.2</w:t>
        </w:r>
        <w:r w:rsidR="003065B0" w:rsidRPr="003065B0">
          <w:rPr>
            <w:rStyle w:val="af8"/>
            <w:rFonts w:ascii="仿宋" w:hAnsi="仿宋" w:hint="eastAsia"/>
            <w:i w:val="0"/>
            <w:noProof/>
            <w:sz w:val="24"/>
            <w:szCs w:val="24"/>
            <w:lang w:val="zh-CN"/>
          </w:rPr>
          <w:t xml:space="preserve"> 事故源强分析</w:t>
        </w:r>
        <w:r w:rsidR="003065B0" w:rsidRPr="003065B0">
          <w:rPr>
            <w:i w:val="0"/>
            <w:noProof/>
            <w:webHidden/>
            <w:sz w:val="24"/>
            <w:szCs w:val="24"/>
          </w:rPr>
          <w:tab/>
        </w:r>
        <w:r w:rsidR="003065B0" w:rsidRPr="003065B0">
          <w:rPr>
            <w:i w:val="0"/>
            <w:noProof/>
            <w:webHidden/>
            <w:sz w:val="24"/>
            <w:szCs w:val="24"/>
          </w:rPr>
          <w:fldChar w:fldCharType="begin"/>
        </w:r>
        <w:r w:rsidR="003065B0" w:rsidRPr="003065B0">
          <w:rPr>
            <w:i w:val="0"/>
            <w:noProof/>
            <w:webHidden/>
            <w:sz w:val="24"/>
            <w:szCs w:val="24"/>
          </w:rPr>
          <w:instrText xml:space="preserve"> PAGEREF _Toc38439745 \h </w:instrText>
        </w:r>
        <w:r w:rsidR="003065B0" w:rsidRPr="003065B0">
          <w:rPr>
            <w:i w:val="0"/>
            <w:noProof/>
            <w:webHidden/>
            <w:sz w:val="24"/>
            <w:szCs w:val="24"/>
          </w:rPr>
        </w:r>
        <w:r w:rsidR="003065B0" w:rsidRPr="003065B0">
          <w:rPr>
            <w:i w:val="0"/>
            <w:noProof/>
            <w:webHidden/>
            <w:sz w:val="24"/>
            <w:szCs w:val="24"/>
          </w:rPr>
          <w:fldChar w:fldCharType="separate"/>
        </w:r>
        <w:r w:rsidR="00056007">
          <w:rPr>
            <w:i w:val="0"/>
            <w:noProof/>
            <w:webHidden/>
            <w:sz w:val="24"/>
            <w:szCs w:val="24"/>
          </w:rPr>
          <w:t>32</w:t>
        </w:r>
        <w:r w:rsidR="003065B0" w:rsidRPr="003065B0">
          <w:rPr>
            <w:i w:val="0"/>
            <w:noProof/>
            <w:webHidden/>
            <w:sz w:val="24"/>
            <w:szCs w:val="24"/>
          </w:rPr>
          <w:fldChar w:fldCharType="end"/>
        </w:r>
      </w:hyperlink>
    </w:p>
    <w:p w14:paraId="555239E8" w14:textId="77777777" w:rsidR="003065B0" w:rsidRPr="003065B0" w:rsidRDefault="00DC7133" w:rsidP="003065B0">
      <w:pPr>
        <w:pStyle w:val="22"/>
        <w:tabs>
          <w:tab w:val="right" w:leader="dot" w:pos="9344"/>
        </w:tabs>
        <w:snapToGrid w:val="0"/>
        <w:spacing w:line="240" w:lineRule="auto"/>
        <w:ind w:firstLine="400"/>
        <w:rPr>
          <w:rFonts w:asciiTheme="minorHAnsi" w:eastAsiaTheme="minorEastAsia" w:hAnsiTheme="minorHAnsi" w:cstheme="minorBidi"/>
          <w:smallCaps w:val="0"/>
          <w:noProof/>
          <w:sz w:val="24"/>
          <w:szCs w:val="24"/>
        </w:rPr>
      </w:pPr>
      <w:hyperlink w:anchor="_Toc38439746" w:history="1">
        <w:r w:rsidR="003065B0" w:rsidRPr="003065B0">
          <w:rPr>
            <w:rStyle w:val="af8"/>
            <w:rFonts w:cs="宋体"/>
            <w:noProof/>
            <w:sz w:val="24"/>
            <w:szCs w:val="24"/>
          </w:rPr>
          <w:t>4.3</w:t>
        </w:r>
        <w:r w:rsidR="003065B0" w:rsidRPr="003065B0">
          <w:rPr>
            <w:rStyle w:val="af8"/>
            <w:rFonts w:hAnsi="仿宋" w:hint="eastAsia"/>
            <w:noProof/>
            <w:sz w:val="24"/>
            <w:szCs w:val="24"/>
          </w:rPr>
          <w:t xml:space="preserve"> </w:t>
        </w:r>
        <w:r w:rsidR="003065B0" w:rsidRPr="003065B0">
          <w:rPr>
            <w:rStyle w:val="af8"/>
            <w:rFonts w:hAnsi="仿宋" w:hint="eastAsia"/>
            <w:noProof/>
            <w:sz w:val="24"/>
            <w:szCs w:val="24"/>
          </w:rPr>
          <w:t>环境风险物质释放途径、涉及环境风险防控与应急措施、应急资源情况分析</w:t>
        </w:r>
        <w:r w:rsidR="003065B0" w:rsidRPr="003065B0">
          <w:rPr>
            <w:noProof/>
            <w:webHidden/>
            <w:sz w:val="24"/>
            <w:szCs w:val="24"/>
          </w:rPr>
          <w:tab/>
        </w:r>
        <w:r w:rsidR="003065B0" w:rsidRPr="003065B0">
          <w:rPr>
            <w:noProof/>
            <w:webHidden/>
            <w:sz w:val="24"/>
            <w:szCs w:val="24"/>
          </w:rPr>
          <w:fldChar w:fldCharType="begin"/>
        </w:r>
        <w:r w:rsidR="003065B0" w:rsidRPr="003065B0">
          <w:rPr>
            <w:noProof/>
            <w:webHidden/>
            <w:sz w:val="24"/>
            <w:szCs w:val="24"/>
          </w:rPr>
          <w:instrText xml:space="preserve"> PAGEREF _Toc38439746 \h </w:instrText>
        </w:r>
        <w:r w:rsidR="003065B0" w:rsidRPr="003065B0">
          <w:rPr>
            <w:noProof/>
            <w:webHidden/>
            <w:sz w:val="24"/>
            <w:szCs w:val="24"/>
          </w:rPr>
        </w:r>
        <w:r w:rsidR="003065B0" w:rsidRPr="003065B0">
          <w:rPr>
            <w:noProof/>
            <w:webHidden/>
            <w:sz w:val="24"/>
            <w:szCs w:val="24"/>
          </w:rPr>
          <w:fldChar w:fldCharType="separate"/>
        </w:r>
        <w:r w:rsidR="00056007">
          <w:rPr>
            <w:noProof/>
            <w:webHidden/>
            <w:sz w:val="24"/>
            <w:szCs w:val="24"/>
          </w:rPr>
          <w:t>33</w:t>
        </w:r>
        <w:r w:rsidR="003065B0" w:rsidRPr="003065B0">
          <w:rPr>
            <w:noProof/>
            <w:webHidden/>
            <w:sz w:val="24"/>
            <w:szCs w:val="24"/>
          </w:rPr>
          <w:fldChar w:fldCharType="end"/>
        </w:r>
      </w:hyperlink>
    </w:p>
    <w:p w14:paraId="4E844A94" w14:textId="77777777" w:rsidR="003065B0" w:rsidRPr="003065B0" w:rsidRDefault="00DC7133" w:rsidP="003065B0">
      <w:pPr>
        <w:pStyle w:val="22"/>
        <w:tabs>
          <w:tab w:val="right" w:leader="dot" w:pos="9344"/>
        </w:tabs>
        <w:snapToGrid w:val="0"/>
        <w:spacing w:line="240" w:lineRule="auto"/>
        <w:ind w:firstLine="400"/>
        <w:rPr>
          <w:rFonts w:asciiTheme="minorHAnsi" w:eastAsiaTheme="minorEastAsia" w:hAnsiTheme="minorHAnsi" w:cstheme="minorBidi"/>
          <w:smallCaps w:val="0"/>
          <w:noProof/>
          <w:sz w:val="24"/>
          <w:szCs w:val="24"/>
        </w:rPr>
      </w:pPr>
      <w:hyperlink w:anchor="_Toc38439747" w:history="1">
        <w:r w:rsidR="003065B0" w:rsidRPr="003065B0">
          <w:rPr>
            <w:rStyle w:val="af8"/>
            <w:rFonts w:cs="宋体"/>
            <w:noProof/>
            <w:sz w:val="24"/>
            <w:szCs w:val="24"/>
          </w:rPr>
          <w:t>4.4</w:t>
        </w:r>
        <w:r w:rsidR="003065B0" w:rsidRPr="003065B0">
          <w:rPr>
            <w:rStyle w:val="af8"/>
            <w:rFonts w:hAnsi="仿宋" w:hint="eastAsia"/>
            <w:noProof/>
            <w:sz w:val="24"/>
            <w:szCs w:val="24"/>
          </w:rPr>
          <w:t xml:space="preserve"> </w:t>
        </w:r>
        <w:r w:rsidR="003065B0" w:rsidRPr="003065B0">
          <w:rPr>
            <w:rStyle w:val="af8"/>
            <w:rFonts w:hAnsi="仿宋" w:hint="eastAsia"/>
            <w:noProof/>
            <w:sz w:val="24"/>
            <w:szCs w:val="24"/>
          </w:rPr>
          <w:t>突发环境事件危害后果分析</w:t>
        </w:r>
        <w:r w:rsidR="003065B0" w:rsidRPr="003065B0">
          <w:rPr>
            <w:noProof/>
            <w:webHidden/>
            <w:sz w:val="24"/>
            <w:szCs w:val="24"/>
          </w:rPr>
          <w:tab/>
        </w:r>
        <w:r w:rsidR="003065B0" w:rsidRPr="003065B0">
          <w:rPr>
            <w:noProof/>
            <w:webHidden/>
            <w:sz w:val="24"/>
            <w:szCs w:val="24"/>
          </w:rPr>
          <w:fldChar w:fldCharType="begin"/>
        </w:r>
        <w:r w:rsidR="003065B0" w:rsidRPr="003065B0">
          <w:rPr>
            <w:noProof/>
            <w:webHidden/>
            <w:sz w:val="24"/>
            <w:szCs w:val="24"/>
          </w:rPr>
          <w:instrText xml:space="preserve"> PAGEREF _Toc38439747 \h </w:instrText>
        </w:r>
        <w:r w:rsidR="003065B0" w:rsidRPr="003065B0">
          <w:rPr>
            <w:noProof/>
            <w:webHidden/>
            <w:sz w:val="24"/>
            <w:szCs w:val="24"/>
          </w:rPr>
        </w:r>
        <w:r w:rsidR="003065B0" w:rsidRPr="003065B0">
          <w:rPr>
            <w:noProof/>
            <w:webHidden/>
            <w:sz w:val="24"/>
            <w:szCs w:val="24"/>
          </w:rPr>
          <w:fldChar w:fldCharType="separate"/>
        </w:r>
        <w:r w:rsidR="00056007">
          <w:rPr>
            <w:noProof/>
            <w:webHidden/>
            <w:sz w:val="24"/>
            <w:szCs w:val="24"/>
          </w:rPr>
          <w:t>35</w:t>
        </w:r>
        <w:r w:rsidR="003065B0" w:rsidRPr="003065B0">
          <w:rPr>
            <w:noProof/>
            <w:webHidden/>
            <w:sz w:val="24"/>
            <w:szCs w:val="24"/>
          </w:rPr>
          <w:fldChar w:fldCharType="end"/>
        </w:r>
      </w:hyperlink>
    </w:p>
    <w:p w14:paraId="442DECAD" w14:textId="77777777" w:rsidR="003065B0" w:rsidRPr="003065B0" w:rsidRDefault="00DC7133" w:rsidP="003065B0">
      <w:pPr>
        <w:pStyle w:val="10"/>
        <w:tabs>
          <w:tab w:val="right" w:leader="dot" w:pos="9344"/>
        </w:tabs>
        <w:snapToGrid w:val="0"/>
        <w:spacing w:before="0" w:after="0" w:line="240" w:lineRule="auto"/>
        <w:ind w:firstLine="402"/>
        <w:rPr>
          <w:rFonts w:asciiTheme="minorHAnsi" w:eastAsiaTheme="minorEastAsia" w:hAnsiTheme="minorHAnsi" w:cstheme="minorBidi"/>
          <w:b w:val="0"/>
          <w:bCs w:val="0"/>
          <w:caps w:val="0"/>
          <w:noProof/>
          <w:sz w:val="24"/>
          <w:szCs w:val="24"/>
        </w:rPr>
      </w:pPr>
      <w:hyperlink w:anchor="_Toc38439748" w:history="1">
        <w:r w:rsidR="003065B0" w:rsidRPr="003065B0">
          <w:rPr>
            <w:rStyle w:val="af8"/>
            <w:rFonts w:cs="宋体"/>
            <w:b w:val="0"/>
            <w:noProof/>
            <w:sz w:val="24"/>
            <w:szCs w:val="24"/>
          </w:rPr>
          <w:t>5</w:t>
        </w:r>
        <w:r w:rsidR="003065B0" w:rsidRPr="003065B0">
          <w:rPr>
            <w:rStyle w:val="af8"/>
            <w:rFonts w:hAnsi="仿宋" w:hint="eastAsia"/>
            <w:b w:val="0"/>
            <w:noProof/>
            <w:sz w:val="24"/>
            <w:szCs w:val="24"/>
          </w:rPr>
          <w:t xml:space="preserve"> </w:t>
        </w:r>
        <w:r w:rsidR="003065B0" w:rsidRPr="003065B0">
          <w:rPr>
            <w:rStyle w:val="af8"/>
            <w:rFonts w:hAnsi="仿宋" w:hint="eastAsia"/>
            <w:b w:val="0"/>
            <w:noProof/>
            <w:sz w:val="24"/>
            <w:szCs w:val="24"/>
          </w:rPr>
          <w:t>现有环境风险防控和应急措施差距分析</w:t>
        </w:r>
        <w:r w:rsidR="003065B0" w:rsidRPr="003065B0">
          <w:rPr>
            <w:b w:val="0"/>
            <w:noProof/>
            <w:webHidden/>
            <w:sz w:val="24"/>
            <w:szCs w:val="24"/>
          </w:rPr>
          <w:tab/>
        </w:r>
        <w:r w:rsidR="003065B0" w:rsidRPr="003065B0">
          <w:rPr>
            <w:b w:val="0"/>
            <w:noProof/>
            <w:webHidden/>
            <w:sz w:val="24"/>
            <w:szCs w:val="24"/>
          </w:rPr>
          <w:fldChar w:fldCharType="begin"/>
        </w:r>
        <w:r w:rsidR="003065B0" w:rsidRPr="003065B0">
          <w:rPr>
            <w:b w:val="0"/>
            <w:noProof/>
            <w:webHidden/>
            <w:sz w:val="24"/>
            <w:szCs w:val="24"/>
          </w:rPr>
          <w:instrText xml:space="preserve"> PAGEREF _Toc38439748 \h </w:instrText>
        </w:r>
        <w:r w:rsidR="003065B0" w:rsidRPr="003065B0">
          <w:rPr>
            <w:b w:val="0"/>
            <w:noProof/>
            <w:webHidden/>
            <w:sz w:val="24"/>
            <w:szCs w:val="24"/>
          </w:rPr>
        </w:r>
        <w:r w:rsidR="003065B0" w:rsidRPr="003065B0">
          <w:rPr>
            <w:b w:val="0"/>
            <w:noProof/>
            <w:webHidden/>
            <w:sz w:val="24"/>
            <w:szCs w:val="24"/>
          </w:rPr>
          <w:fldChar w:fldCharType="separate"/>
        </w:r>
        <w:r w:rsidR="00056007">
          <w:rPr>
            <w:b w:val="0"/>
            <w:noProof/>
            <w:webHidden/>
            <w:sz w:val="24"/>
            <w:szCs w:val="24"/>
          </w:rPr>
          <w:t>37</w:t>
        </w:r>
        <w:r w:rsidR="003065B0" w:rsidRPr="003065B0">
          <w:rPr>
            <w:b w:val="0"/>
            <w:noProof/>
            <w:webHidden/>
            <w:sz w:val="24"/>
            <w:szCs w:val="24"/>
          </w:rPr>
          <w:fldChar w:fldCharType="end"/>
        </w:r>
      </w:hyperlink>
    </w:p>
    <w:p w14:paraId="30DD8BAE" w14:textId="77777777" w:rsidR="003065B0" w:rsidRPr="003065B0" w:rsidRDefault="00DC7133" w:rsidP="003065B0">
      <w:pPr>
        <w:pStyle w:val="22"/>
        <w:tabs>
          <w:tab w:val="right" w:leader="dot" w:pos="9344"/>
        </w:tabs>
        <w:snapToGrid w:val="0"/>
        <w:spacing w:line="240" w:lineRule="auto"/>
        <w:ind w:firstLine="400"/>
        <w:rPr>
          <w:rFonts w:asciiTheme="minorHAnsi" w:eastAsiaTheme="minorEastAsia" w:hAnsiTheme="minorHAnsi" w:cstheme="minorBidi"/>
          <w:smallCaps w:val="0"/>
          <w:noProof/>
          <w:sz w:val="24"/>
          <w:szCs w:val="24"/>
        </w:rPr>
      </w:pPr>
      <w:hyperlink w:anchor="_Toc38439749" w:history="1">
        <w:r w:rsidR="003065B0" w:rsidRPr="003065B0">
          <w:rPr>
            <w:rStyle w:val="af8"/>
            <w:rFonts w:cs="宋体"/>
            <w:noProof/>
            <w:sz w:val="24"/>
            <w:szCs w:val="24"/>
          </w:rPr>
          <w:t>5.1</w:t>
        </w:r>
        <w:r w:rsidR="003065B0" w:rsidRPr="003065B0">
          <w:rPr>
            <w:rStyle w:val="af8"/>
            <w:rFonts w:hAnsi="仿宋" w:hint="eastAsia"/>
            <w:noProof/>
            <w:sz w:val="24"/>
            <w:szCs w:val="24"/>
          </w:rPr>
          <w:t xml:space="preserve"> </w:t>
        </w:r>
        <w:r w:rsidR="003065B0" w:rsidRPr="003065B0">
          <w:rPr>
            <w:rStyle w:val="af8"/>
            <w:rFonts w:hAnsi="仿宋" w:hint="eastAsia"/>
            <w:noProof/>
            <w:sz w:val="24"/>
            <w:szCs w:val="24"/>
          </w:rPr>
          <w:t>环境管理制度</w:t>
        </w:r>
        <w:r w:rsidR="003065B0" w:rsidRPr="003065B0">
          <w:rPr>
            <w:noProof/>
            <w:webHidden/>
            <w:sz w:val="24"/>
            <w:szCs w:val="24"/>
          </w:rPr>
          <w:tab/>
        </w:r>
        <w:r w:rsidR="003065B0" w:rsidRPr="003065B0">
          <w:rPr>
            <w:noProof/>
            <w:webHidden/>
            <w:sz w:val="24"/>
            <w:szCs w:val="24"/>
          </w:rPr>
          <w:fldChar w:fldCharType="begin"/>
        </w:r>
        <w:r w:rsidR="003065B0" w:rsidRPr="003065B0">
          <w:rPr>
            <w:noProof/>
            <w:webHidden/>
            <w:sz w:val="24"/>
            <w:szCs w:val="24"/>
          </w:rPr>
          <w:instrText xml:space="preserve"> PAGEREF _Toc38439749 \h </w:instrText>
        </w:r>
        <w:r w:rsidR="003065B0" w:rsidRPr="003065B0">
          <w:rPr>
            <w:noProof/>
            <w:webHidden/>
            <w:sz w:val="24"/>
            <w:szCs w:val="24"/>
          </w:rPr>
        </w:r>
        <w:r w:rsidR="003065B0" w:rsidRPr="003065B0">
          <w:rPr>
            <w:noProof/>
            <w:webHidden/>
            <w:sz w:val="24"/>
            <w:szCs w:val="24"/>
          </w:rPr>
          <w:fldChar w:fldCharType="separate"/>
        </w:r>
        <w:r w:rsidR="00056007">
          <w:rPr>
            <w:noProof/>
            <w:webHidden/>
            <w:sz w:val="24"/>
            <w:szCs w:val="24"/>
          </w:rPr>
          <w:t>37</w:t>
        </w:r>
        <w:r w:rsidR="003065B0" w:rsidRPr="003065B0">
          <w:rPr>
            <w:noProof/>
            <w:webHidden/>
            <w:sz w:val="24"/>
            <w:szCs w:val="24"/>
          </w:rPr>
          <w:fldChar w:fldCharType="end"/>
        </w:r>
      </w:hyperlink>
    </w:p>
    <w:p w14:paraId="3E445C17" w14:textId="77777777" w:rsidR="003065B0" w:rsidRPr="003065B0" w:rsidRDefault="00DC7133" w:rsidP="003065B0">
      <w:pPr>
        <w:pStyle w:val="22"/>
        <w:tabs>
          <w:tab w:val="right" w:leader="dot" w:pos="9344"/>
        </w:tabs>
        <w:snapToGrid w:val="0"/>
        <w:spacing w:line="240" w:lineRule="auto"/>
        <w:ind w:firstLine="400"/>
        <w:rPr>
          <w:rFonts w:asciiTheme="minorHAnsi" w:eastAsiaTheme="minorEastAsia" w:hAnsiTheme="minorHAnsi" w:cstheme="minorBidi"/>
          <w:smallCaps w:val="0"/>
          <w:noProof/>
          <w:sz w:val="24"/>
          <w:szCs w:val="24"/>
        </w:rPr>
      </w:pPr>
      <w:hyperlink w:anchor="_Toc38439750" w:history="1">
        <w:r w:rsidR="003065B0" w:rsidRPr="003065B0">
          <w:rPr>
            <w:rStyle w:val="af8"/>
            <w:rFonts w:cs="宋体"/>
            <w:noProof/>
            <w:sz w:val="24"/>
            <w:szCs w:val="24"/>
          </w:rPr>
          <w:t>5.2</w:t>
        </w:r>
        <w:r w:rsidR="003065B0" w:rsidRPr="003065B0">
          <w:rPr>
            <w:rStyle w:val="af8"/>
            <w:rFonts w:hAnsi="仿宋" w:hint="eastAsia"/>
            <w:noProof/>
            <w:sz w:val="24"/>
            <w:szCs w:val="24"/>
          </w:rPr>
          <w:t xml:space="preserve"> </w:t>
        </w:r>
        <w:r w:rsidR="003065B0" w:rsidRPr="003065B0">
          <w:rPr>
            <w:rStyle w:val="af8"/>
            <w:rFonts w:hAnsi="仿宋" w:hint="eastAsia"/>
            <w:noProof/>
            <w:sz w:val="24"/>
            <w:szCs w:val="24"/>
          </w:rPr>
          <w:t>环境风险防范与应急措施</w:t>
        </w:r>
        <w:r w:rsidR="003065B0" w:rsidRPr="003065B0">
          <w:rPr>
            <w:noProof/>
            <w:webHidden/>
            <w:sz w:val="24"/>
            <w:szCs w:val="24"/>
          </w:rPr>
          <w:tab/>
        </w:r>
        <w:r w:rsidR="003065B0" w:rsidRPr="003065B0">
          <w:rPr>
            <w:noProof/>
            <w:webHidden/>
            <w:sz w:val="24"/>
            <w:szCs w:val="24"/>
          </w:rPr>
          <w:fldChar w:fldCharType="begin"/>
        </w:r>
        <w:r w:rsidR="003065B0" w:rsidRPr="003065B0">
          <w:rPr>
            <w:noProof/>
            <w:webHidden/>
            <w:sz w:val="24"/>
            <w:szCs w:val="24"/>
          </w:rPr>
          <w:instrText xml:space="preserve"> PAGEREF _Toc38439750 \h </w:instrText>
        </w:r>
        <w:r w:rsidR="003065B0" w:rsidRPr="003065B0">
          <w:rPr>
            <w:noProof/>
            <w:webHidden/>
            <w:sz w:val="24"/>
            <w:szCs w:val="24"/>
          </w:rPr>
        </w:r>
        <w:r w:rsidR="003065B0" w:rsidRPr="003065B0">
          <w:rPr>
            <w:noProof/>
            <w:webHidden/>
            <w:sz w:val="24"/>
            <w:szCs w:val="24"/>
          </w:rPr>
          <w:fldChar w:fldCharType="separate"/>
        </w:r>
        <w:r w:rsidR="00056007">
          <w:rPr>
            <w:noProof/>
            <w:webHidden/>
            <w:sz w:val="24"/>
            <w:szCs w:val="24"/>
          </w:rPr>
          <w:t>37</w:t>
        </w:r>
        <w:r w:rsidR="003065B0" w:rsidRPr="003065B0">
          <w:rPr>
            <w:noProof/>
            <w:webHidden/>
            <w:sz w:val="24"/>
            <w:szCs w:val="24"/>
          </w:rPr>
          <w:fldChar w:fldCharType="end"/>
        </w:r>
      </w:hyperlink>
    </w:p>
    <w:p w14:paraId="5F8DBBF0" w14:textId="77777777" w:rsidR="003065B0" w:rsidRPr="003065B0" w:rsidRDefault="00DC7133" w:rsidP="003065B0">
      <w:pPr>
        <w:pStyle w:val="22"/>
        <w:tabs>
          <w:tab w:val="right" w:leader="dot" w:pos="9344"/>
        </w:tabs>
        <w:snapToGrid w:val="0"/>
        <w:spacing w:line="240" w:lineRule="auto"/>
        <w:ind w:firstLine="400"/>
        <w:rPr>
          <w:rFonts w:asciiTheme="minorHAnsi" w:eastAsiaTheme="minorEastAsia" w:hAnsiTheme="minorHAnsi" w:cstheme="minorBidi"/>
          <w:smallCaps w:val="0"/>
          <w:noProof/>
          <w:sz w:val="24"/>
          <w:szCs w:val="24"/>
        </w:rPr>
      </w:pPr>
      <w:hyperlink w:anchor="_Toc38439751" w:history="1">
        <w:r w:rsidR="003065B0" w:rsidRPr="003065B0">
          <w:rPr>
            <w:rStyle w:val="af8"/>
            <w:rFonts w:cs="宋体"/>
            <w:noProof/>
            <w:sz w:val="24"/>
            <w:szCs w:val="24"/>
          </w:rPr>
          <w:t>5.3</w:t>
        </w:r>
        <w:r w:rsidR="003065B0" w:rsidRPr="003065B0">
          <w:rPr>
            <w:rStyle w:val="af8"/>
            <w:rFonts w:hAnsi="仿宋" w:hint="eastAsia"/>
            <w:noProof/>
            <w:sz w:val="24"/>
            <w:szCs w:val="24"/>
          </w:rPr>
          <w:t xml:space="preserve"> </w:t>
        </w:r>
        <w:r w:rsidR="003065B0" w:rsidRPr="003065B0">
          <w:rPr>
            <w:rStyle w:val="af8"/>
            <w:rFonts w:hAnsi="仿宋" w:hint="eastAsia"/>
            <w:noProof/>
            <w:sz w:val="24"/>
            <w:szCs w:val="24"/>
          </w:rPr>
          <w:t>环境应急资源</w:t>
        </w:r>
        <w:r w:rsidR="003065B0" w:rsidRPr="003065B0">
          <w:rPr>
            <w:noProof/>
            <w:webHidden/>
            <w:sz w:val="24"/>
            <w:szCs w:val="24"/>
          </w:rPr>
          <w:tab/>
        </w:r>
        <w:r w:rsidR="003065B0" w:rsidRPr="003065B0">
          <w:rPr>
            <w:noProof/>
            <w:webHidden/>
            <w:sz w:val="24"/>
            <w:szCs w:val="24"/>
          </w:rPr>
          <w:fldChar w:fldCharType="begin"/>
        </w:r>
        <w:r w:rsidR="003065B0" w:rsidRPr="003065B0">
          <w:rPr>
            <w:noProof/>
            <w:webHidden/>
            <w:sz w:val="24"/>
            <w:szCs w:val="24"/>
          </w:rPr>
          <w:instrText xml:space="preserve"> PAGEREF _Toc38439751 \h </w:instrText>
        </w:r>
        <w:r w:rsidR="003065B0" w:rsidRPr="003065B0">
          <w:rPr>
            <w:noProof/>
            <w:webHidden/>
            <w:sz w:val="24"/>
            <w:szCs w:val="24"/>
          </w:rPr>
        </w:r>
        <w:r w:rsidR="003065B0" w:rsidRPr="003065B0">
          <w:rPr>
            <w:noProof/>
            <w:webHidden/>
            <w:sz w:val="24"/>
            <w:szCs w:val="24"/>
          </w:rPr>
          <w:fldChar w:fldCharType="separate"/>
        </w:r>
        <w:r w:rsidR="00056007">
          <w:rPr>
            <w:noProof/>
            <w:webHidden/>
            <w:sz w:val="24"/>
            <w:szCs w:val="24"/>
          </w:rPr>
          <w:t>38</w:t>
        </w:r>
        <w:r w:rsidR="003065B0" w:rsidRPr="003065B0">
          <w:rPr>
            <w:noProof/>
            <w:webHidden/>
            <w:sz w:val="24"/>
            <w:szCs w:val="24"/>
          </w:rPr>
          <w:fldChar w:fldCharType="end"/>
        </w:r>
      </w:hyperlink>
    </w:p>
    <w:p w14:paraId="5B6FE15E" w14:textId="77777777" w:rsidR="003065B0" w:rsidRPr="003065B0" w:rsidRDefault="00DC7133" w:rsidP="003065B0">
      <w:pPr>
        <w:pStyle w:val="22"/>
        <w:tabs>
          <w:tab w:val="right" w:leader="dot" w:pos="9344"/>
        </w:tabs>
        <w:snapToGrid w:val="0"/>
        <w:spacing w:line="240" w:lineRule="auto"/>
        <w:ind w:firstLine="400"/>
        <w:rPr>
          <w:rFonts w:asciiTheme="minorHAnsi" w:eastAsiaTheme="minorEastAsia" w:hAnsiTheme="minorHAnsi" w:cstheme="minorBidi"/>
          <w:smallCaps w:val="0"/>
          <w:noProof/>
          <w:sz w:val="24"/>
          <w:szCs w:val="24"/>
        </w:rPr>
      </w:pPr>
      <w:hyperlink w:anchor="_Toc38439752" w:history="1">
        <w:r w:rsidR="003065B0" w:rsidRPr="003065B0">
          <w:rPr>
            <w:rStyle w:val="af8"/>
            <w:rFonts w:cs="宋体"/>
            <w:noProof/>
            <w:sz w:val="24"/>
            <w:szCs w:val="24"/>
          </w:rPr>
          <w:t>5.4</w:t>
        </w:r>
        <w:r w:rsidR="003065B0" w:rsidRPr="003065B0">
          <w:rPr>
            <w:rStyle w:val="af8"/>
            <w:rFonts w:hAnsi="仿宋" w:hint="eastAsia"/>
            <w:noProof/>
            <w:sz w:val="24"/>
            <w:szCs w:val="24"/>
          </w:rPr>
          <w:t xml:space="preserve"> </w:t>
        </w:r>
        <w:r w:rsidR="003065B0" w:rsidRPr="003065B0">
          <w:rPr>
            <w:rStyle w:val="af8"/>
            <w:rFonts w:hAnsi="仿宋" w:hint="eastAsia"/>
            <w:noProof/>
            <w:sz w:val="24"/>
            <w:szCs w:val="24"/>
          </w:rPr>
          <w:t>历史教训经验总结</w:t>
        </w:r>
        <w:r w:rsidR="003065B0" w:rsidRPr="003065B0">
          <w:rPr>
            <w:noProof/>
            <w:webHidden/>
            <w:sz w:val="24"/>
            <w:szCs w:val="24"/>
          </w:rPr>
          <w:tab/>
        </w:r>
        <w:r w:rsidR="003065B0" w:rsidRPr="003065B0">
          <w:rPr>
            <w:noProof/>
            <w:webHidden/>
            <w:sz w:val="24"/>
            <w:szCs w:val="24"/>
          </w:rPr>
          <w:fldChar w:fldCharType="begin"/>
        </w:r>
        <w:r w:rsidR="003065B0" w:rsidRPr="003065B0">
          <w:rPr>
            <w:noProof/>
            <w:webHidden/>
            <w:sz w:val="24"/>
            <w:szCs w:val="24"/>
          </w:rPr>
          <w:instrText xml:space="preserve"> PAGEREF _Toc38439752 \h </w:instrText>
        </w:r>
        <w:r w:rsidR="003065B0" w:rsidRPr="003065B0">
          <w:rPr>
            <w:noProof/>
            <w:webHidden/>
            <w:sz w:val="24"/>
            <w:szCs w:val="24"/>
          </w:rPr>
        </w:r>
        <w:r w:rsidR="003065B0" w:rsidRPr="003065B0">
          <w:rPr>
            <w:noProof/>
            <w:webHidden/>
            <w:sz w:val="24"/>
            <w:szCs w:val="24"/>
          </w:rPr>
          <w:fldChar w:fldCharType="separate"/>
        </w:r>
        <w:r w:rsidR="00056007">
          <w:rPr>
            <w:noProof/>
            <w:webHidden/>
            <w:sz w:val="24"/>
            <w:szCs w:val="24"/>
          </w:rPr>
          <w:t>38</w:t>
        </w:r>
        <w:r w:rsidR="003065B0" w:rsidRPr="003065B0">
          <w:rPr>
            <w:noProof/>
            <w:webHidden/>
            <w:sz w:val="24"/>
            <w:szCs w:val="24"/>
          </w:rPr>
          <w:fldChar w:fldCharType="end"/>
        </w:r>
      </w:hyperlink>
    </w:p>
    <w:p w14:paraId="6E25C4AA" w14:textId="77777777" w:rsidR="003065B0" w:rsidRPr="003065B0" w:rsidRDefault="00DC7133" w:rsidP="003065B0">
      <w:pPr>
        <w:pStyle w:val="22"/>
        <w:tabs>
          <w:tab w:val="right" w:leader="dot" w:pos="9344"/>
        </w:tabs>
        <w:snapToGrid w:val="0"/>
        <w:spacing w:line="240" w:lineRule="auto"/>
        <w:ind w:firstLine="400"/>
        <w:rPr>
          <w:rFonts w:asciiTheme="minorHAnsi" w:eastAsiaTheme="minorEastAsia" w:hAnsiTheme="minorHAnsi" w:cstheme="minorBidi"/>
          <w:smallCaps w:val="0"/>
          <w:noProof/>
          <w:sz w:val="24"/>
          <w:szCs w:val="24"/>
        </w:rPr>
      </w:pPr>
      <w:hyperlink w:anchor="_Toc38439753" w:history="1">
        <w:r w:rsidR="003065B0" w:rsidRPr="003065B0">
          <w:rPr>
            <w:rStyle w:val="af8"/>
            <w:rFonts w:cs="宋体"/>
            <w:noProof/>
            <w:sz w:val="24"/>
            <w:szCs w:val="24"/>
          </w:rPr>
          <w:t>5.5</w:t>
        </w:r>
        <w:r w:rsidR="003065B0" w:rsidRPr="003065B0">
          <w:rPr>
            <w:rStyle w:val="af8"/>
            <w:rFonts w:hAnsi="仿宋" w:hint="eastAsia"/>
            <w:noProof/>
            <w:sz w:val="24"/>
            <w:szCs w:val="24"/>
          </w:rPr>
          <w:t xml:space="preserve"> </w:t>
        </w:r>
        <w:r w:rsidR="003065B0" w:rsidRPr="003065B0">
          <w:rPr>
            <w:rStyle w:val="af8"/>
            <w:rFonts w:hAnsi="仿宋" w:hint="eastAsia"/>
            <w:noProof/>
            <w:sz w:val="24"/>
            <w:szCs w:val="24"/>
          </w:rPr>
          <w:t>需要修改的短期、中期、长期项目内容</w:t>
        </w:r>
        <w:r w:rsidR="003065B0" w:rsidRPr="003065B0">
          <w:rPr>
            <w:noProof/>
            <w:webHidden/>
            <w:sz w:val="24"/>
            <w:szCs w:val="24"/>
          </w:rPr>
          <w:tab/>
        </w:r>
        <w:r w:rsidR="003065B0" w:rsidRPr="003065B0">
          <w:rPr>
            <w:noProof/>
            <w:webHidden/>
            <w:sz w:val="24"/>
            <w:szCs w:val="24"/>
          </w:rPr>
          <w:fldChar w:fldCharType="begin"/>
        </w:r>
        <w:r w:rsidR="003065B0" w:rsidRPr="003065B0">
          <w:rPr>
            <w:noProof/>
            <w:webHidden/>
            <w:sz w:val="24"/>
            <w:szCs w:val="24"/>
          </w:rPr>
          <w:instrText xml:space="preserve"> PAGEREF _Toc38439753 \h </w:instrText>
        </w:r>
        <w:r w:rsidR="003065B0" w:rsidRPr="003065B0">
          <w:rPr>
            <w:noProof/>
            <w:webHidden/>
            <w:sz w:val="24"/>
            <w:szCs w:val="24"/>
          </w:rPr>
        </w:r>
        <w:r w:rsidR="003065B0" w:rsidRPr="003065B0">
          <w:rPr>
            <w:noProof/>
            <w:webHidden/>
            <w:sz w:val="24"/>
            <w:szCs w:val="24"/>
          </w:rPr>
          <w:fldChar w:fldCharType="separate"/>
        </w:r>
        <w:r w:rsidR="00056007">
          <w:rPr>
            <w:noProof/>
            <w:webHidden/>
            <w:sz w:val="24"/>
            <w:szCs w:val="24"/>
          </w:rPr>
          <w:t>38</w:t>
        </w:r>
        <w:r w:rsidR="003065B0" w:rsidRPr="003065B0">
          <w:rPr>
            <w:noProof/>
            <w:webHidden/>
            <w:sz w:val="24"/>
            <w:szCs w:val="24"/>
          </w:rPr>
          <w:fldChar w:fldCharType="end"/>
        </w:r>
      </w:hyperlink>
    </w:p>
    <w:p w14:paraId="39F68EB7" w14:textId="77777777" w:rsidR="003065B0" w:rsidRPr="003065B0" w:rsidRDefault="00DC7133" w:rsidP="003065B0">
      <w:pPr>
        <w:pStyle w:val="10"/>
        <w:tabs>
          <w:tab w:val="right" w:leader="dot" w:pos="9344"/>
        </w:tabs>
        <w:snapToGrid w:val="0"/>
        <w:spacing w:before="0" w:after="0" w:line="240" w:lineRule="auto"/>
        <w:ind w:firstLine="402"/>
        <w:rPr>
          <w:rFonts w:asciiTheme="minorHAnsi" w:eastAsiaTheme="minorEastAsia" w:hAnsiTheme="minorHAnsi" w:cstheme="minorBidi"/>
          <w:b w:val="0"/>
          <w:bCs w:val="0"/>
          <w:caps w:val="0"/>
          <w:noProof/>
          <w:sz w:val="24"/>
          <w:szCs w:val="24"/>
        </w:rPr>
      </w:pPr>
      <w:hyperlink w:anchor="_Toc38439754" w:history="1">
        <w:r w:rsidR="003065B0" w:rsidRPr="003065B0">
          <w:rPr>
            <w:rStyle w:val="af8"/>
            <w:rFonts w:cs="宋体"/>
            <w:b w:val="0"/>
            <w:noProof/>
            <w:sz w:val="24"/>
            <w:szCs w:val="24"/>
          </w:rPr>
          <w:t>6</w:t>
        </w:r>
        <w:r w:rsidR="003065B0" w:rsidRPr="003065B0">
          <w:rPr>
            <w:rStyle w:val="af8"/>
            <w:rFonts w:hAnsi="仿宋" w:hint="eastAsia"/>
            <w:b w:val="0"/>
            <w:noProof/>
            <w:sz w:val="24"/>
            <w:szCs w:val="24"/>
          </w:rPr>
          <w:t xml:space="preserve"> </w:t>
        </w:r>
        <w:r w:rsidR="003065B0" w:rsidRPr="003065B0">
          <w:rPr>
            <w:rStyle w:val="af8"/>
            <w:rFonts w:hAnsi="仿宋" w:hint="eastAsia"/>
            <w:b w:val="0"/>
            <w:noProof/>
            <w:sz w:val="24"/>
            <w:szCs w:val="24"/>
          </w:rPr>
          <w:t>完善环境风险防控和应急措施的实施计划</w:t>
        </w:r>
        <w:r w:rsidR="003065B0" w:rsidRPr="003065B0">
          <w:rPr>
            <w:b w:val="0"/>
            <w:noProof/>
            <w:webHidden/>
            <w:sz w:val="24"/>
            <w:szCs w:val="24"/>
          </w:rPr>
          <w:tab/>
        </w:r>
        <w:r w:rsidR="003065B0" w:rsidRPr="003065B0">
          <w:rPr>
            <w:b w:val="0"/>
            <w:noProof/>
            <w:webHidden/>
            <w:sz w:val="24"/>
            <w:szCs w:val="24"/>
          </w:rPr>
          <w:fldChar w:fldCharType="begin"/>
        </w:r>
        <w:r w:rsidR="003065B0" w:rsidRPr="003065B0">
          <w:rPr>
            <w:b w:val="0"/>
            <w:noProof/>
            <w:webHidden/>
            <w:sz w:val="24"/>
            <w:szCs w:val="24"/>
          </w:rPr>
          <w:instrText xml:space="preserve"> PAGEREF _Toc38439754 \h </w:instrText>
        </w:r>
        <w:r w:rsidR="003065B0" w:rsidRPr="003065B0">
          <w:rPr>
            <w:b w:val="0"/>
            <w:noProof/>
            <w:webHidden/>
            <w:sz w:val="24"/>
            <w:szCs w:val="24"/>
          </w:rPr>
        </w:r>
        <w:r w:rsidR="003065B0" w:rsidRPr="003065B0">
          <w:rPr>
            <w:b w:val="0"/>
            <w:noProof/>
            <w:webHidden/>
            <w:sz w:val="24"/>
            <w:szCs w:val="24"/>
          </w:rPr>
          <w:fldChar w:fldCharType="separate"/>
        </w:r>
        <w:r w:rsidR="00056007">
          <w:rPr>
            <w:b w:val="0"/>
            <w:noProof/>
            <w:webHidden/>
            <w:sz w:val="24"/>
            <w:szCs w:val="24"/>
          </w:rPr>
          <w:t>40</w:t>
        </w:r>
        <w:r w:rsidR="003065B0" w:rsidRPr="003065B0">
          <w:rPr>
            <w:b w:val="0"/>
            <w:noProof/>
            <w:webHidden/>
            <w:sz w:val="24"/>
            <w:szCs w:val="24"/>
          </w:rPr>
          <w:fldChar w:fldCharType="end"/>
        </w:r>
      </w:hyperlink>
    </w:p>
    <w:p w14:paraId="42CDDE1E" w14:textId="77777777" w:rsidR="003065B0" w:rsidRPr="003065B0" w:rsidRDefault="00DC7133" w:rsidP="003065B0">
      <w:pPr>
        <w:pStyle w:val="22"/>
        <w:tabs>
          <w:tab w:val="right" w:leader="dot" w:pos="9344"/>
        </w:tabs>
        <w:snapToGrid w:val="0"/>
        <w:spacing w:line="240" w:lineRule="auto"/>
        <w:ind w:firstLine="400"/>
        <w:rPr>
          <w:rFonts w:asciiTheme="minorHAnsi" w:eastAsiaTheme="minorEastAsia" w:hAnsiTheme="minorHAnsi" w:cstheme="minorBidi"/>
          <w:smallCaps w:val="0"/>
          <w:noProof/>
          <w:sz w:val="24"/>
          <w:szCs w:val="24"/>
        </w:rPr>
      </w:pPr>
      <w:hyperlink w:anchor="_Toc38439755" w:history="1">
        <w:r w:rsidR="003065B0" w:rsidRPr="003065B0">
          <w:rPr>
            <w:rStyle w:val="af8"/>
            <w:rFonts w:cs="宋体"/>
            <w:noProof/>
            <w:sz w:val="24"/>
            <w:szCs w:val="24"/>
          </w:rPr>
          <w:t>6.1</w:t>
        </w:r>
        <w:r w:rsidR="003065B0" w:rsidRPr="003065B0">
          <w:rPr>
            <w:rStyle w:val="af8"/>
            <w:rFonts w:hAnsi="仿宋" w:hint="eastAsia"/>
            <w:noProof/>
            <w:sz w:val="24"/>
            <w:szCs w:val="24"/>
          </w:rPr>
          <w:t xml:space="preserve"> </w:t>
        </w:r>
        <w:r w:rsidR="003065B0" w:rsidRPr="003065B0">
          <w:rPr>
            <w:rStyle w:val="af8"/>
            <w:rFonts w:hAnsi="仿宋" w:hint="eastAsia"/>
            <w:noProof/>
            <w:sz w:val="24"/>
            <w:szCs w:val="24"/>
          </w:rPr>
          <w:t>长期目标实施计划</w:t>
        </w:r>
        <w:r w:rsidR="003065B0" w:rsidRPr="003065B0">
          <w:rPr>
            <w:noProof/>
            <w:webHidden/>
            <w:sz w:val="24"/>
            <w:szCs w:val="24"/>
          </w:rPr>
          <w:tab/>
        </w:r>
        <w:r w:rsidR="003065B0" w:rsidRPr="003065B0">
          <w:rPr>
            <w:noProof/>
            <w:webHidden/>
            <w:sz w:val="24"/>
            <w:szCs w:val="24"/>
          </w:rPr>
          <w:fldChar w:fldCharType="begin"/>
        </w:r>
        <w:r w:rsidR="003065B0" w:rsidRPr="003065B0">
          <w:rPr>
            <w:noProof/>
            <w:webHidden/>
            <w:sz w:val="24"/>
            <w:szCs w:val="24"/>
          </w:rPr>
          <w:instrText xml:space="preserve"> PAGEREF _Toc38439755 \h </w:instrText>
        </w:r>
        <w:r w:rsidR="003065B0" w:rsidRPr="003065B0">
          <w:rPr>
            <w:noProof/>
            <w:webHidden/>
            <w:sz w:val="24"/>
            <w:szCs w:val="24"/>
          </w:rPr>
        </w:r>
        <w:r w:rsidR="003065B0" w:rsidRPr="003065B0">
          <w:rPr>
            <w:noProof/>
            <w:webHidden/>
            <w:sz w:val="24"/>
            <w:szCs w:val="24"/>
          </w:rPr>
          <w:fldChar w:fldCharType="separate"/>
        </w:r>
        <w:r w:rsidR="00056007">
          <w:rPr>
            <w:noProof/>
            <w:webHidden/>
            <w:sz w:val="24"/>
            <w:szCs w:val="24"/>
          </w:rPr>
          <w:t>40</w:t>
        </w:r>
        <w:r w:rsidR="003065B0" w:rsidRPr="003065B0">
          <w:rPr>
            <w:noProof/>
            <w:webHidden/>
            <w:sz w:val="24"/>
            <w:szCs w:val="24"/>
          </w:rPr>
          <w:fldChar w:fldCharType="end"/>
        </w:r>
      </w:hyperlink>
    </w:p>
    <w:p w14:paraId="6ECF045B" w14:textId="77777777" w:rsidR="003065B0" w:rsidRPr="003065B0" w:rsidRDefault="00DC7133" w:rsidP="003065B0">
      <w:pPr>
        <w:pStyle w:val="10"/>
        <w:tabs>
          <w:tab w:val="right" w:leader="dot" w:pos="9344"/>
        </w:tabs>
        <w:snapToGrid w:val="0"/>
        <w:spacing w:before="0" w:after="0" w:line="240" w:lineRule="auto"/>
        <w:ind w:firstLine="402"/>
        <w:rPr>
          <w:rFonts w:asciiTheme="minorHAnsi" w:eastAsiaTheme="minorEastAsia" w:hAnsiTheme="minorHAnsi" w:cstheme="minorBidi"/>
          <w:b w:val="0"/>
          <w:bCs w:val="0"/>
          <w:caps w:val="0"/>
          <w:noProof/>
          <w:sz w:val="24"/>
          <w:szCs w:val="24"/>
        </w:rPr>
      </w:pPr>
      <w:hyperlink w:anchor="_Toc38439756" w:history="1">
        <w:r w:rsidR="003065B0" w:rsidRPr="003065B0">
          <w:rPr>
            <w:rStyle w:val="af8"/>
            <w:b w:val="0"/>
            <w:noProof/>
            <w:kern w:val="44"/>
            <w:sz w:val="24"/>
            <w:szCs w:val="24"/>
          </w:rPr>
          <w:t>7</w:t>
        </w:r>
        <w:r w:rsidR="003065B0" w:rsidRPr="003065B0">
          <w:rPr>
            <w:rStyle w:val="af8"/>
            <w:rFonts w:hint="eastAsia"/>
            <w:b w:val="0"/>
            <w:noProof/>
            <w:kern w:val="44"/>
            <w:sz w:val="24"/>
            <w:szCs w:val="24"/>
          </w:rPr>
          <w:t>突发大气环境事件风险等级</w:t>
        </w:r>
        <w:r w:rsidR="003065B0" w:rsidRPr="003065B0">
          <w:rPr>
            <w:b w:val="0"/>
            <w:noProof/>
            <w:webHidden/>
            <w:sz w:val="24"/>
            <w:szCs w:val="24"/>
          </w:rPr>
          <w:tab/>
        </w:r>
        <w:r w:rsidR="003065B0" w:rsidRPr="003065B0">
          <w:rPr>
            <w:b w:val="0"/>
            <w:noProof/>
            <w:webHidden/>
            <w:sz w:val="24"/>
            <w:szCs w:val="24"/>
          </w:rPr>
          <w:fldChar w:fldCharType="begin"/>
        </w:r>
        <w:r w:rsidR="003065B0" w:rsidRPr="003065B0">
          <w:rPr>
            <w:b w:val="0"/>
            <w:noProof/>
            <w:webHidden/>
            <w:sz w:val="24"/>
            <w:szCs w:val="24"/>
          </w:rPr>
          <w:instrText xml:space="preserve"> PAGEREF _Toc38439756 \h </w:instrText>
        </w:r>
        <w:r w:rsidR="003065B0" w:rsidRPr="003065B0">
          <w:rPr>
            <w:b w:val="0"/>
            <w:noProof/>
            <w:webHidden/>
            <w:sz w:val="24"/>
            <w:szCs w:val="24"/>
          </w:rPr>
        </w:r>
        <w:r w:rsidR="003065B0" w:rsidRPr="003065B0">
          <w:rPr>
            <w:b w:val="0"/>
            <w:noProof/>
            <w:webHidden/>
            <w:sz w:val="24"/>
            <w:szCs w:val="24"/>
          </w:rPr>
          <w:fldChar w:fldCharType="separate"/>
        </w:r>
        <w:r w:rsidR="00056007">
          <w:rPr>
            <w:b w:val="0"/>
            <w:noProof/>
            <w:webHidden/>
            <w:sz w:val="24"/>
            <w:szCs w:val="24"/>
          </w:rPr>
          <w:t>41</w:t>
        </w:r>
        <w:r w:rsidR="003065B0" w:rsidRPr="003065B0">
          <w:rPr>
            <w:b w:val="0"/>
            <w:noProof/>
            <w:webHidden/>
            <w:sz w:val="24"/>
            <w:szCs w:val="24"/>
          </w:rPr>
          <w:fldChar w:fldCharType="end"/>
        </w:r>
      </w:hyperlink>
    </w:p>
    <w:p w14:paraId="16E700A3" w14:textId="77777777" w:rsidR="003065B0" w:rsidRPr="003065B0" w:rsidRDefault="00DC7133" w:rsidP="003065B0">
      <w:pPr>
        <w:pStyle w:val="22"/>
        <w:tabs>
          <w:tab w:val="right" w:leader="dot" w:pos="9344"/>
        </w:tabs>
        <w:snapToGrid w:val="0"/>
        <w:spacing w:line="240" w:lineRule="auto"/>
        <w:ind w:firstLine="400"/>
        <w:rPr>
          <w:rFonts w:asciiTheme="minorHAnsi" w:eastAsiaTheme="minorEastAsia" w:hAnsiTheme="minorHAnsi" w:cstheme="minorBidi"/>
          <w:smallCaps w:val="0"/>
          <w:noProof/>
          <w:sz w:val="24"/>
          <w:szCs w:val="24"/>
        </w:rPr>
      </w:pPr>
      <w:hyperlink w:anchor="_Toc38439757" w:history="1">
        <w:r w:rsidR="003065B0" w:rsidRPr="003065B0">
          <w:rPr>
            <w:rStyle w:val="af8"/>
            <w:bCs/>
            <w:noProof/>
            <w:sz w:val="24"/>
            <w:szCs w:val="24"/>
          </w:rPr>
          <w:t>7.1</w:t>
        </w:r>
        <w:r w:rsidR="003065B0" w:rsidRPr="003065B0">
          <w:rPr>
            <w:rStyle w:val="af8"/>
            <w:rFonts w:hint="eastAsia"/>
            <w:bCs/>
            <w:noProof/>
            <w:sz w:val="24"/>
            <w:szCs w:val="24"/>
          </w:rPr>
          <w:t>评估程序</w:t>
        </w:r>
        <w:r w:rsidR="003065B0" w:rsidRPr="003065B0">
          <w:rPr>
            <w:noProof/>
            <w:webHidden/>
            <w:sz w:val="24"/>
            <w:szCs w:val="24"/>
          </w:rPr>
          <w:tab/>
        </w:r>
        <w:r w:rsidR="003065B0" w:rsidRPr="003065B0">
          <w:rPr>
            <w:noProof/>
            <w:webHidden/>
            <w:sz w:val="24"/>
            <w:szCs w:val="24"/>
          </w:rPr>
          <w:fldChar w:fldCharType="begin"/>
        </w:r>
        <w:r w:rsidR="003065B0" w:rsidRPr="003065B0">
          <w:rPr>
            <w:noProof/>
            <w:webHidden/>
            <w:sz w:val="24"/>
            <w:szCs w:val="24"/>
          </w:rPr>
          <w:instrText xml:space="preserve"> PAGEREF _Toc38439757 \h </w:instrText>
        </w:r>
        <w:r w:rsidR="003065B0" w:rsidRPr="003065B0">
          <w:rPr>
            <w:noProof/>
            <w:webHidden/>
            <w:sz w:val="24"/>
            <w:szCs w:val="24"/>
          </w:rPr>
        </w:r>
        <w:r w:rsidR="003065B0" w:rsidRPr="003065B0">
          <w:rPr>
            <w:noProof/>
            <w:webHidden/>
            <w:sz w:val="24"/>
            <w:szCs w:val="24"/>
          </w:rPr>
          <w:fldChar w:fldCharType="separate"/>
        </w:r>
        <w:r w:rsidR="00056007">
          <w:rPr>
            <w:noProof/>
            <w:webHidden/>
            <w:sz w:val="24"/>
            <w:szCs w:val="24"/>
          </w:rPr>
          <w:t>41</w:t>
        </w:r>
        <w:r w:rsidR="003065B0" w:rsidRPr="003065B0">
          <w:rPr>
            <w:noProof/>
            <w:webHidden/>
            <w:sz w:val="24"/>
            <w:szCs w:val="24"/>
          </w:rPr>
          <w:fldChar w:fldCharType="end"/>
        </w:r>
      </w:hyperlink>
    </w:p>
    <w:p w14:paraId="37101E25" w14:textId="77777777" w:rsidR="003065B0" w:rsidRPr="003065B0" w:rsidRDefault="00DC7133" w:rsidP="003065B0">
      <w:pPr>
        <w:pStyle w:val="22"/>
        <w:tabs>
          <w:tab w:val="right" w:leader="dot" w:pos="9344"/>
        </w:tabs>
        <w:snapToGrid w:val="0"/>
        <w:spacing w:line="240" w:lineRule="auto"/>
        <w:ind w:firstLine="400"/>
        <w:rPr>
          <w:rFonts w:asciiTheme="minorHAnsi" w:eastAsiaTheme="minorEastAsia" w:hAnsiTheme="minorHAnsi" w:cstheme="minorBidi"/>
          <w:smallCaps w:val="0"/>
          <w:noProof/>
          <w:sz w:val="24"/>
          <w:szCs w:val="24"/>
        </w:rPr>
      </w:pPr>
      <w:hyperlink w:anchor="_Toc38439758" w:history="1">
        <w:r w:rsidR="003065B0" w:rsidRPr="003065B0">
          <w:rPr>
            <w:rStyle w:val="af8"/>
            <w:bCs/>
            <w:noProof/>
            <w:sz w:val="24"/>
            <w:szCs w:val="24"/>
          </w:rPr>
          <w:t>7.2</w:t>
        </w:r>
        <w:r w:rsidR="003065B0" w:rsidRPr="003065B0">
          <w:rPr>
            <w:rStyle w:val="af8"/>
            <w:rFonts w:hint="eastAsia"/>
            <w:bCs/>
            <w:noProof/>
            <w:sz w:val="24"/>
            <w:szCs w:val="24"/>
          </w:rPr>
          <w:t>涉气环境风险物质数量与临界量比值</w:t>
        </w:r>
        <w:r w:rsidR="003065B0" w:rsidRPr="003065B0">
          <w:rPr>
            <w:rStyle w:val="af8"/>
            <w:bCs/>
            <w:noProof/>
            <w:sz w:val="24"/>
            <w:szCs w:val="24"/>
          </w:rPr>
          <w:t>(Q)</w:t>
        </w:r>
        <w:r w:rsidR="003065B0" w:rsidRPr="003065B0">
          <w:rPr>
            <w:noProof/>
            <w:webHidden/>
            <w:sz w:val="24"/>
            <w:szCs w:val="24"/>
          </w:rPr>
          <w:tab/>
        </w:r>
        <w:r w:rsidR="003065B0" w:rsidRPr="003065B0">
          <w:rPr>
            <w:noProof/>
            <w:webHidden/>
            <w:sz w:val="24"/>
            <w:szCs w:val="24"/>
          </w:rPr>
          <w:fldChar w:fldCharType="begin"/>
        </w:r>
        <w:r w:rsidR="003065B0" w:rsidRPr="003065B0">
          <w:rPr>
            <w:noProof/>
            <w:webHidden/>
            <w:sz w:val="24"/>
            <w:szCs w:val="24"/>
          </w:rPr>
          <w:instrText xml:space="preserve"> PAGEREF _Toc38439758 \h </w:instrText>
        </w:r>
        <w:r w:rsidR="003065B0" w:rsidRPr="003065B0">
          <w:rPr>
            <w:noProof/>
            <w:webHidden/>
            <w:sz w:val="24"/>
            <w:szCs w:val="24"/>
          </w:rPr>
        </w:r>
        <w:r w:rsidR="003065B0" w:rsidRPr="003065B0">
          <w:rPr>
            <w:noProof/>
            <w:webHidden/>
            <w:sz w:val="24"/>
            <w:szCs w:val="24"/>
          </w:rPr>
          <w:fldChar w:fldCharType="separate"/>
        </w:r>
        <w:r w:rsidR="00056007">
          <w:rPr>
            <w:noProof/>
            <w:webHidden/>
            <w:sz w:val="24"/>
            <w:szCs w:val="24"/>
          </w:rPr>
          <w:t>41</w:t>
        </w:r>
        <w:r w:rsidR="003065B0" w:rsidRPr="003065B0">
          <w:rPr>
            <w:noProof/>
            <w:webHidden/>
            <w:sz w:val="24"/>
            <w:szCs w:val="24"/>
          </w:rPr>
          <w:fldChar w:fldCharType="end"/>
        </w:r>
      </w:hyperlink>
    </w:p>
    <w:p w14:paraId="00613C60" w14:textId="77777777" w:rsidR="003065B0" w:rsidRPr="003065B0" w:rsidRDefault="00DC7133" w:rsidP="003065B0">
      <w:pPr>
        <w:pStyle w:val="22"/>
        <w:tabs>
          <w:tab w:val="right" w:leader="dot" w:pos="9344"/>
        </w:tabs>
        <w:snapToGrid w:val="0"/>
        <w:spacing w:line="240" w:lineRule="auto"/>
        <w:ind w:firstLine="400"/>
        <w:rPr>
          <w:rFonts w:asciiTheme="minorHAnsi" w:eastAsiaTheme="minorEastAsia" w:hAnsiTheme="minorHAnsi" w:cstheme="minorBidi"/>
          <w:smallCaps w:val="0"/>
          <w:noProof/>
          <w:sz w:val="24"/>
          <w:szCs w:val="24"/>
        </w:rPr>
      </w:pPr>
      <w:hyperlink w:anchor="_Toc38439759" w:history="1">
        <w:r w:rsidR="003065B0" w:rsidRPr="003065B0">
          <w:rPr>
            <w:rStyle w:val="af8"/>
            <w:bCs/>
            <w:noProof/>
            <w:sz w:val="24"/>
            <w:szCs w:val="24"/>
          </w:rPr>
          <w:t>7.3</w:t>
        </w:r>
        <w:r w:rsidR="003065B0" w:rsidRPr="003065B0">
          <w:rPr>
            <w:rStyle w:val="af8"/>
            <w:rFonts w:hint="eastAsia"/>
            <w:bCs/>
            <w:noProof/>
            <w:sz w:val="24"/>
            <w:szCs w:val="24"/>
          </w:rPr>
          <w:t>大气环境风险受体敏感性（</w:t>
        </w:r>
        <w:r w:rsidR="003065B0" w:rsidRPr="003065B0">
          <w:rPr>
            <w:rStyle w:val="af8"/>
            <w:bCs/>
            <w:noProof/>
            <w:sz w:val="24"/>
            <w:szCs w:val="24"/>
          </w:rPr>
          <w:t>E</w:t>
        </w:r>
        <w:r w:rsidR="003065B0" w:rsidRPr="003065B0">
          <w:rPr>
            <w:rStyle w:val="af8"/>
            <w:rFonts w:hint="eastAsia"/>
            <w:bCs/>
            <w:noProof/>
            <w:sz w:val="24"/>
            <w:szCs w:val="24"/>
          </w:rPr>
          <w:t>）</w:t>
        </w:r>
        <w:r w:rsidR="003065B0" w:rsidRPr="003065B0">
          <w:rPr>
            <w:noProof/>
            <w:webHidden/>
            <w:sz w:val="24"/>
            <w:szCs w:val="24"/>
          </w:rPr>
          <w:tab/>
        </w:r>
        <w:r w:rsidR="003065B0" w:rsidRPr="003065B0">
          <w:rPr>
            <w:noProof/>
            <w:webHidden/>
            <w:sz w:val="24"/>
            <w:szCs w:val="24"/>
          </w:rPr>
          <w:fldChar w:fldCharType="begin"/>
        </w:r>
        <w:r w:rsidR="003065B0" w:rsidRPr="003065B0">
          <w:rPr>
            <w:noProof/>
            <w:webHidden/>
            <w:sz w:val="24"/>
            <w:szCs w:val="24"/>
          </w:rPr>
          <w:instrText xml:space="preserve"> PAGEREF _Toc38439759 \h </w:instrText>
        </w:r>
        <w:r w:rsidR="003065B0" w:rsidRPr="003065B0">
          <w:rPr>
            <w:noProof/>
            <w:webHidden/>
            <w:sz w:val="24"/>
            <w:szCs w:val="24"/>
          </w:rPr>
        </w:r>
        <w:r w:rsidR="003065B0" w:rsidRPr="003065B0">
          <w:rPr>
            <w:noProof/>
            <w:webHidden/>
            <w:sz w:val="24"/>
            <w:szCs w:val="24"/>
          </w:rPr>
          <w:fldChar w:fldCharType="separate"/>
        </w:r>
        <w:r w:rsidR="00056007">
          <w:rPr>
            <w:noProof/>
            <w:webHidden/>
            <w:sz w:val="24"/>
            <w:szCs w:val="24"/>
          </w:rPr>
          <w:t>42</w:t>
        </w:r>
        <w:r w:rsidR="003065B0" w:rsidRPr="003065B0">
          <w:rPr>
            <w:noProof/>
            <w:webHidden/>
            <w:sz w:val="24"/>
            <w:szCs w:val="24"/>
          </w:rPr>
          <w:fldChar w:fldCharType="end"/>
        </w:r>
      </w:hyperlink>
    </w:p>
    <w:p w14:paraId="2D55D491" w14:textId="77777777" w:rsidR="003065B0" w:rsidRPr="003065B0" w:rsidRDefault="00DC7133" w:rsidP="003065B0">
      <w:pPr>
        <w:pStyle w:val="30"/>
        <w:tabs>
          <w:tab w:val="right" w:leader="dot" w:pos="9344"/>
        </w:tabs>
        <w:snapToGrid w:val="0"/>
        <w:spacing w:line="240" w:lineRule="auto"/>
        <w:ind w:firstLine="400"/>
        <w:rPr>
          <w:rFonts w:asciiTheme="minorHAnsi" w:eastAsiaTheme="minorEastAsia" w:hAnsiTheme="minorHAnsi" w:cstheme="minorBidi"/>
          <w:i w:val="0"/>
          <w:iCs w:val="0"/>
          <w:noProof/>
          <w:sz w:val="24"/>
          <w:szCs w:val="24"/>
        </w:rPr>
      </w:pPr>
      <w:hyperlink w:anchor="_Toc38439760" w:history="1">
        <w:r w:rsidR="003065B0" w:rsidRPr="003065B0">
          <w:rPr>
            <w:rStyle w:val="af8"/>
            <w:bCs/>
            <w:i w:val="0"/>
            <w:noProof/>
            <w:sz w:val="24"/>
            <w:szCs w:val="24"/>
            <w:lang w:val="zh-CN"/>
          </w:rPr>
          <w:t>7.3.1</w:t>
        </w:r>
        <w:r w:rsidR="003065B0" w:rsidRPr="003065B0">
          <w:rPr>
            <w:rStyle w:val="af8"/>
            <w:rFonts w:hint="eastAsia"/>
            <w:bCs/>
            <w:i w:val="0"/>
            <w:noProof/>
            <w:sz w:val="24"/>
            <w:szCs w:val="24"/>
            <w:lang w:val="zh-CN"/>
          </w:rPr>
          <w:t>环境风险受体类别划分</w:t>
        </w:r>
        <w:r w:rsidR="003065B0" w:rsidRPr="003065B0">
          <w:rPr>
            <w:i w:val="0"/>
            <w:noProof/>
            <w:webHidden/>
            <w:sz w:val="24"/>
            <w:szCs w:val="24"/>
          </w:rPr>
          <w:tab/>
        </w:r>
        <w:r w:rsidR="003065B0" w:rsidRPr="003065B0">
          <w:rPr>
            <w:i w:val="0"/>
            <w:noProof/>
            <w:webHidden/>
            <w:sz w:val="24"/>
            <w:szCs w:val="24"/>
          </w:rPr>
          <w:fldChar w:fldCharType="begin"/>
        </w:r>
        <w:r w:rsidR="003065B0" w:rsidRPr="003065B0">
          <w:rPr>
            <w:i w:val="0"/>
            <w:noProof/>
            <w:webHidden/>
            <w:sz w:val="24"/>
            <w:szCs w:val="24"/>
          </w:rPr>
          <w:instrText xml:space="preserve"> PAGEREF _Toc38439760 \h </w:instrText>
        </w:r>
        <w:r w:rsidR="003065B0" w:rsidRPr="003065B0">
          <w:rPr>
            <w:i w:val="0"/>
            <w:noProof/>
            <w:webHidden/>
            <w:sz w:val="24"/>
            <w:szCs w:val="24"/>
          </w:rPr>
        </w:r>
        <w:r w:rsidR="003065B0" w:rsidRPr="003065B0">
          <w:rPr>
            <w:i w:val="0"/>
            <w:noProof/>
            <w:webHidden/>
            <w:sz w:val="24"/>
            <w:szCs w:val="24"/>
          </w:rPr>
          <w:fldChar w:fldCharType="separate"/>
        </w:r>
        <w:r w:rsidR="00056007">
          <w:rPr>
            <w:i w:val="0"/>
            <w:noProof/>
            <w:webHidden/>
            <w:sz w:val="24"/>
            <w:szCs w:val="24"/>
          </w:rPr>
          <w:t>42</w:t>
        </w:r>
        <w:r w:rsidR="003065B0" w:rsidRPr="003065B0">
          <w:rPr>
            <w:i w:val="0"/>
            <w:noProof/>
            <w:webHidden/>
            <w:sz w:val="24"/>
            <w:szCs w:val="24"/>
          </w:rPr>
          <w:fldChar w:fldCharType="end"/>
        </w:r>
      </w:hyperlink>
    </w:p>
    <w:p w14:paraId="50C8802A" w14:textId="77777777" w:rsidR="003065B0" w:rsidRPr="003065B0" w:rsidRDefault="00DC7133" w:rsidP="003065B0">
      <w:pPr>
        <w:pStyle w:val="30"/>
        <w:tabs>
          <w:tab w:val="right" w:leader="dot" w:pos="9344"/>
        </w:tabs>
        <w:snapToGrid w:val="0"/>
        <w:spacing w:line="240" w:lineRule="auto"/>
        <w:ind w:firstLine="400"/>
        <w:rPr>
          <w:rFonts w:asciiTheme="minorHAnsi" w:eastAsiaTheme="minorEastAsia" w:hAnsiTheme="minorHAnsi" w:cstheme="minorBidi"/>
          <w:i w:val="0"/>
          <w:iCs w:val="0"/>
          <w:noProof/>
          <w:sz w:val="24"/>
          <w:szCs w:val="24"/>
        </w:rPr>
      </w:pPr>
      <w:hyperlink w:anchor="_Toc38439761" w:history="1">
        <w:r w:rsidR="003065B0" w:rsidRPr="003065B0">
          <w:rPr>
            <w:rStyle w:val="af8"/>
            <w:bCs/>
            <w:i w:val="0"/>
            <w:noProof/>
            <w:sz w:val="24"/>
            <w:szCs w:val="24"/>
            <w:lang w:val="zh-CN"/>
          </w:rPr>
          <w:t>7.3.2</w:t>
        </w:r>
        <w:r w:rsidR="003065B0" w:rsidRPr="003065B0">
          <w:rPr>
            <w:rStyle w:val="af8"/>
            <w:rFonts w:hint="eastAsia"/>
            <w:bCs/>
            <w:i w:val="0"/>
            <w:noProof/>
            <w:sz w:val="24"/>
            <w:szCs w:val="24"/>
            <w:lang w:val="zh-CN"/>
          </w:rPr>
          <w:t>医院大气环境风险受体</w:t>
        </w:r>
        <w:r w:rsidR="003065B0" w:rsidRPr="003065B0">
          <w:rPr>
            <w:i w:val="0"/>
            <w:noProof/>
            <w:webHidden/>
            <w:sz w:val="24"/>
            <w:szCs w:val="24"/>
          </w:rPr>
          <w:tab/>
        </w:r>
        <w:r w:rsidR="003065B0" w:rsidRPr="003065B0">
          <w:rPr>
            <w:i w:val="0"/>
            <w:noProof/>
            <w:webHidden/>
            <w:sz w:val="24"/>
            <w:szCs w:val="24"/>
          </w:rPr>
          <w:fldChar w:fldCharType="begin"/>
        </w:r>
        <w:r w:rsidR="003065B0" w:rsidRPr="003065B0">
          <w:rPr>
            <w:i w:val="0"/>
            <w:noProof/>
            <w:webHidden/>
            <w:sz w:val="24"/>
            <w:szCs w:val="24"/>
          </w:rPr>
          <w:instrText xml:space="preserve"> PAGEREF _Toc38439761 \h </w:instrText>
        </w:r>
        <w:r w:rsidR="003065B0" w:rsidRPr="003065B0">
          <w:rPr>
            <w:i w:val="0"/>
            <w:noProof/>
            <w:webHidden/>
            <w:sz w:val="24"/>
            <w:szCs w:val="24"/>
          </w:rPr>
        </w:r>
        <w:r w:rsidR="003065B0" w:rsidRPr="003065B0">
          <w:rPr>
            <w:i w:val="0"/>
            <w:noProof/>
            <w:webHidden/>
            <w:sz w:val="24"/>
            <w:szCs w:val="24"/>
          </w:rPr>
          <w:fldChar w:fldCharType="separate"/>
        </w:r>
        <w:r w:rsidR="00056007">
          <w:rPr>
            <w:i w:val="0"/>
            <w:noProof/>
            <w:webHidden/>
            <w:sz w:val="24"/>
            <w:szCs w:val="24"/>
          </w:rPr>
          <w:t>42</w:t>
        </w:r>
        <w:r w:rsidR="003065B0" w:rsidRPr="003065B0">
          <w:rPr>
            <w:i w:val="0"/>
            <w:noProof/>
            <w:webHidden/>
            <w:sz w:val="24"/>
            <w:szCs w:val="24"/>
          </w:rPr>
          <w:fldChar w:fldCharType="end"/>
        </w:r>
      </w:hyperlink>
    </w:p>
    <w:p w14:paraId="36E9AA0B" w14:textId="77777777" w:rsidR="003065B0" w:rsidRPr="003065B0" w:rsidRDefault="00DC7133" w:rsidP="003065B0">
      <w:pPr>
        <w:pStyle w:val="22"/>
        <w:tabs>
          <w:tab w:val="right" w:leader="dot" w:pos="9344"/>
        </w:tabs>
        <w:snapToGrid w:val="0"/>
        <w:spacing w:line="240" w:lineRule="auto"/>
        <w:ind w:firstLine="400"/>
        <w:rPr>
          <w:rFonts w:asciiTheme="minorHAnsi" w:eastAsiaTheme="minorEastAsia" w:hAnsiTheme="minorHAnsi" w:cstheme="minorBidi"/>
          <w:smallCaps w:val="0"/>
          <w:noProof/>
          <w:sz w:val="24"/>
          <w:szCs w:val="24"/>
        </w:rPr>
      </w:pPr>
      <w:hyperlink w:anchor="_Toc38439762" w:history="1">
        <w:r w:rsidR="003065B0" w:rsidRPr="003065B0">
          <w:rPr>
            <w:rStyle w:val="af8"/>
            <w:bCs/>
            <w:noProof/>
            <w:sz w:val="24"/>
            <w:szCs w:val="24"/>
          </w:rPr>
          <w:t>7.4</w:t>
        </w:r>
        <w:r w:rsidR="003065B0" w:rsidRPr="003065B0">
          <w:rPr>
            <w:rStyle w:val="af8"/>
            <w:rFonts w:hint="eastAsia"/>
            <w:bCs/>
            <w:noProof/>
            <w:sz w:val="24"/>
            <w:szCs w:val="24"/>
          </w:rPr>
          <w:t>生产工艺与大气环境风险控制水平（</w:t>
        </w:r>
        <w:r w:rsidR="003065B0" w:rsidRPr="003065B0">
          <w:rPr>
            <w:rStyle w:val="af8"/>
            <w:bCs/>
            <w:noProof/>
            <w:sz w:val="24"/>
            <w:szCs w:val="24"/>
          </w:rPr>
          <w:t>M</w:t>
        </w:r>
        <w:r w:rsidR="003065B0" w:rsidRPr="003065B0">
          <w:rPr>
            <w:rStyle w:val="af8"/>
            <w:rFonts w:hint="eastAsia"/>
            <w:bCs/>
            <w:noProof/>
            <w:sz w:val="24"/>
            <w:szCs w:val="24"/>
          </w:rPr>
          <w:t>）</w:t>
        </w:r>
        <w:r w:rsidR="003065B0" w:rsidRPr="003065B0">
          <w:rPr>
            <w:noProof/>
            <w:webHidden/>
            <w:sz w:val="24"/>
            <w:szCs w:val="24"/>
          </w:rPr>
          <w:tab/>
        </w:r>
        <w:r w:rsidR="003065B0" w:rsidRPr="003065B0">
          <w:rPr>
            <w:noProof/>
            <w:webHidden/>
            <w:sz w:val="24"/>
            <w:szCs w:val="24"/>
          </w:rPr>
          <w:fldChar w:fldCharType="begin"/>
        </w:r>
        <w:r w:rsidR="003065B0" w:rsidRPr="003065B0">
          <w:rPr>
            <w:noProof/>
            <w:webHidden/>
            <w:sz w:val="24"/>
            <w:szCs w:val="24"/>
          </w:rPr>
          <w:instrText xml:space="preserve"> PAGEREF _Toc38439762 \h </w:instrText>
        </w:r>
        <w:r w:rsidR="003065B0" w:rsidRPr="003065B0">
          <w:rPr>
            <w:noProof/>
            <w:webHidden/>
            <w:sz w:val="24"/>
            <w:szCs w:val="24"/>
          </w:rPr>
        </w:r>
        <w:r w:rsidR="003065B0" w:rsidRPr="003065B0">
          <w:rPr>
            <w:noProof/>
            <w:webHidden/>
            <w:sz w:val="24"/>
            <w:szCs w:val="24"/>
          </w:rPr>
          <w:fldChar w:fldCharType="separate"/>
        </w:r>
        <w:r w:rsidR="00056007">
          <w:rPr>
            <w:noProof/>
            <w:webHidden/>
            <w:sz w:val="24"/>
            <w:szCs w:val="24"/>
          </w:rPr>
          <w:t>43</w:t>
        </w:r>
        <w:r w:rsidR="003065B0" w:rsidRPr="003065B0">
          <w:rPr>
            <w:noProof/>
            <w:webHidden/>
            <w:sz w:val="24"/>
            <w:szCs w:val="24"/>
          </w:rPr>
          <w:fldChar w:fldCharType="end"/>
        </w:r>
      </w:hyperlink>
    </w:p>
    <w:p w14:paraId="3D2D3938" w14:textId="77777777" w:rsidR="003065B0" w:rsidRPr="003065B0" w:rsidRDefault="00DC7133" w:rsidP="003065B0">
      <w:pPr>
        <w:pStyle w:val="22"/>
        <w:tabs>
          <w:tab w:val="right" w:leader="dot" w:pos="9344"/>
        </w:tabs>
        <w:snapToGrid w:val="0"/>
        <w:spacing w:line="240" w:lineRule="auto"/>
        <w:ind w:firstLine="400"/>
        <w:rPr>
          <w:rFonts w:asciiTheme="minorHAnsi" w:eastAsiaTheme="minorEastAsia" w:hAnsiTheme="minorHAnsi" w:cstheme="minorBidi"/>
          <w:smallCaps w:val="0"/>
          <w:noProof/>
          <w:sz w:val="24"/>
          <w:szCs w:val="24"/>
        </w:rPr>
      </w:pPr>
      <w:hyperlink w:anchor="_Toc38439763" w:history="1">
        <w:r w:rsidR="003065B0" w:rsidRPr="003065B0">
          <w:rPr>
            <w:rStyle w:val="af8"/>
            <w:bCs/>
            <w:noProof/>
            <w:sz w:val="24"/>
            <w:szCs w:val="24"/>
          </w:rPr>
          <w:t>7.5</w:t>
        </w:r>
        <w:r w:rsidR="003065B0" w:rsidRPr="003065B0">
          <w:rPr>
            <w:rStyle w:val="af8"/>
            <w:rFonts w:hint="eastAsia"/>
            <w:bCs/>
            <w:noProof/>
            <w:sz w:val="24"/>
            <w:szCs w:val="24"/>
          </w:rPr>
          <w:t>突发大气环境事件风险等级</w:t>
        </w:r>
        <w:r w:rsidR="003065B0" w:rsidRPr="003065B0">
          <w:rPr>
            <w:noProof/>
            <w:webHidden/>
            <w:sz w:val="24"/>
            <w:szCs w:val="24"/>
          </w:rPr>
          <w:tab/>
        </w:r>
        <w:r w:rsidR="003065B0" w:rsidRPr="003065B0">
          <w:rPr>
            <w:noProof/>
            <w:webHidden/>
            <w:sz w:val="24"/>
            <w:szCs w:val="24"/>
          </w:rPr>
          <w:fldChar w:fldCharType="begin"/>
        </w:r>
        <w:r w:rsidR="003065B0" w:rsidRPr="003065B0">
          <w:rPr>
            <w:noProof/>
            <w:webHidden/>
            <w:sz w:val="24"/>
            <w:szCs w:val="24"/>
          </w:rPr>
          <w:instrText xml:space="preserve"> PAGEREF _Toc38439763 \h </w:instrText>
        </w:r>
        <w:r w:rsidR="003065B0" w:rsidRPr="003065B0">
          <w:rPr>
            <w:noProof/>
            <w:webHidden/>
            <w:sz w:val="24"/>
            <w:szCs w:val="24"/>
          </w:rPr>
        </w:r>
        <w:r w:rsidR="003065B0" w:rsidRPr="003065B0">
          <w:rPr>
            <w:noProof/>
            <w:webHidden/>
            <w:sz w:val="24"/>
            <w:szCs w:val="24"/>
          </w:rPr>
          <w:fldChar w:fldCharType="separate"/>
        </w:r>
        <w:r w:rsidR="00056007">
          <w:rPr>
            <w:noProof/>
            <w:webHidden/>
            <w:sz w:val="24"/>
            <w:szCs w:val="24"/>
          </w:rPr>
          <w:t>43</w:t>
        </w:r>
        <w:r w:rsidR="003065B0" w:rsidRPr="003065B0">
          <w:rPr>
            <w:noProof/>
            <w:webHidden/>
            <w:sz w:val="24"/>
            <w:szCs w:val="24"/>
          </w:rPr>
          <w:fldChar w:fldCharType="end"/>
        </w:r>
      </w:hyperlink>
    </w:p>
    <w:p w14:paraId="0AF8EF4A" w14:textId="77777777" w:rsidR="003065B0" w:rsidRPr="003065B0" w:rsidRDefault="00DC7133" w:rsidP="003065B0">
      <w:pPr>
        <w:pStyle w:val="30"/>
        <w:tabs>
          <w:tab w:val="right" w:leader="dot" w:pos="9344"/>
        </w:tabs>
        <w:snapToGrid w:val="0"/>
        <w:spacing w:line="240" w:lineRule="auto"/>
        <w:ind w:firstLine="400"/>
        <w:rPr>
          <w:rFonts w:asciiTheme="minorHAnsi" w:eastAsiaTheme="minorEastAsia" w:hAnsiTheme="minorHAnsi" w:cstheme="minorBidi"/>
          <w:i w:val="0"/>
          <w:iCs w:val="0"/>
          <w:noProof/>
          <w:sz w:val="24"/>
          <w:szCs w:val="24"/>
        </w:rPr>
      </w:pPr>
      <w:hyperlink w:anchor="_Toc38439764" w:history="1">
        <w:r w:rsidR="003065B0" w:rsidRPr="003065B0">
          <w:rPr>
            <w:rStyle w:val="af8"/>
            <w:bCs/>
            <w:i w:val="0"/>
            <w:noProof/>
            <w:sz w:val="24"/>
            <w:szCs w:val="24"/>
            <w:lang w:val="zh-CN"/>
          </w:rPr>
          <w:t>7.5.1</w:t>
        </w:r>
        <w:r w:rsidR="003065B0" w:rsidRPr="003065B0">
          <w:rPr>
            <w:rStyle w:val="af8"/>
            <w:rFonts w:hint="eastAsia"/>
            <w:bCs/>
            <w:i w:val="0"/>
            <w:noProof/>
            <w:sz w:val="24"/>
            <w:szCs w:val="24"/>
            <w:lang w:val="zh-CN"/>
          </w:rPr>
          <w:t>环境风险等级确定的原则</w:t>
        </w:r>
        <w:r w:rsidR="003065B0" w:rsidRPr="003065B0">
          <w:rPr>
            <w:i w:val="0"/>
            <w:noProof/>
            <w:webHidden/>
            <w:sz w:val="24"/>
            <w:szCs w:val="24"/>
          </w:rPr>
          <w:tab/>
        </w:r>
        <w:r w:rsidR="003065B0" w:rsidRPr="003065B0">
          <w:rPr>
            <w:i w:val="0"/>
            <w:noProof/>
            <w:webHidden/>
            <w:sz w:val="24"/>
            <w:szCs w:val="24"/>
          </w:rPr>
          <w:fldChar w:fldCharType="begin"/>
        </w:r>
        <w:r w:rsidR="003065B0" w:rsidRPr="003065B0">
          <w:rPr>
            <w:i w:val="0"/>
            <w:noProof/>
            <w:webHidden/>
            <w:sz w:val="24"/>
            <w:szCs w:val="24"/>
          </w:rPr>
          <w:instrText xml:space="preserve"> PAGEREF _Toc38439764 \h </w:instrText>
        </w:r>
        <w:r w:rsidR="003065B0" w:rsidRPr="003065B0">
          <w:rPr>
            <w:i w:val="0"/>
            <w:noProof/>
            <w:webHidden/>
            <w:sz w:val="24"/>
            <w:szCs w:val="24"/>
          </w:rPr>
        </w:r>
        <w:r w:rsidR="003065B0" w:rsidRPr="003065B0">
          <w:rPr>
            <w:i w:val="0"/>
            <w:noProof/>
            <w:webHidden/>
            <w:sz w:val="24"/>
            <w:szCs w:val="24"/>
          </w:rPr>
          <w:fldChar w:fldCharType="separate"/>
        </w:r>
        <w:r w:rsidR="00056007">
          <w:rPr>
            <w:i w:val="0"/>
            <w:noProof/>
            <w:webHidden/>
            <w:sz w:val="24"/>
            <w:szCs w:val="24"/>
          </w:rPr>
          <w:t>43</w:t>
        </w:r>
        <w:r w:rsidR="003065B0" w:rsidRPr="003065B0">
          <w:rPr>
            <w:i w:val="0"/>
            <w:noProof/>
            <w:webHidden/>
            <w:sz w:val="24"/>
            <w:szCs w:val="24"/>
          </w:rPr>
          <w:fldChar w:fldCharType="end"/>
        </w:r>
      </w:hyperlink>
    </w:p>
    <w:p w14:paraId="0B00AA79" w14:textId="77777777" w:rsidR="003065B0" w:rsidRPr="003065B0" w:rsidRDefault="00DC7133" w:rsidP="003065B0">
      <w:pPr>
        <w:pStyle w:val="30"/>
        <w:tabs>
          <w:tab w:val="right" w:leader="dot" w:pos="9344"/>
        </w:tabs>
        <w:snapToGrid w:val="0"/>
        <w:spacing w:line="240" w:lineRule="auto"/>
        <w:ind w:firstLine="400"/>
        <w:rPr>
          <w:rFonts w:asciiTheme="minorHAnsi" w:eastAsiaTheme="minorEastAsia" w:hAnsiTheme="minorHAnsi" w:cstheme="minorBidi"/>
          <w:i w:val="0"/>
          <w:iCs w:val="0"/>
          <w:noProof/>
          <w:sz w:val="24"/>
          <w:szCs w:val="24"/>
        </w:rPr>
      </w:pPr>
      <w:hyperlink w:anchor="_Toc38439765" w:history="1">
        <w:r w:rsidR="003065B0" w:rsidRPr="003065B0">
          <w:rPr>
            <w:rStyle w:val="af8"/>
            <w:bCs/>
            <w:i w:val="0"/>
            <w:noProof/>
            <w:sz w:val="24"/>
            <w:szCs w:val="24"/>
            <w:lang w:val="zh-CN"/>
          </w:rPr>
          <w:t>7.5.2</w:t>
        </w:r>
        <w:r w:rsidR="003065B0" w:rsidRPr="003065B0">
          <w:rPr>
            <w:rStyle w:val="af8"/>
            <w:rFonts w:hint="eastAsia"/>
            <w:bCs/>
            <w:i w:val="0"/>
            <w:noProof/>
            <w:sz w:val="24"/>
            <w:szCs w:val="24"/>
            <w:lang w:val="zh-CN"/>
          </w:rPr>
          <w:t>突发大气环境风险等级的确定</w:t>
        </w:r>
        <w:r w:rsidR="003065B0" w:rsidRPr="003065B0">
          <w:rPr>
            <w:i w:val="0"/>
            <w:noProof/>
            <w:webHidden/>
            <w:sz w:val="24"/>
            <w:szCs w:val="24"/>
          </w:rPr>
          <w:tab/>
        </w:r>
        <w:r w:rsidR="003065B0" w:rsidRPr="003065B0">
          <w:rPr>
            <w:i w:val="0"/>
            <w:noProof/>
            <w:webHidden/>
            <w:sz w:val="24"/>
            <w:szCs w:val="24"/>
          </w:rPr>
          <w:fldChar w:fldCharType="begin"/>
        </w:r>
        <w:r w:rsidR="003065B0" w:rsidRPr="003065B0">
          <w:rPr>
            <w:i w:val="0"/>
            <w:noProof/>
            <w:webHidden/>
            <w:sz w:val="24"/>
            <w:szCs w:val="24"/>
          </w:rPr>
          <w:instrText xml:space="preserve"> PAGEREF _Toc38439765 \h </w:instrText>
        </w:r>
        <w:r w:rsidR="003065B0" w:rsidRPr="003065B0">
          <w:rPr>
            <w:i w:val="0"/>
            <w:noProof/>
            <w:webHidden/>
            <w:sz w:val="24"/>
            <w:szCs w:val="24"/>
          </w:rPr>
        </w:r>
        <w:r w:rsidR="003065B0" w:rsidRPr="003065B0">
          <w:rPr>
            <w:i w:val="0"/>
            <w:noProof/>
            <w:webHidden/>
            <w:sz w:val="24"/>
            <w:szCs w:val="24"/>
          </w:rPr>
          <w:fldChar w:fldCharType="separate"/>
        </w:r>
        <w:r w:rsidR="00056007">
          <w:rPr>
            <w:i w:val="0"/>
            <w:noProof/>
            <w:webHidden/>
            <w:sz w:val="24"/>
            <w:szCs w:val="24"/>
          </w:rPr>
          <w:t>44</w:t>
        </w:r>
        <w:r w:rsidR="003065B0" w:rsidRPr="003065B0">
          <w:rPr>
            <w:i w:val="0"/>
            <w:noProof/>
            <w:webHidden/>
            <w:sz w:val="24"/>
            <w:szCs w:val="24"/>
          </w:rPr>
          <w:fldChar w:fldCharType="end"/>
        </w:r>
      </w:hyperlink>
    </w:p>
    <w:p w14:paraId="3398AD76" w14:textId="77777777" w:rsidR="003065B0" w:rsidRPr="003065B0" w:rsidRDefault="00DC7133" w:rsidP="003065B0">
      <w:pPr>
        <w:pStyle w:val="10"/>
        <w:tabs>
          <w:tab w:val="right" w:leader="dot" w:pos="9344"/>
        </w:tabs>
        <w:snapToGrid w:val="0"/>
        <w:spacing w:before="0" w:after="0" w:line="240" w:lineRule="auto"/>
        <w:ind w:firstLine="402"/>
        <w:rPr>
          <w:rFonts w:asciiTheme="minorHAnsi" w:eastAsiaTheme="minorEastAsia" w:hAnsiTheme="minorHAnsi" w:cstheme="minorBidi"/>
          <w:b w:val="0"/>
          <w:bCs w:val="0"/>
          <w:caps w:val="0"/>
          <w:noProof/>
          <w:sz w:val="24"/>
          <w:szCs w:val="24"/>
        </w:rPr>
      </w:pPr>
      <w:hyperlink w:anchor="_Toc38439766" w:history="1">
        <w:r w:rsidR="003065B0" w:rsidRPr="003065B0">
          <w:rPr>
            <w:rStyle w:val="af8"/>
            <w:b w:val="0"/>
            <w:noProof/>
            <w:kern w:val="44"/>
            <w:sz w:val="24"/>
            <w:szCs w:val="24"/>
          </w:rPr>
          <w:t>8</w:t>
        </w:r>
        <w:r w:rsidR="003065B0" w:rsidRPr="003065B0">
          <w:rPr>
            <w:rStyle w:val="af8"/>
            <w:rFonts w:hint="eastAsia"/>
            <w:b w:val="0"/>
            <w:noProof/>
            <w:kern w:val="44"/>
            <w:sz w:val="24"/>
            <w:szCs w:val="24"/>
          </w:rPr>
          <w:t>突发水环境事件风险等级</w:t>
        </w:r>
        <w:r w:rsidR="003065B0" w:rsidRPr="003065B0">
          <w:rPr>
            <w:b w:val="0"/>
            <w:noProof/>
            <w:webHidden/>
            <w:sz w:val="24"/>
            <w:szCs w:val="24"/>
          </w:rPr>
          <w:tab/>
        </w:r>
        <w:r w:rsidR="003065B0" w:rsidRPr="003065B0">
          <w:rPr>
            <w:b w:val="0"/>
            <w:noProof/>
            <w:webHidden/>
            <w:sz w:val="24"/>
            <w:szCs w:val="24"/>
          </w:rPr>
          <w:fldChar w:fldCharType="begin"/>
        </w:r>
        <w:r w:rsidR="003065B0" w:rsidRPr="003065B0">
          <w:rPr>
            <w:b w:val="0"/>
            <w:noProof/>
            <w:webHidden/>
            <w:sz w:val="24"/>
            <w:szCs w:val="24"/>
          </w:rPr>
          <w:instrText xml:space="preserve"> PAGEREF _Toc38439766 \h </w:instrText>
        </w:r>
        <w:r w:rsidR="003065B0" w:rsidRPr="003065B0">
          <w:rPr>
            <w:b w:val="0"/>
            <w:noProof/>
            <w:webHidden/>
            <w:sz w:val="24"/>
            <w:szCs w:val="24"/>
          </w:rPr>
        </w:r>
        <w:r w:rsidR="003065B0" w:rsidRPr="003065B0">
          <w:rPr>
            <w:b w:val="0"/>
            <w:noProof/>
            <w:webHidden/>
            <w:sz w:val="24"/>
            <w:szCs w:val="24"/>
          </w:rPr>
          <w:fldChar w:fldCharType="separate"/>
        </w:r>
        <w:r w:rsidR="00056007">
          <w:rPr>
            <w:b w:val="0"/>
            <w:noProof/>
            <w:webHidden/>
            <w:sz w:val="24"/>
            <w:szCs w:val="24"/>
          </w:rPr>
          <w:t>45</w:t>
        </w:r>
        <w:r w:rsidR="003065B0" w:rsidRPr="003065B0">
          <w:rPr>
            <w:b w:val="0"/>
            <w:noProof/>
            <w:webHidden/>
            <w:sz w:val="24"/>
            <w:szCs w:val="24"/>
          </w:rPr>
          <w:fldChar w:fldCharType="end"/>
        </w:r>
      </w:hyperlink>
    </w:p>
    <w:p w14:paraId="034368FA" w14:textId="77777777" w:rsidR="003065B0" w:rsidRPr="003065B0" w:rsidRDefault="00DC7133" w:rsidP="003065B0">
      <w:pPr>
        <w:pStyle w:val="22"/>
        <w:tabs>
          <w:tab w:val="right" w:leader="dot" w:pos="9344"/>
        </w:tabs>
        <w:snapToGrid w:val="0"/>
        <w:spacing w:line="240" w:lineRule="auto"/>
        <w:ind w:firstLine="400"/>
        <w:rPr>
          <w:rFonts w:asciiTheme="minorHAnsi" w:eastAsiaTheme="minorEastAsia" w:hAnsiTheme="minorHAnsi" w:cstheme="minorBidi"/>
          <w:smallCaps w:val="0"/>
          <w:noProof/>
          <w:sz w:val="24"/>
          <w:szCs w:val="24"/>
        </w:rPr>
      </w:pPr>
      <w:hyperlink w:anchor="_Toc38439767" w:history="1">
        <w:r w:rsidR="003065B0" w:rsidRPr="003065B0">
          <w:rPr>
            <w:rStyle w:val="af8"/>
            <w:bCs/>
            <w:noProof/>
            <w:sz w:val="24"/>
            <w:szCs w:val="24"/>
          </w:rPr>
          <w:t>8.1</w:t>
        </w:r>
        <w:r w:rsidR="003065B0" w:rsidRPr="003065B0">
          <w:rPr>
            <w:rStyle w:val="af8"/>
            <w:rFonts w:hint="eastAsia"/>
            <w:bCs/>
            <w:noProof/>
            <w:sz w:val="24"/>
            <w:szCs w:val="24"/>
          </w:rPr>
          <w:t>评估程序</w:t>
        </w:r>
        <w:r w:rsidR="003065B0" w:rsidRPr="003065B0">
          <w:rPr>
            <w:noProof/>
            <w:webHidden/>
            <w:sz w:val="24"/>
            <w:szCs w:val="24"/>
          </w:rPr>
          <w:tab/>
        </w:r>
        <w:r w:rsidR="003065B0" w:rsidRPr="003065B0">
          <w:rPr>
            <w:noProof/>
            <w:webHidden/>
            <w:sz w:val="24"/>
            <w:szCs w:val="24"/>
          </w:rPr>
          <w:fldChar w:fldCharType="begin"/>
        </w:r>
        <w:r w:rsidR="003065B0" w:rsidRPr="003065B0">
          <w:rPr>
            <w:noProof/>
            <w:webHidden/>
            <w:sz w:val="24"/>
            <w:szCs w:val="24"/>
          </w:rPr>
          <w:instrText xml:space="preserve"> PAGEREF _Toc38439767 \h </w:instrText>
        </w:r>
        <w:r w:rsidR="003065B0" w:rsidRPr="003065B0">
          <w:rPr>
            <w:noProof/>
            <w:webHidden/>
            <w:sz w:val="24"/>
            <w:szCs w:val="24"/>
          </w:rPr>
        </w:r>
        <w:r w:rsidR="003065B0" w:rsidRPr="003065B0">
          <w:rPr>
            <w:noProof/>
            <w:webHidden/>
            <w:sz w:val="24"/>
            <w:szCs w:val="24"/>
          </w:rPr>
          <w:fldChar w:fldCharType="separate"/>
        </w:r>
        <w:r w:rsidR="00056007">
          <w:rPr>
            <w:noProof/>
            <w:webHidden/>
            <w:sz w:val="24"/>
            <w:szCs w:val="24"/>
          </w:rPr>
          <w:t>45</w:t>
        </w:r>
        <w:r w:rsidR="003065B0" w:rsidRPr="003065B0">
          <w:rPr>
            <w:noProof/>
            <w:webHidden/>
            <w:sz w:val="24"/>
            <w:szCs w:val="24"/>
          </w:rPr>
          <w:fldChar w:fldCharType="end"/>
        </w:r>
      </w:hyperlink>
    </w:p>
    <w:p w14:paraId="4C1F01E1" w14:textId="77777777" w:rsidR="003065B0" w:rsidRPr="003065B0" w:rsidRDefault="00DC7133" w:rsidP="003065B0">
      <w:pPr>
        <w:pStyle w:val="22"/>
        <w:tabs>
          <w:tab w:val="right" w:leader="dot" w:pos="9344"/>
        </w:tabs>
        <w:snapToGrid w:val="0"/>
        <w:spacing w:line="240" w:lineRule="auto"/>
        <w:ind w:firstLine="400"/>
        <w:rPr>
          <w:rFonts w:asciiTheme="minorHAnsi" w:eastAsiaTheme="minorEastAsia" w:hAnsiTheme="minorHAnsi" w:cstheme="minorBidi"/>
          <w:smallCaps w:val="0"/>
          <w:noProof/>
          <w:sz w:val="24"/>
          <w:szCs w:val="24"/>
        </w:rPr>
      </w:pPr>
      <w:hyperlink w:anchor="_Toc38439768" w:history="1">
        <w:r w:rsidR="003065B0" w:rsidRPr="003065B0">
          <w:rPr>
            <w:rStyle w:val="af8"/>
            <w:bCs/>
            <w:noProof/>
            <w:sz w:val="24"/>
            <w:szCs w:val="24"/>
          </w:rPr>
          <w:t>8.2</w:t>
        </w:r>
        <w:r w:rsidR="003065B0" w:rsidRPr="003065B0">
          <w:rPr>
            <w:rStyle w:val="af8"/>
            <w:rFonts w:hint="eastAsia"/>
            <w:bCs/>
            <w:noProof/>
            <w:sz w:val="24"/>
            <w:szCs w:val="24"/>
          </w:rPr>
          <w:t>涉水环境风险物质数量与临界量比值</w:t>
        </w:r>
        <w:r w:rsidR="003065B0" w:rsidRPr="003065B0">
          <w:rPr>
            <w:rStyle w:val="af8"/>
            <w:bCs/>
            <w:noProof/>
            <w:sz w:val="24"/>
            <w:szCs w:val="24"/>
          </w:rPr>
          <w:t>(Q)</w:t>
        </w:r>
        <w:r w:rsidR="003065B0" w:rsidRPr="003065B0">
          <w:rPr>
            <w:noProof/>
            <w:webHidden/>
            <w:sz w:val="24"/>
            <w:szCs w:val="24"/>
          </w:rPr>
          <w:tab/>
        </w:r>
        <w:r w:rsidR="003065B0" w:rsidRPr="003065B0">
          <w:rPr>
            <w:noProof/>
            <w:webHidden/>
            <w:sz w:val="24"/>
            <w:szCs w:val="24"/>
          </w:rPr>
          <w:fldChar w:fldCharType="begin"/>
        </w:r>
        <w:r w:rsidR="003065B0" w:rsidRPr="003065B0">
          <w:rPr>
            <w:noProof/>
            <w:webHidden/>
            <w:sz w:val="24"/>
            <w:szCs w:val="24"/>
          </w:rPr>
          <w:instrText xml:space="preserve"> PAGEREF _Toc38439768 \h </w:instrText>
        </w:r>
        <w:r w:rsidR="003065B0" w:rsidRPr="003065B0">
          <w:rPr>
            <w:noProof/>
            <w:webHidden/>
            <w:sz w:val="24"/>
            <w:szCs w:val="24"/>
          </w:rPr>
        </w:r>
        <w:r w:rsidR="003065B0" w:rsidRPr="003065B0">
          <w:rPr>
            <w:noProof/>
            <w:webHidden/>
            <w:sz w:val="24"/>
            <w:szCs w:val="24"/>
          </w:rPr>
          <w:fldChar w:fldCharType="separate"/>
        </w:r>
        <w:r w:rsidR="00056007">
          <w:rPr>
            <w:noProof/>
            <w:webHidden/>
            <w:sz w:val="24"/>
            <w:szCs w:val="24"/>
          </w:rPr>
          <w:t>45</w:t>
        </w:r>
        <w:r w:rsidR="003065B0" w:rsidRPr="003065B0">
          <w:rPr>
            <w:noProof/>
            <w:webHidden/>
            <w:sz w:val="24"/>
            <w:szCs w:val="24"/>
          </w:rPr>
          <w:fldChar w:fldCharType="end"/>
        </w:r>
      </w:hyperlink>
    </w:p>
    <w:p w14:paraId="5C980462" w14:textId="77777777" w:rsidR="003065B0" w:rsidRPr="003065B0" w:rsidRDefault="00DC7133" w:rsidP="003065B0">
      <w:pPr>
        <w:pStyle w:val="22"/>
        <w:tabs>
          <w:tab w:val="right" w:leader="dot" w:pos="9344"/>
        </w:tabs>
        <w:snapToGrid w:val="0"/>
        <w:spacing w:line="240" w:lineRule="auto"/>
        <w:ind w:firstLine="400"/>
        <w:rPr>
          <w:rFonts w:asciiTheme="minorHAnsi" w:eastAsiaTheme="minorEastAsia" w:hAnsiTheme="minorHAnsi" w:cstheme="minorBidi"/>
          <w:smallCaps w:val="0"/>
          <w:noProof/>
          <w:sz w:val="24"/>
          <w:szCs w:val="24"/>
        </w:rPr>
      </w:pPr>
      <w:hyperlink w:anchor="_Toc38439769" w:history="1">
        <w:r w:rsidR="003065B0" w:rsidRPr="003065B0">
          <w:rPr>
            <w:rStyle w:val="af8"/>
            <w:bCs/>
            <w:noProof/>
            <w:sz w:val="24"/>
            <w:szCs w:val="24"/>
          </w:rPr>
          <w:t>8.3</w:t>
        </w:r>
        <w:r w:rsidR="003065B0" w:rsidRPr="003065B0">
          <w:rPr>
            <w:rStyle w:val="af8"/>
            <w:rFonts w:hint="eastAsia"/>
            <w:bCs/>
            <w:noProof/>
            <w:sz w:val="24"/>
            <w:szCs w:val="24"/>
          </w:rPr>
          <w:t>水环境风险受体敏感性（</w:t>
        </w:r>
        <w:r w:rsidR="003065B0" w:rsidRPr="003065B0">
          <w:rPr>
            <w:rStyle w:val="af8"/>
            <w:bCs/>
            <w:noProof/>
            <w:sz w:val="24"/>
            <w:szCs w:val="24"/>
          </w:rPr>
          <w:t>E</w:t>
        </w:r>
        <w:r w:rsidR="003065B0" w:rsidRPr="003065B0">
          <w:rPr>
            <w:rStyle w:val="af8"/>
            <w:rFonts w:hint="eastAsia"/>
            <w:bCs/>
            <w:noProof/>
            <w:sz w:val="24"/>
            <w:szCs w:val="24"/>
          </w:rPr>
          <w:t>）</w:t>
        </w:r>
        <w:r w:rsidR="003065B0" w:rsidRPr="003065B0">
          <w:rPr>
            <w:noProof/>
            <w:webHidden/>
            <w:sz w:val="24"/>
            <w:szCs w:val="24"/>
          </w:rPr>
          <w:tab/>
        </w:r>
        <w:r w:rsidR="003065B0" w:rsidRPr="003065B0">
          <w:rPr>
            <w:noProof/>
            <w:webHidden/>
            <w:sz w:val="24"/>
            <w:szCs w:val="24"/>
          </w:rPr>
          <w:fldChar w:fldCharType="begin"/>
        </w:r>
        <w:r w:rsidR="003065B0" w:rsidRPr="003065B0">
          <w:rPr>
            <w:noProof/>
            <w:webHidden/>
            <w:sz w:val="24"/>
            <w:szCs w:val="24"/>
          </w:rPr>
          <w:instrText xml:space="preserve"> PAGEREF _Toc38439769 \h </w:instrText>
        </w:r>
        <w:r w:rsidR="003065B0" w:rsidRPr="003065B0">
          <w:rPr>
            <w:noProof/>
            <w:webHidden/>
            <w:sz w:val="24"/>
            <w:szCs w:val="24"/>
          </w:rPr>
        </w:r>
        <w:r w:rsidR="003065B0" w:rsidRPr="003065B0">
          <w:rPr>
            <w:noProof/>
            <w:webHidden/>
            <w:sz w:val="24"/>
            <w:szCs w:val="24"/>
          </w:rPr>
          <w:fldChar w:fldCharType="separate"/>
        </w:r>
        <w:r w:rsidR="00056007">
          <w:rPr>
            <w:noProof/>
            <w:webHidden/>
            <w:sz w:val="24"/>
            <w:szCs w:val="24"/>
          </w:rPr>
          <w:t>46</w:t>
        </w:r>
        <w:r w:rsidR="003065B0" w:rsidRPr="003065B0">
          <w:rPr>
            <w:noProof/>
            <w:webHidden/>
            <w:sz w:val="24"/>
            <w:szCs w:val="24"/>
          </w:rPr>
          <w:fldChar w:fldCharType="end"/>
        </w:r>
      </w:hyperlink>
    </w:p>
    <w:p w14:paraId="4EED06CE" w14:textId="77777777" w:rsidR="003065B0" w:rsidRPr="003065B0" w:rsidRDefault="00DC7133" w:rsidP="003065B0">
      <w:pPr>
        <w:pStyle w:val="30"/>
        <w:tabs>
          <w:tab w:val="right" w:leader="dot" w:pos="9344"/>
        </w:tabs>
        <w:snapToGrid w:val="0"/>
        <w:spacing w:line="240" w:lineRule="auto"/>
        <w:ind w:firstLine="400"/>
        <w:rPr>
          <w:rFonts w:asciiTheme="minorHAnsi" w:eastAsiaTheme="minorEastAsia" w:hAnsiTheme="minorHAnsi" w:cstheme="minorBidi"/>
          <w:i w:val="0"/>
          <w:iCs w:val="0"/>
          <w:noProof/>
          <w:sz w:val="24"/>
          <w:szCs w:val="24"/>
        </w:rPr>
      </w:pPr>
      <w:hyperlink w:anchor="_Toc38439770" w:history="1">
        <w:r w:rsidR="003065B0" w:rsidRPr="003065B0">
          <w:rPr>
            <w:rStyle w:val="af8"/>
            <w:bCs/>
            <w:i w:val="0"/>
            <w:noProof/>
            <w:sz w:val="24"/>
            <w:szCs w:val="24"/>
            <w:lang w:val="zh-CN"/>
          </w:rPr>
          <w:t>8.3.1</w:t>
        </w:r>
        <w:r w:rsidR="003065B0" w:rsidRPr="003065B0">
          <w:rPr>
            <w:rStyle w:val="af8"/>
            <w:rFonts w:hint="eastAsia"/>
            <w:bCs/>
            <w:i w:val="0"/>
            <w:noProof/>
            <w:sz w:val="24"/>
            <w:szCs w:val="24"/>
            <w:lang w:val="zh-CN"/>
          </w:rPr>
          <w:t>环境风险受体类别划分</w:t>
        </w:r>
        <w:r w:rsidR="003065B0" w:rsidRPr="003065B0">
          <w:rPr>
            <w:i w:val="0"/>
            <w:noProof/>
            <w:webHidden/>
            <w:sz w:val="24"/>
            <w:szCs w:val="24"/>
          </w:rPr>
          <w:tab/>
        </w:r>
        <w:r w:rsidR="003065B0" w:rsidRPr="003065B0">
          <w:rPr>
            <w:i w:val="0"/>
            <w:noProof/>
            <w:webHidden/>
            <w:sz w:val="24"/>
            <w:szCs w:val="24"/>
          </w:rPr>
          <w:fldChar w:fldCharType="begin"/>
        </w:r>
        <w:r w:rsidR="003065B0" w:rsidRPr="003065B0">
          <w:rPr>
            <w:i w:val="0"/>
            <w:noProof/>
            <w:webHidden/>
            <w:sz w:val="24"/>
            <w:szCs w:val="24"/>
          </w:rPr>
          <w:instrText xml:space="preserve"> PAGEREF _Toc38439770 \h </w:instrText>
        </w:r>
        <w:r w:rsidR="003065B0" w:rsidRPr="003065B0">
          <w:rPr>
            <w:i w:val="0"/>
            <w:noProof/>
            <w:webHidden/>
            <w:sz w:val="24"/>
            <w:szCs w:val="24"/>
          </w:rPr>
        </w:r>
        <w:r w:rsidR="003065B0" w:rsidRPr="003065B0">
          <w:rPr>
            <w:i w:val="0"/>
            <w:noProof/>
            <w:webHidden/>
            <w:sz w:val="24"/>
            <w:szCs w:val="24"/>
          </w:rPr>
          <w:fldChar w:fldCharType="separate"/>
        </w:r>
        <w:r w:rsidR="00056007">
          <w:rPr>
            <w:i w:val="0"/>
            <w:noProof/>
            <w:webHidden/>
            <w:sz w:val="24"/>
            <w:szCs w:val="24"/>
          </w:rPr>
          <w:t>46</w:t>
        </w:r>
        <w:r w:rsidR="003065B0" w:rsidRPr="003065B0">
          <w:rPr>
            <w:i w:val="0"/>
            <w:noProof/>
            <w:webHidden/>
            <w:sz w:val="24"/>
            <w:szCs w:val="24"/>
          </w:rPr>
          <w:fldChar w:fldCharType="end"/>
        </w:r>
      </w:hyperlink>
    </w:p>
    <w:p w14:paraId="762AF98E" w14:textId="77777777" w:rsidR="003065B0" w:rsidRPr="003065B0" w:rsidRDefault="00DC7133" w:rsidP="003065B0">
      <w:pPr>
        <w:pStyle w:val="30"/>
        <w:tabs>
          <w:tab w:val="right" w:leader="dot" w:pos="9344"/>
        </w:tabs>
        <w:snapToGrid w:val="0"/>
        <w:spacing w:line="240" w:lineRule="auto"/>
        <w:ind w:firstLine="400"/>
        <w:rPr>
          <w:rFonts w:asciiTheme="minorHAnsi" w:eastAsiaTheme="minorEastAsia" w:hAnsiTheme="minorHAnsi" w:cstheme="minorBidi"/>
          <w:i w:val="0"/>
          <w:iCs w:val="0"/>
          <w:noProof/>
          <w:sz w:val="24"/>
          <w:szCs w:val="24"/>
        </w:rPr>
      </w:pPr>
      <w:hyperlink w:anchor="_Toc38439771" w:history="1">
        <w:r w:rsidR="003065B0" w:rsidRPr="003065B0">
          <w:rPr>
            <w:rStyle w:val="af8"/>
            <w:bCs/>
            <w:i w:val="0"/>
            <w:noProof/>
            <w:sz w:val="24"/>
            <w:szCs w:val="24"/>
            <w:lang w:val="zh-CN"/>
          </w:rPr>
          <w:t>8.3.2</w:t>
        </w:r>
        <w:r w:rsidR="003065B0" w:rsidRPr="003065B0">
          <w:rPr>
            <w:rStyle w:val="af8"/>
            <w:rFonts w:hint="eastAsia"/>
            <w:bCs/>
            <w:i w:val="0"/>
            <w:noProof/>
            <w:sz w:val="24"/>
            <w:szCs w:val="24"/>
            <w:lang w:val="zh-CN"/>
          </w:rPr>
          <w:t>医院水环境风险受体</w:t>
        </w:r>
        <w:r w:rsidR="003065B0" w:rsidRPr="003065B0">
          <w:rPr>
            <w:i w:val="0"/>
            <w:noProof/>
            <w:webHidden/>
            <w:sz w:val="24"/>
            <w:szCs w:val="24"/>
          </w:rPr>
          <w:tab/>
        </w:r>
        <w:r w:rsidR="003065B0" w:rsidRPr="003065B0">
          <w:rPr>
            <w:i w:val="0"/>
            <w:noProof/>
            <w:webHidden/>
            <w:sz w:val="24"/>
            <w:szCs w:val="24"/>
          </w:rPr>
          <w:fldChar w:fldCharType="begin"/>
        </w:r>
        <w:r w:rsidR="003065B0" w:rsidRPr="003065B0">
          <w:rPr>
            <w:i w:val="0"/>
            <w:noProof/>
            <w:webHidden/>
            <w:sz w:val="24"/>
            <w:szCs w:val="24"/>
          </w:rPr>
          <w:instrText xml:space="preserve"> PAGEREF _Toc38439771 \h </w:instrText>
        </w:r>
        <w:r w:rsidR="003065B0" w:rsidRPr="003065B0">
          <w:rPr>
            <w:i w:val="0"/>
            <w:noProof/>
            <w:webHidden/>
            <w:sz w:val="24"/>
            <w:szCs w:val="24"/>
          </w:rPr>
        </w:r>
        <w:r w:rsidR="003065B0" w:rsidRPr="003065B0">
          <w:rPr>
            <w:i w:val="0"/>
            <w:noProof/>
            <w:webHidden/>
            <w:sz w:val="24"/>
            <w:szCs w:val="24"/>
          </w:rPr>
          <w:fldChar w:fldCharType="separate"/>
        </w:r>
        <w:r w:rsidR="00056007">
          <w:rPr>
            <w:i w:val="0"/>
            <w:noProof/>
            <w:webHidden/>
            <w:sz w:val="24"/>
            <w:szCs w:val="24"/>
          </w:rPr>
          <w:t>47</w:t>
        </w:r>
        <w:r w:rsidR="003065B0" w:rsidRPr="003065B0">
          <w:rPr>
            <w:i w:val="0"/>
            <w:noProof/>
            <w:webHidden/>
            <w:sz w:val="24"/>
            <w:szCs w:val="24"/>
          </w:rPr>
          <w:fldChar w:fldCharType="end"/>
        </w:r>
      </w:hyperlink>
    </w:p>
    <w:p w14:paraId="69B4ABED" w14:textId="77777777" w:rsidR="003065B0" w:rsidRPr="003065B0" w:rsidRDefault="00DC7133" w:rsidP="003065B0">
      <w:pPr>
        <w:pStyle w:val="22"/>
        <w:tabs>
          <w:tab w:val="right" w:leader="dot" w:pos="9344"/>
        </w:tabs>
        <w:snapToGrid w:val="0"/>
        <w:spacing w:line="240" w:lineRule="auto"/>
        <w:ind w:firstLine="400"/>
        <w:rPr>
          <w:rFonts w:asciiTheme="minorHAnsi" w:eastAsiaTheme="minorEastAsia" w:hAnsiTheme="minorHAnsi" w:cstheme="minorBidi"/>
          <w:smallCaps w:val="0"/>
          <w:noProof/>
          <w:sz w:val="24"/>
          <w:szCs w:val="24"/>
        </w:rPr>
      </w:pPr>
      <w:hyperlink w:anchor="_Toc38439772" w:history="1">
        <w:r w:rsidR="003065B0" w:rsidRPr="003065B0">
          <w:rPr>
            <w:rStyle w:val="af8"/>
            <w:bCs/>
            <w:noProof/>
            <w:sz w:val="24"/>
            <w:szCs w:val="24"/>
          </w:rPr>
          <w:t>8.4</w:t>
        </w:r>
        <w:r w:rsidR="003065B0" w:rsidRPr="003065B0">
          <w:rPr>
            <w:rStyle w:val="af8"/>
            <w:rFonts w:hint="eastAsia"/>
            <w:bCs/>
            <w:noProof/>
            <w:sz w:val="24"/>
            <w:szCs w:val="24"/>
          </w:rPr>
          <w:t>生产工艺与水环境风险控制水平（</w:t>
        </w:r>
        <w:r w:rsidR="003065B0" w:rsidRPr="003065B0">
          <w:rPr>
            <w:rStyle w:val="af8"/>
            <w:bCs/>
            <w:noProof/>
            <w:sz w:val="24"/>
            <w:szCs w:val="24"/>
          </w:rPr>
          <w:t>M</w:t>
        </w:r>
        <w:r w:rsidR="003065B0" w:rsidRPr="003065B0">
          <w:rPr>
            <w:rStyle w:val="af8"/>
            <w:rFonts w:hint="eastAsia"/>
            <w:bCs/>
            <w:noProof/>
            <w:sz w:val="24"/>
            <w:szCs w:val="24"/>
          </w:rPr>
          <w:t>）</w:t>
        </w:r>
        <w:r w:rsidR="003065B0" w:rsidRPr="003065B0">
          <w:rPr>
            <w:noProof/>
            <w:webHidden/>
            <w:sz w:val="24"/>
            <w:szCs w:val="24"/>
          </w:rPr>
          <w:tab/>
        </w:r>
        <w:r w:rsidR="003065B0" w:rsidRPr="003065B0">
          <w:rPr>
            <w:noProof/>
            <w:webHidden/>
            <w:sz w:val="24"/>
            <w:szCs w:val="24"/>
          </w:rPr>
          <w:fldChar w:fldCharType="begin"/>
        </w:r>
        <w:r w:rsidR="003065B0" w:rsidRPr="003065B0">
          <w:rPr>
            <w:noProof/>
            <w:webHidden/>
            <w:sz w:val="24"/>
            <w:szCs w:val="24"/>
          </w:rPr>
          <w:instrText xml:space="preserve"> PAGEREF _Toc38439772 \h </w:instrText>
        </w:r>
        <w:r w:rsidR="003065B0" w:rsidRPr="003065B0">
          <w:rPr>
            <w:noProof/>
            <w:webHidden/>
            <w:sz w:val="24"/>
            <w:szCs w:val="24"/>
          </w:rPr>
        </w:r>
        <w:r w:rsidR="003065B0" w:rsidRPr="003065B0">
          <w:rPr>
            <w:noProof/>
            <w:webHidden/>
            <w:sz w:val="24"/>
            <w:szCs w:val="24"/>
          </w:rPr>
          <w:fldChar w:fldCharType="separate"/>
        </w:r>
        <w:r w:rsidR="00056007">
          <w:rPr>
            <w:noProof/>
            <w:webHidden/>
            <w:sz w:val="24"/>
            <w:szCs w:val="24"/>
          </w:rPr>
          <w:t>47</w:t>
        </w:r>
        <w:r w:rsidR="003065B0" w:rsidRPr="003065B0">
          <w:rPr>
            <w:noProof/>
            <w:webHidden/>
            <w:sz w:val="24"/>
            <w:szCs w:val="24"/>
          </w:rPr>
          <w:fldChar w:fldCharType="end"/>
        </w:r>
      </w:hyperlink>
    </w:p>
    <w:p w14:paraId="5334A04D" w14:textId="77777777" w:rsidR="003065B0" w:rsidRPr="003065B0" w:rsidRDefault="00DC7133" w:rsidP="003065B0">
      <w:pPr>
        <w:pStyle w:val="22"/>
        <w:tabs>
          <w:tab w:val="right" w:leader="dot" w:pos="9344"/>
        </w:tabs>
        <w:snapToGrid w:val="0"/>
        <w:spacing w:line="240" w:lineRule="auto"/>
        <w:ind w:firstLine="400"/>
        <w:rPr>
          <w:rFonts w:asciiTheme="minorHAnsi" w:eastAsiaTheme="minorEastAsia" w:hAnsiTheme="minorHAnsi" w:cstheme="minorBidi"/>
          <w:smallCaps w:val="0"/>
          <w:noProof/>
          <w:sz w:val="24"/>
          <w:szCs w:val="24"/>
        </w:rPr>
      </w:pPr>
      <w:hyperlink w:anchor="_Toc38439773" w:history="1">
        <w:r w:rsidR="003065B0" w:rsidRPr="003065B0">
          <w:rPr>
            <w:rStyle w:val="af8"/>
            <w:bCs/>
            <w:noProof/>
            <w:sz w:val="24"/>
            <w:szCs w:val="24"/>
          </w:rPr>
          <w:t>8.5</w:t>
        </w:r>
        <w:r w:rsidR="003065B0" w:rsidRPr="003065B0">
          <w:rPr>
            <w:rStyle w:val="af8"/>
            <w:rFonts w:hint="eastAsia"/>
            <w:bCs/>
            <w:noProof/>
            <w:sz w:val="24"/>
            <w:szCs w:val="24"/>
          </w:rPr>
          <w:t>突发水环境事件风险等级</w:t>
        </w:r>
        <w:r w:rsidR="003065B0" w:rsidRPr="003065B0">
          <w:rPr>
            <w:noProof/>
            <w:webHidden/>
            <w:sz w:val="24"/>
            <w:szCs w:val="24"/>
          </w:rPr>
          <w:tab/>
        </w:r>
        <w:r w:rsidR="003065B0" w:rsidRPr="003065B0">
          <w:rPr>
            <w:noProof/>
            <w:webHidden/>
            <w:sz w:val="24"/>
            <w:szCs w:val="24"/>
          </w:rPr>
          <w:fldChar w:fldCharType="begin"/>
        </w:r>
        <w:r w:rsidR="003065B0" w:rsidRPr="003065B0">
          <w:rPr>
            <w:noProof/>
            <w:webHidden/>
            <w:sz w:val="24"/>
            <w:szCs w:val="24"/>
          </w:rPr>
          <w:instrText xml:space="preserve"> PAGEREF _Toc38439773 \h </w:instrText>
        </w:r>
        <w:r w:rsidR="003065B0" w:rsidRPr="003065B0">
          <w:rPr>
            <w:noProof/>
            <w:webHidden/>
            <w:sz w:val="24"/>
            <w:szCs w:val="24"/>
          </w:rPr>
        </w:r>
        <w:r w:rsidR="003065B0" w:rsidRPr="003065B0">
          <w:rPr>
            <w:noProof/>
            <w:webHidden/>
            <w:sz w:val="24"/>
            <w:szCs w:val="24"/>
          </w:rPr>
          <w:fldChar w:fldCharType="separate"/>
        </w:r>
        <w:r w:rsidR="00056007">
          <w:rPr>
            <w:noProof/>
            <w:webHidden/>
            <w:sz w:val="24"/>
            <w:szCs w:val="24"/>
          </w:rPr>
          <w:t>47</w:t>
        </w:r>
        <w:r w:rsidR="003065B0" w:rsidRPr="003065B0">
          <w:rPr>
            <w:noProof/>
            <w:webHidden/>
            <w:sz w:val="24"/>
            <w:szCs w:val="24"/>
          </w:rPr>
          <w:fldChar w:fldCharType="end"/>
        </w:r>
      </w:hyperlink>
    </w:p>
    <w:p w14:paraId="24F697D2" w14:textId="77777777" w:rsidR="003065B0" w:rsidRPr="003065B0" w:rsidRDefault="00DC7133" w:rsidP="003065B0">
      <w:pPr>
        <w:pStyle w:val="30"/>
        <w:tabs>
          <w:tab w:val="right" w:leader="dot" w:pos="9344"/>
        </w:tabs>
        <w:snapToGrid w:val="0"/>
        <w:spacing w:line="240" w:lineRule="auto"/>
        <w:ind w:firstLine="400"/>
        <w:rPr>
          <w:rFonts w:asciiTheme="minorHAnsi" w:eastAsiaTheme="minorEastAsia" w:hAnsiTheme="minorHAnsi" w:cstheme="minorBidi"/>
          <w:i w:val="0"/>
          <w:iCs w:val="0"/>
          <w:noProof/>
          <w:sz w:val="24"/>
          <w:szCs w:val="24"/>
        </w:rPr>
      </w:pPr>
      <w:hyperlink w:anchor="_Toc38439774" w:history="1">
        <w:r w:rsidR="003065B0" w:rsidRPr="003065B0">
          <w:rPr>
            <w:rStyle w:val="af8"/>
            <w:bCs/>
            <w:i w:val="0"/>
            <w:noProof/>
            <w:sz w:val="24"/>
            <w:szCs w:val="24"/>
            <w:lang w:val="zh-CN"/>
          </w:rPr>
          <w:t>8.5.1</w:t>
        </w:r>
        <w:r w:rsidR="003065B0" w:rsidRPr="003065B0">
          <w:rPr>
            <w:rStyle w:val="af8"/>
            <w:rFonts w:hint="eastAsia"/>
            <w:bCs/>
            <w:i w:val="0"/>
            <w:noProof/>
            <w:sz w:val="24"/>
            <w:szCs w:val="24"/>
            <w:lang w:val="zh-CN"/>
          </w:rPr>
          <w:t>环境风险等级确定的原则</w:t>
        </w:r>
        <w:r w:rsidR="003065B0" w:rsidRPr="003065B0">
          <w:rPr>
            <w:i w:val="0"/>
            <w:noProof/>
            <w:webHidden/>
            <w:sz w:val="24"/>
            <w:szCs w:val="24"/>
          </w:rPr>
          <w:tab/>
        </w:r>
        <w:r w:rsidR="003065B0" w:rsidRPr="003065B0">
          <w:rPr>
            <w:i w:val="0"/>
            <w:noProof/>
            <w:webHidden/>
            <w:sz w:val="24"/>
            <w:szCs w:val="24"/>
          </w:rPr>
          <w:fldChar w:fldCharType="begin"/>
        </w:r>
        <w:r w:rsidR="003065B0" w:rsidRPr="003065B0">
          <w:rPr>
            <w:i w:val="0"/>
            <w:noProof/>
            <w:webHidden/>
            <w:sz w:val="24"/>
            <w:szCs w:val="24"/>
          </w:rPr>
          <w:instrText xml:space="preserve"> PAGEREF _Toc38439774 \h </w:instrText>
        </w:r>
        <w:r w:rsidR="003065B0" w:rsidRPr="003065B0">
          <w:rPr>
            <w:i w:val="0"/>
            <w:noProof/>
            <w:webHidden/>
            <w:sz w:val="24"/>
            <w:szCs w:val="24"/>
          </w:rPr>
        </w:r>
        <w:r w:rsidR="003065B0" w:rsidRPr="003065B0">
          <w:rPr>
            <w:i w:val="0"/>
            <w:noProof/>
            <w:webHidden/>
            <w:sz w:val="24"/>
            <w:szCs w:val="24"/>
          </w:rPr>
          <w:fldChar w:fldCharType="separate"/>
        </w:r>
        <w:r w:rsidR="00056007">
          <w:rPr>
            <w:i w:val="0"/>
            <w:noProof/>
            <w:webHidden/>
            <w:sz w:val="24"/>
            <w:szCs w:val="24"/>
          </w:rPr>
          <w:t>47</w:t>
        </w:r>
        <w:r w:rsidR="003065B0" w:rsidRPr="003065B0">
          <w:rPr>
            <w:i w:val="0"/>
            <w:noProof/>
            <w:webHidden/>
            <w:sz w:val="24"/>
            <w:szCs w:val="24"/>
          </w:rPr>
          <w:fldChar w:fldCharType="end"/>
        </w:r>
      </w:hyperlink>
    </w:p>
    <w:p w14:paraId="232B11B5" w14:textId="77777777" w:rsidR="003065B0" w:rsidRPr="003065B0" w:rsidRDefault="00DC7133" w:rsidP="003065B0">
      <w:pPr>
        <w:pStyle w:val="30"/>
        <w:tabs>
          <w:tab w:val="right" w:leader="dot" w:pos="9344"/>
        </w:tabs>
        <w:snapToGrid w:val="0"/>
        <w:spacing w:line="240" w:lineRule="auto"/>
        <w:ind w:firstLine="400"/>
        <w:rPr>
          <w:rFonts w:asciiTheme="minorHAnsi" w:eastAsiaTheme="minorEastAsia" w:hAnsiTheme="minorHAnsi" w:cstheme="minorBidi"/>
          <w:i w:val="0"/>
          <w:iCs w:val="0"/>
          <w:noProof/>
          <w:sz w:val="24"/>
          <w:szCs w:val="24"/>
        </w:rPr>
      </w:pPr>
      <w:hyperlink w:anchor="_Toc38439775" w:history="1">
        <w:r w:rsidR="003065B0" w:rsidRPr="003065B0">
          <w:rPr>
            <w:rStyle w:val="af8"/>
            <w:bCs/>
            <w:i w:val="0"/>
            <w:noProof/>
            <w:sz w:val="24"/>
            <w:szCs w:val="24"/>
            <w:lang w:val="zh-CN"/>
          </w:rPr>
          <w:t>8.5.2</w:t>
        </w:r>
        <w:r w:rsidR="003065B0" w:rsidRPr="003065B0">
          <w:rPr>
            <w:rStyle w:val="af8"/>
            <w:rFonts w:hint="eastAsia"/>
            <w:bCs/>
            <w:i w:val="0"/>
            <w:noProof/>
            <w:sz w:val="24"/>
            <w:szCs w:val="24"/>
            <w:lang w:val="zh-CN"/>
          </w:rPr>
          <w:t>突发水环境风险等级的确定</w:t>
        </w:r>
        <w:r w:rsidR="003065B0" w:rsidRPr="003065B0">
          <w:rPr>
            <w:i w:val="0"/>
            <w:noProof/>
            <w:webHidden/>
            <w:sz w:val="24"/>
            <w:szCs w:val="24"/>
          </w:rPr>
          <w:tab/>
        </w:r>
        <w:r w:rsidR="003065B0" w:rsidRPr="003065B0">
          <w:rPr>
            <w:i w:val="0"/>
            <w:noProof/>
            <w:webHidden/>
            <w:sz w:val="24"/>
            <w:szCs w:val="24"/>
          </w:rPr>
          <w:fldChar w:fldCharType="begin"/>
        </w:r>
        <w:r w:rsidR="003065B0" w:rsidRPr="003065B0">
          <w:rPr>
            <w:i w:val="0"/>
            <w:noProof/>
            <w:webHidden/>
            <w:sz w:val="24"/>
            <w:szCs w:val="24"/>
          </w:rPr>
          <w:instrText xml:space="preserve"> PAGEREF _Toc38439775 \h </w:instrText>
        </w:r>
        <w:r w:rsidR="003065B0" w:rsidRPr="003065B0">
          <w:rPr>
            <w:i w:val="0"/>
            <w:noProof/>
            <w:webHidden/>
            <w:sz w:val="24"/>
            <w:szCs w:val="24"/>
          </w:rPr>
        </w:r>
        <w:r w:rsidR="003065B0" w:rsidRPr="003065B0">
          <w:rPr>
            <w:i w:val="0"/>
            <w:noProof/>
            <w:webHidden/>
            <w:sz w:val="24"/>
            <w:szCs w:val="24"/>
          </w:rPr>
          <w:fldChar w:fldCharType="separate"/>
        </w:r>
        <w:r w:rsidR="00056007">
          <w:rPr>
            <w:i w:val="0"/>
            <w:noProof/>
            <w:webHidden/>
            <w:sz w:val="24"/>
            <w:szCs w:val="24"/>
          </w:rPr>
          <w:t>48</w:t>
        </w:r>
        <w:r w:rsidR="003065B0" w:rsidRPr="003065B0">
          <w:rPr>
            <w:i w:val="0"/>
            <w:noProof/>
            <w:webHidden/>
            <w:sz w:val="24"/>
            <w:szCs w:val="24"/>
          </w:rPr>
          <w:fldChar w:fldCharType="end"/>
        </w:r>
      </w:hyperlink>
    </w:p>
    <w:p w14:paraId="46530BFE" w14:textId="77777777" w:rsidR="003065B0" w:rsidRPr="003065B0" w:rsidRDefault="00DC7133" w:rsidP="003065B0">
      <w:pPr>
        <w:pStyle w:val="10"/>
        <w:tabs>
          <w:tab w:val="right" w:leader="dot" w:pos="9344"/>
        </w:tabs>
        <w:snapToGrid w:val="0"/>
        <w:spacing w:before="0" w:after="0" w:line="240" w:lineRule="auto"/>
        <w:ind w:firstLine="402"/>
        <w:rPr>
          <w:rFonts w:asciiTheme="minorHAnsi" w:eastAsiaTheme="minorEastAsia" w:hAnsiTheme="minorHAnsi" w:cstheme="minorBidi"/>
          <w:b w:val="0"/>
          <w:bCs w:val="0"/>
          <w:caps w:val="0"/>
          <w:noProof/>
          <w:sz w:val="24"/>
          <w:szCs w:val="24"/>
        </w:rPr>
      </w:pPr>
      <w:hyperlink w:anchor="_Toc38439776" w:history="1">
        <w:r w:rsidR="003065B0" w:rsidRPr="003065B0">
          <w:rPr>
            <w:rStyle w:val="af8"/>
            <w:b w:val="0"/>
            <w:noProof/>
            <w:kern w:val="44"/>
            <w:sz w:val="24"/>
            <w:szCs w:val="24"/>
          </w:rPr>
          <w:t>9</w:t>
        </w:r>
        <w:r w:rsidR="003065B0" w:rsidRPr="003065B0">
          <w:rPr>
            <w:rStyle w:val="af8"/>
            <w:rFonts w:hint="eastAsia"/>
            <w:b w:val="0"/>
            <w:noProof/>
            <w:kern w:val="44"/>
            <w:sz w:val="24"/>
            <w:szCs w:val="24"/>
          </w:rPr>
          <w:t>突发环境事件风险等级确定与调整</w:t>
        </w:r>
        <w:r w:rsidR="003065B0" w:rsidRPr="003065B0">
          <w:rPr>
            <w:b w:val="0"/>
            <w:noProof/>
            <w:webHidden/>
            <w:sz w:val="24"/>
            <w:szCs w:val="24"/>
          </w:rPr>
          <w:tab/>
        </w:r>
        <w:r w:rsidR="003065B0" w:rsidRPr="003065B0">
          <w:rPr>
            <w:b w:val="0"/>
            <w:noProof/>
            <w:webHidden/>
            <w:sz w:val="24"/>
            <w:szCs w:val="24"/>
          </w:rPr>
          <w:fldChar w:fldCharType="begin"/>
        </w:r>
        <w:r w:rsidR="003065B0" w:rsidRPr="003065B0">
          <w:rPr>
            <w:b w:val="0"/>
            <w:noProof/>
            <w:webHidden/>
            <w:sz w:val="24"/>
            <w:szCs w:val="24"/>
          </w:rPr>
          <w:instrText xml:space="preserve"> PAGEREF _Toc38439776 \h </w:instrText>
        </w:r>
        <w:r w:rsidR="003065B0" w:rsidRPr="003065B0">
          <w:rPr>
            <w:b w:val="0"/>
            <w:noProof/>
            <w:webHidden/>
            <w:sz w:val="24"/>
            <w:szCs w:val="24"/>
          </w:rPr>
        </w:r>
        <w:r w:rsidR="003065B0" w:rsidRPr="003065B0">
          <w:rPr>
            <w:b w:val="0"/>
            <w:noProof/>
            <w:webHidden/>
            <w:sz w:val="24"/>
            <w:szCs w:val="24"/>
          </w:rPr>
          <w:fldChar w:fldCharType="separate"/>
        </w:r>
        <w:r w:rsidR="00056007">
          <w:rPr>
            <w:b w:val="0"/>
            <w:noProof/>
            <w:webHidden/>
            <w:sz w:val="24"/>
            <w:szCs w:val="24"/>
          </w:rPr>
          <w:t>49</w:t>
        </w:r>
        <w:r w:rsidR="003065B0" w:rsidRPr="003065B0">
          <w:rPr>
            <w:b w:val="0"/>
            <w:noProof/>
            <w:webHidden/>
            <w:sz w:val="24"/>
            <w:szCs w:val="24"/>
          </w:rPr>
          <w:fldChar w:fldCharType="end"/>
        </w:r>
      </w:hyperlink>
    </w:p>
    <w:p w14:paraId="7AFFF4CC" w14:textId="77777777" w:rsidR="003065B0" w:rsidRPr="003065B0" w:rsidRDefault="00DC7133" w:rsidP="003065B0">
      <w:pPr>
        <w:pStyle w:val="22"/>
        <w:tabs>
          <w:tab w:val="right" w:leader="dot" w:pos="9344"/>
        </w:tabs>
        <w:snapToGrid w:val="0"/>
        <w:spacing w:line="240" w:lineRule="auto"/>
        <w:ind w:firstLine="400"/>
        <w:rPr>
          <w:rFonts w:asciiTheme="minorHAnsi" w:eastAsiaTheme="minorEastAsia" w:hAnsiTheme="minorHAnsi" w:cstheme="minorBidi"/>
          <w:smallCaps w:val="0"/>
          <w:noProof/>
          <w:sz w:val="24"/>
          <w:szCs w:val="24"/>
        </w:rPr>
      </w:pPr>
      <w:hyperlink w:anchor="_Toc38439777" w:history="1">
        <w:r w:rsidR="003065B0" w:rsidRPr="003065B0">
          <w:rPr>
            <w:rStyle w:val="af8"/>
            <w:noProof/>
            <w:kern w:val="0"/>
            <w:sz w:val="24"/>
            <w:szCs w:val="24"/>
          </w:rPr>
          <w:t>9.1</w:t>
        </w:r>
        <w:r w:rsidR="003065B0" w:rsidRPr="003065B0">
          <w:rPr>
            <w:rStyle w:val="af8"/>
            <w:rFonts w:hint="eastAsia"/>
            <w:noProof/>
            <w:kern w:val="0"/>
            <w:sz w:val="24"/>
            <w:szCs w:val="24"/>
          </w:rPr>
          <w:t>风险等级确定</w:t>
        </w:r>
        <w:r w:rsidR="003065B0" w:rsidRPr="003065B0">
          <w:rPr>
            <w:noProof/>
            <w:webHidden/>
            <w:sz w:val="24"/>
            <w:szCs w:val="24"/>
          </w:rPr>
          <w:tab/>
        </w:r>
        <w:r w:rsidR="003065B0" w:rsidRPr="003065B0">
          <w:rPr>
            <w:noProof/>
            <w:webHidden/>
            <w:sz w:val="24"/>
            <w:szCs w:val="24"/>
          </w:rPr>
          <w:fldChar w:fldCharType="begin"/>
        </w:r>
        <w:r w:rsidR="003065B0" w:rsidRPr="003065B0">
          <w:rPr>
            <w:noProof/>
            <w:webHidden/>
            <w:sz w:val="24"/>
            <w:szCs w:val="24"/>
          </w:rPr>
          <w:instrText xml:space="preserve"> PAGEREF _Toc38439777 \h </w:instrText>
        </w:r>
        <w:r w:rsidR="003065B0" w:rsidRPr="003065B0">
          <w:rPr>
            <w:noProof/>
            <w:webHidden/>
            <w:sz w:val="24"/>
            <w:szCs w:val="24"/>
          </w:rPr>
        </w:r>
        <w:r w:rsidR="003065B0" w:rsidRPr="003065B0">
          <w:rPr>
            <w:noProof/>
            <w:webHidden/>
            <w:sz w:val="24"/>
            <w:szCs w:val="24"/>
          </w:rPr>
          <w:fldChar w:fldCharType="separate"/>
        </w:r>
        <w:r w:rsidR="00056007">
          <w:rPr>
            <w:noProof/>
            <w:webHidden/>
            <w:sz w:val="24"/>
            <w:szCs w:val="24"/>
          </w:rPr>
          <w:t>49</w:t>
        </w:r>
        <w:r w:rsidR="003065B0" w:rsidRPr="003065B0">
          <w:rPr>
            <w:noProof/>
            <w:webHidden/>
            <w:sz w:val="24"/>
            <w:szCs w:val="24"/>
          </w:rPr>
          <w:fldChar w:fldCharType="end"/>
        </w:r>
      </w:hyperlink>
    </w:p>
    <w:p w14:paraId="485F3B08" w14:textId="77777777" w:rsidR="003065B0" w:rsidRPr="003065B0" w:rsidRDefault="00DC7133" w:rsidP="003065B0">
      <w:pPr>
        <w:pStyle w:val="22"/>
        <w:tabs>
          <w:tab w:val="right" w:leader="dot" w:pos="9344"/>
        </w:tabs>
        <w:snapToGrid w:val="0"/>
        <w:spacing w:line="240" w:lineRule="auto"/>
        <w:ind w:firstLine="400"/>
        <w:rPr>
          <w:rFonts w:asciiTheme="minorHAnsi" w:eastAsiaTheme="minorEastAsia" w:hAnsiTheme="minorHAnsi" w:cstheme="minorBidi"/>
          <w:smallCaps w:val="0"/>
          <w:noProof/>
          <w:sz w:val="24"/>
          <w:szCs w:val="24"/>
        </w:rPr>
      </w:pPr>
      <w:hyperlink w:anchor="_Toc38439778" w:history="1">
        <w:r w:rsidR="003065B0" w:rsidRPr="003065B0">
          <w:rPr>
            <w:rStyle w:val="af8"/>
            <w:noProof/>
            <w:kern w:val="0"/>
            <w:sz w:val="24"/>
            <w:szCs w:val="24"/>
          </w:rPr>
          <w:t>9.2</w:t>
        </w:r>
        <w:r w:rsidR="003065B0" w:rsidRPr="003065B0">
          <w:rPr>
            <w:rStyle w:val="af8"/>
            <w:rFonts w:hint="eastAsia"/>
            <w:noProof/>
            <w:kern w:val="0"/>
            <w:sz w:val="24"/>
            <w:szCs w:val="24"/>
          </w:rPr>
          <w:t>风险等级调整</w:t>
        </w:r>
        <w:r w:rsidR="003065B0" w:rsidRPr="003065B0">
          <w:rPr>
            <w:noProof/>
            <w:webHidden/>
            <w:sz w:val="24"/>
            <w:szCs w:val="24"/>
          </w:rPr>
          <w:tab/>
        </w:r>
        <w:r w:rsidR="003065B0" w:rsidRPr="003065B0">
          <w:rPr>
            <w:noProof/>
            <w:webHidden/>
            <w:sz w:val="24"/>
            <w:szCs w:val="24"/>
          </w:rPr>
          <w:fldChar w:fldCharType="begin"/>
        </w:r>
        <w:r w:rsidR="003065B0" w:rsidRPr="003065B0">
          <w:rPr>
            <w:noProof/>
            <w:webHidden/>
            <w:sz w:val="24"/>
            <w:szCs w:val="24"/>
          </w:rPr>
          <w:instrText xml:space="preserve"> PAGEREF _Toc38439778 \h </w:instrText>
        </w:r>
        <w:r w:rsidR="003065B0" w:rsidRPr="003065B0">
          <w:rPr>
            <w:noProof/>
            <w:webHidden/>
            <w:sz w:val="24"/>
            <w:szCs w:val="24"/>
          </w:rPr>
        </w:r>
        <w:r w:rsidR="003065B0" w:rsidRPr="003065B0">
          <w:rPr>
            <w:noProof/>
            <w:webHidden/>
            <w:sz w:val="24"/>
            <w:szCs w:val="24"/>
          </w:rPr>
          <w:fldChar w:fldCharType="separate"/>
        </w:r>
        <w:r w:rsidR="00056007">
          <w:rPr>
            <w:noProof/>
            <w:webHidden/>
            <w:sz w:val="24"/>
            <w:szCs w:val="24"/>
          </w:rPr>
          <w:t>49</w:t>
        </w:r>
        <w:r w:rsidR="003065B0" w:rsidRPr="003065B0">
          <w:rPr>
            <w:noProof/>
            <w:webHidden/>
            <w:sz w:val="24"/>
            <w:szCs w:val="24"/>
          </w:rPr>
          <w:fldChar w:fldCharType="end"/>
        </w:r>
      </w:hyperlink>
    </w:p>
    <w:p w14:paraId="086884BE" w14:textId="77777777" w:rsidR="003065B0" w:rsidRPr="003065B0" w:rsidRDefault="00DC7133" w:rsidP="003065B0">
      <w:pPr>
        <w:pStyle w:val="22"/>
        <w:tabs>
          <w:tab w:val="right" w:leader="dot" w:pos="9344"/>
        </w:tabs>
        <w:snapToGrid w:val="0"/>
        <w:spacing w:line="240" w:lineRule="auto"/>
        <w:ind w:firstLine="400"/>
        <w:rPr>
          <w:rFonts w:asciiTheme="minorHAnsi" w:eastAsiaTheme="minorEastAsia" w:hAnsiTheme="minorHAnsi" w:cstheme="minorBidi"/>
          <w:smallCaps w:val="0"/>
          <w:noProof/>
          <w:sz w:val="24"/>
          <w:szCs w:val="24"/>
        </w:rPr>
      </w:pPr>
      <w:hyperlink w:anchor="_Toc38439779" w:history="1">
        <w:r w:rsidR="003065B0" w:rsidRPr="003065B0">
          <w:rPr>
            <w:rStyle w:val="af8"/>
            <w:noProof/>
            <w:kern w:val="0"/>
            <w:sz w:val="24"/>
            <w:szCs w:val="24"/>
          </w:rPr>
          <w:t>9.3</w:t>
        </w:r>
        <w:r w:rsidR="003065B0" w:rsidRPr="003065B0">
          <w:rPr>
            <w:rStyle w:val="af8"/>
            <w:rFonts w:hint="eastAsia"/>
            <w:noProof/>
            <w:kern w:val="0"/>
            <w:sz w:val="24"/>
            <w:szCs w:val="24"/>
          </w:rPr>
          <w:t>风险等级表征</w:t>
        </w:r>
        <w:r w:rsidR="003065B0" w:rsidRPr="003065B0">
          <w:rPr>
            <w:noProof/>
            <w:webHidden/>
            <w:sz w:val="24"/>
            <w:szCs w:val="24"/>
          </w:rPr>
          <w:tab/>
        </w:r>
        <w:r w:rsidR="003065B0" w:rsidRPr="003065B0">
          <w:rPr>
            <w:noProof/>
            <w:webHidden/>
            <w:sz w:val="24"/>
            <w:szCs w:val="24"/>
          </w:rPr>
          <w:fldChar w:fldCharType="begin"/>
        </w:r>
        <w:r w:rsidR="003065B0" w:rsidRPr="003065B0">
          <w:rPr>
            <w:noProof/>
            <w:webHidden/>
            <w:sz w:val="24"/>
            <w:szCs w:val="24"/>
          </w:rPr>
          <w:instrText xml:space="preserve"> PAGEREF _Toc38439779 \h </w:instrText>
        </w:r>
        <w:r w:rsidR="003065B0" w:rsidRPr="003065B0">
          <w:rPr>
            <w:noProof/>
            <w:webHidden/>
            <w:sz w:val="24"/>
            <w:szCs w:val="24"/>
          </w:rPr>
        </w:r>
        <w:r w:rsidR="003065B0" w:rsidRPr="003065B0">
          <w:rPr>
            <w:noProof/>
            <w:webHidden/>
            <w:sz w:val="24"/>
            <w:szCs w:val="24"/>
          </w:rPr>
          <w:fldChar w:fldCharType="separate"/>
        </w:r>
        <w:r w:rsidR="00056007">
          <w:rPr>
            <w:noProof/>
            <w:webHidden/>
            <w:sz w:val="24"/>
            <w:szCs w:val="24"/>
          </w:rPr>
          <w:t>49</w:t>
        </w:r>
        <w:r w:rsidR="003065B0" w:rsidRPr="003065B0">
          <w:rPr>
            <w:noProof/>
            <w:webHidden/>
            <w:sz w:val="24"/>
            <w:szCs w:val="24"/>
          </w:rPr>
          <w:fldChar w:fldCharType="end"/>
        </w:r>
      </w:hyperlink>
    </w:p>
    <w:p w14:paraId="6E0AC5E7" w14:textId="77777777" w:rsidR="00C74417" w:rsidRPr="003065B0" w:rsidRDefault="009248C2" w:rsidP="003065B0">
      <w:pPr>
        <w:snapToGrid w:val="0"/>
        <w:spacing w:line="240" w:lineRule="auto"/>
        <w:ind w:firstLineChars="0" w:firstLine="0"/>
        <w:rPr>
          <w:color w:val="000000" w:themeColor="text1"/>
          <w:sz w:val="24"/>
          <w:szCs w:val="24"/>
        </w:rPr>
        <w:sectPr w:rsidR="00C74417" w:rsidRPr="003065B0">
          <w:footerReference w:type="default" r:id="rId15"/>
          <w:pgSz w:w="11906" w:h="16838"/>
          <w:pgMar w:top="1418" w:right="1134" w:bottom="1418" w:left="1418" w:header="851" w:footer="992" w:gutter="0"/>
          <w:pgNumType w:start="1"/>
          <w:cols w:space="720"/>
          <w:docGrid w:type="lines" w:linePitch="312"/>
        </w:sectPr>
      </w:pPr>
      <w:r w:rsidRPr="003065B0">
        <w:rPr>
          <w:color w:val="000000" w:themeColor="text1"/>
          <w:sz w:val="24"/>
          <w:szCs w:val="24"/>
        </w:rPr>
        <w:fldChar w:fldCharType="end"/>
      </w:r>
    </w:p>
    <w:p w14:paraId="175F9742" w14:textId="77777777" w:rsidR="003D08FA" w:rsidRDefault="009248C2">
      <w:pPr>
        <w:pStyle w:val="1"/>
        <w:numPr>
          <w:ilvl w:val="0"/>
          <w:numId w:val="2"/>
        </w:numPr>
        <w:tabs>
          <w:tab w:val="clear" w:pos="432"/>
        </w:tabs>
        <w:spacing w:before="240" w:after="120" w:line="480" w:lineRule="exact"/>
        <w:rPr>
          <w:color w:val="000000" w:themeColor="text1"/>
          <w:szCs w:val="32"/>
        </w:rPr>
      </w:pPr>
      <w:bookmarkStart w:id="0" w:name="_Toc459796530"/>
      <w:bookmarkStart w:id="1" w:name="_Toc38439711"/>
      <w:r>
        <w:rPr>
          <w:rFonts w:hAnsi="仿宋"/>
          <w:color w:val="000000" w:themeColor="text1"/>
          <w:szCs w:val="32"/>
        </w:rPr>
        <w:lastRenderedPageBreak/>
        <w:t>前言</w:t>
      </w:r>
      <w:bookmarkEnd w:id="0"/>
      <w:bookmarkEnd w:id="1"/>
    </w:p>
    <w:p w14:paraId="493A8CAD" w14:textId="77777777" w:rsidR="003D08FA" w:rsidRDefault="009248C2">
      <w:pPr>
        <w:adjustRightInd w:val="0"/>
        <w:snapToGrid w:val="0"/>
        <w:spacing w:line="240" w:lineRule="auto"/>
        <w:ind w:firstLine="560"/>
        <w:rPr>
          <w:rFonts w:hAnsi="仿宋"/>
          <w:color w:val="000000" w:themeColor="text1"/>
          <w:szCs w:val="28"/>
        </w:rPr>
      </w:pPr>
      <w:r>
        <w:rPr>
          <w:rFonts w:hAnsi="仿宋" w:hint="eastAsia"/>
          <w:color w:val="000000" w:themeColor="text1"/>
          <w:szCs w:val="28"/>
        </w:rPr>
        <w:t>苏州大学附属儿童医院创建于</w:t>
      </w:r>
      <w:r>
        <w:rPr>
          <w:rFonts w:hAnsi="仿宋" w:hint="eastAsia"/>
          <w:color w:val="000000" w:themeColor="text1"/>
          <w:szCs w:val="28"/>
        </w:rPr>
        <w:t>1959</w:t>
      </w:r>
      <w:r>
        <w:rPr>
          <w:rFonts w:hAnsi="仿宋" w:hint="eastAsia"/>
          <w:color w:val="000000" w:themeColor="text1"/>
          <w:szCs w:val="28"/>
        </w:rPr>
        <w:t>年，由国内著名儿科专家陈务民、彭大恩、何馥贞等在原苏州医学院附属第一医院儿科基础上独立组建，隶属于江苏省卫生健康委员会，是一所集医教研防为一体的三甲儿童专科医院。经过</w:t>
      </w:r>
      <w:r>
        <w:rPr>
          <w:rFonts w:hAnsi="仿宋" w:hint="eastAsia"/>
          <w:color w:val="000000" w:themeColor="text1"/>
          <w:szCs w:val="28"/>
        </w:rPr>
        <w:t>60</w:t>
      </w:r>
      <w:r>
        <w:rPr>
          <w:rFonts w:hAnsi="仿宋" w:hint="eastAsia"/>
          <w:color w:val="000000" w:themeColor="text1"/>
          <w:szCs w:val="28"/>
        </w:rPr>
        <w:t>年的发展，医院拥有总院和景德路两个院区，</w:t>
      </w:r>
      <w:r>
        <w:rPr>
          <w:rFonts w:hAnsi="仿宋"/>
          <w:color w:val="000000" w:themeColor="text1"/>
          <w:szCs w:val="28"/>
        </w:rPr>
        <w:t>本</w:t>
      </w:r>
      <w:r>
        <w:rPr>
          <w:rFonts w:hAnsi="仿宋" w:hint="eastAsia"/>
          <w:color w:val="000000" w:themeColor="text1"/>
          <w:szCs w:val="28"/>
        </w:rPr>
        <w:t>应急</w:t>
      </w:r>
      <w:r>
        <w:rPr>
          <w:rFonts w:hAnsi="仿宋"/>
          <w:color w:val="000000" w:themeColor="text1"/>
          <w:szCs w:val="28"/>
        </w:rPr>
        <w:t>预案主要评价景德路院区。</w:t>
      </w:r>
    </w:p>
    <w:p w14:paraId="6633B08C" w14:textId="77777777" w:rsidR="003D08FA" w:rsidRDefault="009248C2">
      <w:pPr>
        <w:adjustRightInd w:val="0"/>
        <w:snapToGrid w:val="0"/>
        <w:spacing w:line="240" w:lineRule="auto"/>
        <w:ind w:firstLine="560"/>
        <w:rPr>
          <w:rFonts w:hAnsi="仿宋"/>
          <w:color w:val="000000" w:themeColor="text1"/>
          <w:szCs w:val="28"/>
        </w:rPr>
      </w:pPr>
      <w:r>
        <w:rPr>
          <w:rFonts w:hAnsi="仿宋" w:hint="eastAsia"/>
          <w:color w:val="000000" w:themeColor="text1"/>
          <w:szCs w:val="28"/>
        </w:rPr>
        <w:t>医院</w:t>
      </w:r>
      <w:r>
        <w:rPr>
          <w:rFonts w:hAnsi="仿宋"/>
          <w:color w:val="000000" w:themeColor="text1"/>
          <w:szCs w:val="28"/>
        </w:rPr>
        <w:t>运行过程中</w:t>
      </w:r>
      <w:r>
        <w:rPr>
          <w:rFonts w:hAnsi="仿宋" w:hint="eastAsia"/>
          <w:color w:val="000000" w:themeColor="text1"/>
          <w:szCs w:val="28"/>
        </w:rPr>
        <w:t>涉及少量</w:t>
      </w:r>
      <w:r>
        <w:rPr>
          <w:rFonts w:hAnsi="仿宋"/>
          <w:color w:val="000000" w:themeColor="text1"/>
          <w:szCs w:val="28"/>
        </w:rPr>
        <w:t>的化学</w:t>
      </w:r>
      <w:r>
        <w:rPr>
          <w:rFonts w:hAnsi="仿宋" w:hint="eastAsia"/>
          <w:color w:val="000000" w:themeColor="text1"/>
          <w:szCs w:val="28"/>
        </w:rPr>
        <w:t>试剂</w:t>
      </w:r>
      <w:r>
        <w:rPr>
          <w:rFonts w:hAnsi="仿宋"/>
          <w:color w:val="000000" w:themeColor="text1"/>
          <w:szCs w:val="28"/>
        </w:rPr>
        <w:t>，</w:t>
      </w:r>
      <w:r>
        <w:rPr>
          <w:rFonts w:hAnsi="仿宋" w:hint="eastAsia"/>
          <w:color w:val="000000" w:themeColor="text1"/>
          <w:szCs w:val="28"/>
        </w:rPr>
        <w:t>因此，对本医院进行突发环境事件风险评估，了解医院潜在的环境风险，对医院今后防范突发环境事件具有重要意义。</w:t>
      </w:r>
    </w:p>
    <w:p w14:paraId="6808D3AF" w14:textId="77777777" w:rsidR="003D08FA" w:rsidRDefault="009248C2">
      <w:pPr>
        <w:adjustRightInd w:val="0"/>
        <w:snapToGrid w:val="0"/>
        <w:spacing w:line="240" w:lineRule="auto"/>
        <w:ind w:firstLine="560"/>
        <w:rPr>
          <w:color w:val="000000" w:themeColor="text1"/>
          <w:szCs w:val="28"/>
        </w:rPr>
      </w:pPr>
      <w:r>
        <w:rPr>
          <w:rFonts w:hAnsi="仿宋"/>
          <w:color w:val="000000" w:themeColor="text1"/>
          <w:szCs w:val="28"/>
        </w:rPr>
        <w:t>此前我国对于企业突发环境事件的潜在风险，尚缺乏能够反映该风险及其等级的技术规定或规范，这对企业规避环境污染事故和环境风险十分不利。为了进一步摸清企业潜在的环境风险，环境保护部印发了《</w:t>
      </w:r>
      <w:r>
        <w:rPr>
          <w:rFonts w:hAnsi="仿宋" w:hint="eastAsia"/>
          <w:color w:val="000000" w:themeColor="text1"/>
          <w:szCs w:val="28"/>
        </w:rPr>
        <w:t>企业突发</w:t>
      </w:r>
      <w:r>
        <w:rPr>
          <w:rFonts w:hAnsi="仿宋"/>
          <w:color w:val="000000" w:themeColor="text1"/>
          <w:szCs w:val="28"/>
        </w:rPr>
        <w:t>环境事件风险评估指南（</w:t>
      </w:r>
      <w:r>
        <w:rPr>
          <w:rFonts w:hAnsi="仿宋" w:hint="eastAsia"/>
          <w:color w:val="000000" w:themeColor="text1"/>
          <w:szCs w:val="28"/>
        </w:rPr>
        <w:t>试行</w:t>
      </w:r>
      <w:r>
        <w:rPr>
          <w:rFonts w:hAnsi="仿宋"/>
          <w:color w:val="000000" w:themeColor="text1"/>
          <w:szCs w:val="28"/>
        </w:rPr>
        <w:t>）》（</w:t>
      </w:r>
      <w:r>
        <w:rPr>
          <w:rFonts w:hAnsi="仿宋" w:hint="eastAsia"/>
          <w:color w:val="000000" w:themeColor="text1"/>
          <w:szCs w:val="28"/>
        </w:rPr>
        <w:t>环办</w:t>
      </w:r>
      <w:r>
        <w:rPr>
          <w:rFonts w:hAnsi="仿宋" w:hint="eastAsia"/>
          <w:color w:val="000000" w:themeColor="text1"/>
          <w:szCs w:val="28"/>
        </w:rPr>
        <w:t>[</w:t>
      </w:r>
      <w:r>
        <w:rPr>
          <w:rFonts w:hAnsi="仿宋"/>
          <w:color w:val="000000" w:themeColor="text1"/>
          <w:szCs w:val="28"/>
        </w:rPr>
        <w:t>2014</w:t>
      </w:r>
      <w:r>
        <w:rPr>
          <w:rFonts w:hAnsi="仿宋" w:hint="eastAsia"/>
          <w:color w:val="000000" w:themeColor="text1"/>
          <w:szCs w:val="28"/>
        </w:rPr>
        <w:t>]</w:t>
      </w:r>
      <w:r>
        <w:rPr>
          <w:rFonts w:hAnsi="仿宋"/>
          <w:color w:val="000000" w:themeColor="text1"/>
          <w:szCs w:val="28"/>
        </w:rPr>
        <w:t>34</w:t>
      </w:r>
      <w:r>
        <w:rPr>
          <w:rFonts w:hAnsi="仿宋" w:hint="eastAsia"/>
          <w:color w:val="000000" w:themeColor="text1"/>
          <w:szCs w:val="28"/>
        </w:rPr>
        <w:t>号</w:t>
      </w:r>
      <w:r>
        <w:rPr>
          <w:rFonts w:hAnsi="仿宋"/>
          <w:color w:val="000000" w:themeColor="text1"/>
          <w:szCs w:val="28"/>
        </w:rPr>
        <w:t>）的通知，要求相关企业尽快完成环境风险评估，为企业环境安全达标建设工作奠定良好的基础。为此，苏州大学附属儿童医院（景德路院区）按照部、省的相关要求，认真对照指南的内容，对本单位环境安全现状进行了进一步的调查梳理，分析目前存在的问题并提出整改方案，在此基础上进一步完善相关的突发环境事件应急能力建设，对</w:t>
      </w:r>
      <w:r>
        <w:rPr>
          <w:rFonts w:hAnsi="仿宋" w:hint="eastAsia"/>
          <w:color w:val="000000" w:themeColor="text1"/>
          <w:szCs w:val="28"/>
        </w:rPr>
        <w:t>本单位</w:t>
      </w:r>
      <w:r>
        <w:rPr>
          <w:rFonts w:hAnsi="仿宋"/>
          <w:color w:val="000000" w:themeColor="text1"/>
          <w:szCs w:val="28"/>
        </w:rPr>
        <w:t>突发环境事件进行风险评估并确定风险等级，编制完成本环境风险评估报告。</w:t>
      </w:r>
    </w:p>
    <w:p w14:paraId="35ADBED6" w14:textId="77777777" w:rsidR="003D08FA" w:rsidRDefault="003D08FA">
      <w:pPr>
        <w:adjustRightInd w:val="0"/>
        <w:snapToGrid w:val="0"/>
        <w:spacing w:line="480" w:lineRule="exact"/>
        <w:ind w:firstLine="560"/>
        <w:rPr>
          <w:color w:val="000000" w:themeColor="text1"/>
        </w:rPr>
        <w:sectPr w:rsidR="003D08FA">
          <w:headerReference w:type="default" r:id="rId16"/>
          <w:footerReference w:type="default" r:id="rId17"/>
          <w:pgSz w:w="11906" w:h="16838"/>
          <w:pgMar w:top="1440" w:right="1418" w:bottom="1440" w:left="1418" w:header="851" w:footer="992" w:gutter="0"/>
          <w:pgNumType w:start="1"/>
          <w:cols w:space="720"/>
          <w:docGrid w:linePitch="312"/>
        </w:sectPr>
      </w:pPr>
    </w:p>
    <w:p w14:paraId="657EDE8C" w14:textId="77777777" w:rsidR="003D08FA" w:rsidRDefault="009248C2">
      <w:pPr>
        <w:pStyle w:val="1"/>
        <w:numPr>
          <w:ilvl w:val="0"/>
          <w:numId w:val="2"/>
        </w:numPr>
        <w:tabs>
          <w:tab w:val="clear" w:pos="432"/>
        </w:tabs>
        <w:spacing w:before="240" w:after="120" w:line="480" w:lineRule="exact"/>
        <w:rPr>
          <w:color w:val="000000" w:themeColor="text1"/>
          <w:szCs w:val="32"/>
        </w:rPr>
      </w:pPr>
      <w:bookmarkStart w:id="2" w:name="_Toc459796531"/>
      <w:bookmarkStart w:id="3" w:name="_Toc38439712"/>
      <w:r>
        <w:rPr>
          <w:rFonts w:hAnsi="仿宋"/>
          <w:color w:val="000000" w:themeColor="text1"/>
          <w:szCs w:val="32"/>
        </w:rPr>
        <w:lastRenderedPageBreak/>
        <w:t>总则</w:t>
      </w:r>
      <w:bookmarkEnd w:id="2"/>
      <w:bookmarkEnd w:id="3"/>
    </w:p>
    <w:p w14:paraId="4F2C93A6" w14:textId="77777777" w:rsidR="003D08FA" w:rsidRDefault="009248C2">
      <w:pPr>
        <w:pStyle w:val="2"/>
        <w:numPr>
          <w:ilvl w:val="1"/>
          <w:numId w:val="2"/>
        </w:numPr>
        <w:spacing w:before="120" w:after="120" w:line="480" w:lineRule="exact"/>
        <w:ind w:left="575" w:hanging="575"/>
        <w:rPr>
          <w:color w:val="000000" w:themeColor="text1"/>
        </w:rPr>
      </w:pPr>
      <w:bookmarkStart w:id="4" w:name="_Toc459796532"/>
      <w:bookmarkStart w:id="5" w:name="_Toc38439713"/>
      <w:r>
        <w:rPr>
          <w:rFonts w:hAnsi="仿宋"/>
          <w:color w:val="000000" w:themeColor="text1"/>
        </w:rPr>
        <w:t>编制原则</w:t>
      </w:r>
      <w:bookmarkEnd w:id="4"/>
      <w:bookmarkEnd w:id="5"/>
    </w:p>
    <w:p w14:paraId="7C292BA1" w14:textId="77777777" w:rsidR="003D08FA" w:rsidRDefault="009248C2">
      <w:pPr>
        <w:adjustRightInd w:val="0"/>
        <w:spacing w:line="240" w:lineRule="auto"/>
        <w:ind w:firstLine="560"/>
        <w:rPr>
          <w:color w:val="000000" w:themeColor="text1"/>
          <w:szCs w:val="28"/>
        </w:rPr>
      </w:pPr>
      <w:r>
        <w:rPr>
          <w:rFonts w:hAnsi="仿宋"/>
          <w:color w:val="000000" w:themeColor="text1"/>
          <w:szCs w:val="28"/>
        </w:rPr>
        <w:t>（</w:t>
      </w:r>
      <w:r>
        <w:rPr>
          <w:color w:val="000000" w:themeColor="text1"/>
          <w:szCs w:val="28"/>
        </w:rPr>
        <w:t>1</w:t>
      </w:r>
      <w:r>
        <w:rPr>
          <w:rFonts w:hAnsi="仿宋"/>
          <w:color w:val="000000" w:themeColor="text1"/>
          <w:szCs w:val="28"/>
        </w:rPr>
        <w:t>）实事求是，摸清现状。在突发环境事件风险评估过程中，必须以企业现状为基础，认真收集整理企业实际生产状况和相关资料，现场核查企业应急设施建设和应急管理的实际情况，对企业内部潜在的环境风险环节逐一排查；</w:t>
      </w:r>
    </w:p>
    <w:p w14:paraId="527BC802" w14:textId="77777777" w:rsidR="003D08FA" w:rsidRDefault="009248C2">
      <w:pPr>
        <w:adjustRightInd w:val="0"/>
        <w:spacing w:line="240" w:lineRule="auto"/>
        <w:ind w:firstLine="560"/>
        <w:rPr>
          <w:color w:val="000000" w:themeColor="text1"/>
          <w:szCs w:val="28"/>
        </w:rPr>
      </w:pPr>
      <w:r>
        <w:rPr>
          <w:rFonts w:hAnsi="仿宋"/>
          <w:color w:val="000000" w:themeColor="text1"/>
          <w:szCs w:val="28"/>
        </w:rPr>
        <w:t>（</w:t>
      </w:r>
      <w:r>
        <w:rPr>
          <w:color w:val="000000" w:themeColor="text1"/>
          <w:szCs w:val="28"/>
        </w:rPr>
        <w:t>2</w:t>
      </w:r>
      <w:r>
        <w:rPr>
          <w:rFonts w:hAnsi="仿宋"/>
          <w:color w:val="000000" w:themeColor="text1"/>
          <w:szCs w:val="28"/>
        </w:rPr>
        <w:t>）突出重点，兼顾全面。在对企业生产、运输、销售、贮存等各个环节全面了解分析的基础上，针对企业主要的环境风险环节进行识别，有针对性地对各环节的风险后果、风险防范能力进行分析，明确环境风险防控和应急措施方面的建设成果和不足，并以此为基础，制定完善环境风险防控和应急措施的实施计划；</w:t>
      </w:r>
    </w:p>
    <w:p w14:paraId="71B4CCC4" w14:textId="77777777" w:rsidR="003D08FA" w:rsidRDefault="009248C2">
      <w:pPr>
        <w:adjustRightInd w:val="0"/>
        <w:spacing w:line="240" w:lineRule="auto"/>
        <w:ind w:firstLine="560"/>
        <w:rPr>
          <w:color w:val="000000" w:themeColor="text1"/>
          <w:szCs w:val="28"/>
        </w:rPr>
      </w:pPr>
      <w:r>
        <w:rPr>
          <w:rFonts w:hAnsi="仿宋"/>
          <w:color w:val="000000" w:themeColor="text1"/>
          <w:szCs w:val="28"/>
        </w:rPr>
        <w:t>（</w:t>
      </w:r>
      <w:r>
        <w:rPr>
          <w:color w:val="000000" w:themeColor="text1"/>
          <w:szCs w:val="28"/>
        </w:rPr>
        <w:t>3</w:t>
      </w:r>
      <w:r>
        <w:rPr>
          <w:rFonts w:hAnsi="仿宋"/>
          <w:color w:val="000000" w:themeColor="text1"/>
          <w:szCs w:val="28"/>
        </w:rPr>
        <w:t>）科学评估，规范编制。严格按照《企业突发环境事件风险分级方法》的要求进行评估，实事求是、全面完整地评估企业突发环境事件风险等级，并规范地编制评估报告。</w:t>
      </w:r>
    </w:p>
    <w:p w14:paraId="40206574" w14:textId="77777777" w:rsidR="003D08FA" w:rsidRDefault="009248C2">
      <w:pPr>
        <w:pStyle w:val="2"/>
        <w:numPr>
          <w:ilvl w:val="1"/>
          <w:numId w:val="2"/>
        </w:numPr>
        <w:spacing w:before="120" w:after="120" w:line="480" w:lineRule="exact"/>
        <w:ind w:left="575" w:hanging="575"/>
        <w:rPr>
          <w:color w:val="000000" w:themeColor="text1"/>
        </w:rPr>
      </w:pPr>
      <w:bookmarkStart w:id="6" w:name="_Toc459796533"/>
      <w:bookmarkStart w:id="7" w:name="_Toc38439714"/>
      <w:r>
        <w:rPr>
          <w:rFonts w:hAnsi="仿宋"/>
          <w:color w:val="000000" w:themeColor="text1"/>
        </w:rPr>
        <w:t>编制依据</w:t>
      </w:r>
      <w:bookmarkEnd w:id="6"/>
      <w:bookmarkEnd w:id="7"/>
    </w:p>
    <w:p w14:paraId="35E0DC7F" w14:textId="77777777" w:rsidR="003D08FA" w:rsidRDefault="009248C2">
      <w:pPr>
        <w:pStyle w:val="3"/>
        <w:numPr>
          <w:ilvl w:val="2"/>
          <w:numId w:val="2"/>
        </w:numPr>
        <w:tabs>
          <w:tab w:val="clear" w:pos="0"/>
        </w:tabs>
        <w:spacing w:beforeLines="0" w:after="120" w:line="480" w:lineRule="exact"/>
        <w:ind w:left="1004" w:hanging="1004"/>
        <w:rPr>
          <w:color w:val="000000" w:themeColor="text1"/>
          <w:szCs w:val="32"/>
          <w:lang w:val="zh-CN"/>
        </w:rPr>
      </w:pPr>
      <w:bookmarkStart w:id="8" w:name="_Toc459796534"/>
      <w:bookmarkStart w:id="9" w:name="_Toc38439715"/>
      <w:r>
        <w:rPr>
          <w:rFonts w:hAnsi="仿宋"/>
          <w:color w:val="000000" w:themeColor="text1"/>
          <w:szCs w:val="32"/>
          <w:lang w:val="zh-CN"/>
        </w:rPr>
        <w:t>政策法规、规章、指导性文件</w:t>
      </w:r>
      <w:bookmarkEnd w:id="8"/>
      <w:bookmarkEnd w:id="9"/>
    </w:p>
    <w:p w14:paraId="54F6BF32" w14:textId="77777777" w:rsidR="00CF4AA2" w:rsidRPr="00CF4AA2" w:rsidRDefault="00CF4AA2" w:rsidP="00CF4AA2">
      <w:pPr>
        <w:tabs>
          <w:tab w:val="left" w:pos="142"/>
        </w:tabs>
        <w:ind w:firstLineChars="152" w:firstLine="426"/>
      </w:pPr>
      <w:r w:rsidRPr="00CF4AA2">
        <w:rPr>
          <w:rFonts w:hint="eastAsia"/>
        </w:rPr>
        <w:t>1</w:t>
      </w:r>
      <w:r w:rsidRPr="00CF4AA2">
        <w:rPr>
          <w:rFonts w:hint="eastAsia"/>
        </w:rPr>
        <w:t>、《中华人民共和国环境保护法》（国家主席令第九号，</w:t>
      </w:r>
      <w:r w:rsidRPr="00CF4AA2">
        <w:rPr>
          <w:rFonts w:hint="eastAsia"/>
        </w:rPr>
        <w:t>2014.4.24</w:t>
      </w:r>
      <w:r w:rsidRPr="00CF4AA2">
        <w:rPr>
          <w:rFonts w:hint="eastAsia"/>
        </w:rPr>
        <w:t>通过，</w:t>
      </w:r>
      <w:r w:rsidRPr="00CF4AA2">
        <w:rPr>
          <w:rFonts w:hint="eastAsia"/>
        </w:rPr>
        <w:t>2015.1.1</w:t>
      </w:r>
      <w:r w:rsidRPr="00CF4AA2">
        <w:rPr>
          <w:rFonts w:hint="eastAsia"/>
        </w:rPr>
        <w:t>施行）；</w:t>
      </w:r>
    </w:p>
    <w:p w14:paraId="1911D4A2" w14:textId="77777777" w:rsidR="00CF4AA2" w:rsidRPr="00CF4AA2" w:rsidRDefault="00CF4AA2" w:rsidP="00CF4AA2">
      <w:pPr>
        <w:tabs>
          <w:tab w:val="left" w:pos="142"/>
        </w:tabs>
        <w:ind w:firstLineChars="152" w:firstLine="426"/>
      </w:pPr>
      <w:r w:rsidRPr="00CF4AA2">
        <w:rPr>
          <w:rFonts w:hint="eastAsia"/>
        </w:rPr>
        <w:t>2</w:t>
      </w:r>
      <w:r w:rsidRPr="00CF4AA2">
        <w:rPr>
          <w:rFonts w:hint="eastAsia"/>
        </w:rPr>
        <w:t>、《中华人民共和国突发事件应对法》（国家主席令第</w:t>
      </w:r>
      <w:r w:rsidRPr="00CF4AA2">
        <w:rPr>
          <w:rFonts w:hint="eastAsia"/>
        </w:rPr>
        <w:t>69</w:t>
      </w:r>
      <w:r w:rsidRPr="00CF4AA2">
        <w:rPr>
          <w:rFonts w:hint="eastAsia"/>
        </w:rPr>
        <w:t>号，</w:t>
      </w:r>
      <w:r w:rsidRPr="00CF4AA2">
        <w:rPr>
          <w:rFonts w:hint="eastAsia"/>
        </w:rPr>
        <w:t>2007.8.30</w:t>
      </w:r>
      <w:r w:rsidRPr="00CF4AA2">
        <w:rPr>
          <w:rFonts w:hint="eastAsia"/>
        </w:rPr>
        <w:t>通过，</w:t>
      </w:r>
      <w:r w:rsidRPr="00CF4AA2">
        <w:rPr>
          <w:rFonts w:hint="eastAsia"/>
        </w:rPr>
        <w:t>2007.11.1</w:t>
      </w:r>
      <w:r w:rsidRPr="00CF4AA2">
        <w:rPr>
          <w:rFonts w:hint="eastAsia"/>
        </w:rPr>
        <w:t>施行）；</w:t>
      </w:r>
    </w:p>
    <w:p w14:paraId="5C16FACE" w14:textId="77777777" w:rsidR="00CF4AA2" w:rsidRPr="00CF4AA2" w:rsidRDefault="00CF4AA2" w:rsidP="00CF4AA2">
      <w:pPr>
        <w:tabs>
          <w:tab w:val="left" w:pos="142"/>
        </w:tabs>
        <w:ind w:firstLineChars="152" w:firstLine="426"/>
      </w:pPr>
      <w:r w:rsidRPr="00CF4AA2">
        <w:t>3</w:t>
      </w:r>
      <w:r w:rsidRPr="00CF4AA2">
        <w:rPr>
          <w:rFonts w:hint="eastAsia"/>
        </w:rPr>
        <w:t>、《中华人民共和国水污染防治法》（中华人民共和国主席令第</w:t>
      </w:r>
      <w:r w:rsidRPr="00CF4AA2">
        <w:rPr>
          <w:rFonts w:hint="eastAsia"/>
        </w:rPr>
        <w:t>70</w:t>
      </w:r>
      <w:r w:rsidRPr="00CF4AA2">
        <w:rPr>
          <w:rFonts w:hint="eastAsia"/>
        </w:rPr>
        <w:t>号，</w:t>
      </w:r>
      <w:r w:rsidRPr="00CF4AA2">
        <w:rPr>
          <w:rFonts w:hint="eastAsia"/>
        </w:rPr>
        <w:t>2017</w:t>
      </w:r>
      <w:r w:rsidRPr="00CF4AA2">
        <w:rPr>
          <w:rFonts w:hint="eastAsia"/>
        </w:rPr>
        <w:t>年</w:t>
      </w:r>
      <w:r w:rsidRPr="00CF4AA2">
        <w:rPr>
          <w:rFonts w:hint="eastAsia"/>
        </w:rPr>
        <w:t>6</w:t>
      </w:r>
      <w:r w:rsidRPr="00CF4AA2">
        <w:rPr>
          <w:rFonts w:hint="eastAsia"/>
        </w:rPr>
        <w:t>月</w:t>
      </w:r>
      <w:r w:rsidRPr="00CF4AA2">
        <w:rPr>
          <w:rFonts w:hint="eastAsia"/>
        </w:rPr>
        <w:t>27</w:t>
      </w:r>
      <w:r w:rsidRPr="00CF4AA2">
        <w:rPr>
          <w:rFonts w:hint="eastAsia"/>
        </w:rPr>
        <w:t>日通过，</w:t>
      </w:r>
      <w:r w:rsidRPr="00CF4AA2">
        <w:rPr>
          <w:rFonts w:hint="eastAsia"/>
        </w:rPr>
        <w:t>2018.1.1</w:t>
      </w:r>
      <w:r w:rsidRPr="00CF4AA2">
        <w:rPr>
          <w:rFonts w:hint="eastAsia"/>
        </w:rPr>
        <w:t>施行）；</w:t>
      </w:r>
    </w:p>
    <w:p w14:paraId="78A09443" w14:textId="77777777" w:rsidR="00CF4AA2" w:rsidRPr="00CF4AA2" w:rsidRDefault="00CF4AA2" w:rsidP="00CF4AA2">
      <w:pPr>
        <w:tabs>
          <w:tab w:val="left" w:pos="142"/>
        </w:tabs>
        <w:ind w:firstLineChars="152" w:firstLine="426"/>
      </w:pPr>
      <w:r w:rsidRPr="00CF4AA2">
        <w:t>4</w:t>
      </w:r>
      <w:r w:rsidRPr="00CF4AA2">
        <w:rPr>
          <w:rFonts w:hint="eastAsia"/>
        </w:rPr>
        <w:t>、《中华人民共和国大气污染防治法》（中华人民共和国主席令第</w:t>
      </w:r>
      <w:r w:rsidRPr="00CF4AA2">
        <w:rPr>
          <w:rFonts w:hint="eastAsia"/>
        </w:rPr>
        <w:t>31</w:t>
      </w:r>
      <w:r w:rsidRPr="00CF4AA2">
        <w:rPr>
          <w:rFonts w:hint="eastAsia"/>
        </w:rPr>
        <w:t>号，</w:t>
      </w:r>
      <w:r w:rsidRPr="00CF4AA2">
        <w:rPr>
          <w:rFonts w:hint="eastAsia"/>
        </w:rPr>
        <w:t>2015.8.29</w:t>
      </w:r>
      <w:r w:rsidRPr="00CF4AA2">
        <w:rPr>
          <w:rFonts w:hint="eastAsia"/>
        </w:rPr>
        <w:t>修订通过，</w:t>
      </w:r>
      <w:r w:rsidRPr="00CF4AA2">
        <w:rPr>
          <w:rFonts w:hint="eastAsia"/>
        </w:rPr>
        <w:t>2018.10.26</w:t>
      </w:r>
      <w:r w:rsidRPr="00CF4AA2">
        <w:rPr>
          <w:rFonts w:hint="eastAsia"/>
        </w:rPr>
        <w:t>二次修订通过）；</w:t>
      </w:r>
    </w:p>
    <w:p w14:paraId="4364CFF7" w14:textId="77777777" w:rsidR="00CF4AA2" w:rsidRPr="00CF4AA2" w:rsidRDefault="00CF4AA2" w:rsidP="00CF4AA2">
      <w:pPr>
        <w:tabs>
          <w:tab w:val="left" w:pos="142"/>
        </w:tabs>
        <w:ind w:firstLineChars="152" w:firstLine="426"/>
      </w:pPr>
      <w:r w:rsidRPr="00CF4AA2">
        <w:t>5</w:t>
      </w:r>
      <w:r w:rsidRPr="00CF4AA2">
        <w:rPr>
          <w:rFonts w:hint="eastAsia"/>
        </w:rPr>
        <w:t>、《中华人民共和国固体废物污染环境防治法》（</w:t>
      </w:r>
      <w:r w:rsidRPr="00CF4AA2">
        <w:rPr>
          <w:rFonts w:hint="eastAsia"/>
        </w:rPr>
        <w:t>2016</w:t>
      </w:r>
      <w:r w:rsidRPr="00CF4AA2">
        <w:rPr>
          <w:rFonts w:hint="eastAsia"/>
        </w:rPr>
        <w:t>年</w:t>
      </w:r>
      <w:r w:rsidRPr="00CF4AA2">
        <w:rPr>
          <w:rFonts w:hint="eastAsia"/>
        </w:rPr>
        <w:t>11</w:t>
      </w:r>
      <w:r w:rsidRPr="00CF4AA2">
        <w:rPr>
          <w:rFonts w:hint="eastAsia"/>
        </w:rPr>
        <w:t>月</w:t>
      </w:r>
      <w:r w:rsidRPr="00CF4AA2">
        <w:rPr>
          <w:rFonts w:hint="eastAsia"/>
        </w:rPr>
        <w:t>7</w:t>
      </w:r>
      <w:r w:rsidRPr="00CF4AA2">
        <w:rPr>
          <w:rFonts w:hint="eastAsia"/>
        </w:rPr>
        <w:t>日修正）</w:t>
      </w:r>
    </w:p>
    <w:p w14:paraId="0D8B19DD" w14:textId="77777777" w:rsidR="00CF4AA2" w:rsidRPr="00CF4AA2" w:rsidRDefault="00CF4AA2" w:rsidP="00CF4AA2">
      <w:pPr>
        <w:tabs>
          <w:tab w:val="left" w:pos="142"/>
        </w:tabs>
        <w:ind w:firstLineChars="152" w:firstLine="426"/>
      </w:pPr>
      <w:r w:rsidRPr="00CF4AA2">
        <w:t>6</w:t>
      </w:r>
      <w:r w:rsidRPr="00CF4AA2">
        <w:rPr>
          <w:rFonts w:hint="eastAsia"/>
        </w:rPr>
        <w:t>、《突发环境事件应急预案管理办法》</w:t>
      </w:r>
      <w:r w:rsidRPr="00CF4AA2">
        <w:rPr>
          <w:rFonts w:hint="eastAsia"/>
        </w:rPr>
        <w:t>(</w:t>
      </w:r>
      <w:r w:rsidRPr="00CF4AA2">
        <w:rPr>
          <w:rFonts w:hint="eastAsia"/>
        </w:rPr>
        <w:t>部令第</w:t>
      </w:r>
      <w:r w:rsidRPr="00CF4AA2">
        <w:rPr>
          <w:rFonts w:hint="eastAsia"/>
        </w:rPr>
        <w:t>34</w:t>
      </w:r>
      <w:r w:rsidRPr="00CF4AA2">
        <w:rPr>
          <w:rFonts w:hint="eastAsia"/>
        </w:rPr>
        <w:t>号，</w:t>
      </w:r>
      <w:r w:rsidRPr="00CF4AA2">
        <w:rPr>
          <w:rFonts w:hint="eastAsia"/>
        </w:rPr>
        <w:t>2015.6.5</w:t>
      </w:r>
      <w:r w:rsidRPr="00CF4AA2">
        <w:rPr>
          <w:rFonts w:hint="eastAsia"/>
        </w:rPr>
        <w:t>施行</w:t>
      </w:r>
      <w:r w:rsidRPr="00CF4AA2">
        <w:rPr>
          <w:rFonts w:hint="eastAsia"/>
        </w:rPr>
        <w:t>)</w:t>
      </w:r>
      <w:r w:rsidRPr="00CF4AA2">
        <w:rPr>
          <w:rFonts w:hint="eastAsia"/>
        </w:rPr>
        <w:t>；</w:t>
      </w:r>
    </w:p>
    <w:p w14:paraId="2C6BF2AD" w14:textId="77777777" w:rsidR="00CF4AA2" w:rsidRPr="00CF4AA2" w:rsidRDefault="00CF4AA2" w:rsidP="00CF4AA2">
      <w:pPr>
        <w:tabs>
          <w:tab w:val="left" w:pos="142"/>
        </w:tabs>
        <w:ind w:firstLineChars="152" w:firstLine="426"/>
      </w:pPr>
      <w:r w:rsidRPr="00CF4AA2">
        <w:t>7</w:t>
      </w:r>
      <w:r w:rsidRPr="00CF4AA2">
        <w:rPr>
          <w:rFonts w:hint="eastAsia"/>
        </w:rPr>
        <w:t>、《企业事业单位突发环境事件应急预案备案管理办法（试行）》（环发〔</w:t>
      </w:r>
      <w:r w:rsidRPr="00CF4AA2">
        <w:rPr>
          <w:rFonts w:hint="eastAsia"/>
        </w:rPr>
        <w:t>2015</w:t>
      </w:r>
      <w:r w:rsidRPr="00CF4AA2">
        <w:rPr>
          <w:rFonts w:hint="eastAsia"/>
        </w:rPr>
        <w:t>〕</w:t>
      </w:r>
      <w:r w:rsidRPr="00CF4AA2">
        <w:rPr>
          <w:rFonts w:hint="eastAsia"/>
        </w:rPr>
        <w:t>4</w:t>
      </w:r>
      <w:r w:rsidRPr="00CF4AA2">
        <w:rPr>
          <w:rFonts w:hint="eastAsia"/>
        </w:rPr>
        <w:t>号）；</w:t>
      </w:r>
    </w:p>
    <w:p w14:paraId="4449A3F3" w14:textId="77777777" w:rsidR="00CF4AA2" w:rsidRPr="00CF4AA2" w:rsidRDefault="00CF4AA2" w:rsidP="00CF4AA2">
      <w:pPr>
        <w:tabs>
          <w:tab w:val="left" w:pos="142"/>
        </w:tabs>
        <w:ind w:firstLineChars="152" w:firstLine="426"/>
      </w:pPr>
      <w:r w:rsidRPr="00CF4AA2">
        <w:t>8</w:t>
      </w:r>
      <w:r w:rsidRPr="00CF4AA2">
        <w:rPr>
          <w:rFonts w:hint="eastAsia"/>
        </w:rPr>
        <w:t>、《重点监管危险化工工艺目录》安监总管三〔</w:t>
      </w:r>
      <w:r w:rsidRPr="00CF4AA2">
        <w:rPr>
          <w:rFonts w:hint="eastAsia"/>
        </w:rPr>
        <w:t>2013</w:t>
      </w:r>
      <w:r w:rsidRPr="00CF4AA2">
        <w:rPr>
          <w:rFonts w:hint="eastAsia"/>
        </w:rPr>
        <w:t>〕</w:t>
      </w:r>
      <w:r w:rsidRPr="00CF4AA2">
        <w:rPr>
          <w:rFonts w:hint="eastAsia"/>
        </w:rPr>
        <w:t>3</w:t>
      </w:r>
      <w:r w:rsidRPr="00CF4AA2">
        <w:rPr>
          <w:rFonts w:hint="eastAsia"/>
        </w:rPr>
        <w:t>号；</w:t>
      </w:r>
    </w:p>
    <w:p w14:paraId="58237798" w14:textId="77777777" w:rsidR="00CF4AA2" w:rsidRPr="00CF4AA2" w:rsidRDefault="00CF4AA2" w:rsidP="00CF4AA2">
      <w:pPr>
        <w:tabs>
          <w:tab w:val="left" w:pos="142"/>
        </w:tabs>
        <w:ind w:firstLineChars="152" w:firstLine="426"/>
      </w:pPr>
      <w:r w:rsidRPr="00CF4AA2">
        <w:t>9</w:t>
      </w:r>
      <w:r w:rsidRPr="00CF4AA2">
        <w:rPr>
          <w:rFonts w:hint="eastAsia"/>
        </w:rPr>
        <w:t>、《江苏省突发事件应急预案管理办法》（苏政办发</w:t>
      </w:r>
      <w:r w:rsidRPr="00CF4AA2">
        <w:rPr>
          <w:rFonts w:hint="eastAsia"/>
        </w:rPr>
        <w:t>[2012]153</w:t>
      </w:r>
      <w:r w:rsidRPr="00CF4AA2">
        <w:rPr>
          <w:rFonts w:hint="eastAsia"/>
        </w:rPr>
        <w:t>号）；</w:t>
      </w:r>
    </w:p>
    <w:p w14:paraId="63AFE5A6" w14:textId="77777777" w:rsidR="00CF4AA2" w:rsidRPr="00CF4AA2" w:rsidRDefault="00CF4AA2" w:rsidP="00CF4AA2">
      <w:pPr>
        <w:tabs>
          <w:tab w:val="left" w:pos="142"/>
        </w:tabs>
        <w:ind w:firstLineChars="152" w:firstLine="426"/>
      </w:pPr>
      <w:r w:rsidRPr="00CF4AA2">
        <w:rPr>
          <w:rFonts w:hint="eastAsia"/>
        </w:rPr>
        <w:lastRenderedPageBreak/>
        <w:t>1</w:t>
      </w:r>
      <w:r w:rsidRPr="00CF4AA2">
        <w:t>0</w:t>
      </w:r>
      <w:r w:rsidRPr="00CF4AA2">
        <w:rPr>
          <w:rFonts w:hint="eastAsia"/>
        </w:rPr>
        <w:t>、《环境信息公开办法（试行）》（国家环境保护总局令第</w:t>
      </w:r>
      <w:r w:rsidRPr="00CF4AA2">
        <w:rPr>
          <w:rFonts w:hint="eastAsia"/>
        </w:rPr>
        <w:t>35</w:t>
      </w:r>
      <w:r w:rsidRPr="00CF4AA2">
        <w:rPr>
          <w:rFonts w:hint="eastAsia"/>
        </w:rPr>
        <w:t>号）；</w:t>
      </w:r>
    </w:p>
    <w:p w14:paraId="6E09EC91" w14:textId="77777777" w:rsidR="00CF4AA2" w:rsidRPr="00CF4AA2" w:rsidRDefault="00CF4AA2" w:rsidP="00CF4AA2">
      <w:pPr>
        <w:tabs>
          <w:tab w:val="left" w:pos="142"/>
        </w:tabs>
        <w:ind w:firstLineChars="152" w:firstLine="426"/>
      </w:pPr>
      <w:r w:rsidRPr="00CF4AA2">
        <w:rPr>
          <w:rFonts w:hint="eastAsia"/>
        </w:rPr>
        <w:t>1</w:t>
      </w:r>
      <w:r w:rsidRPr="00CF4AA2">
        <w:t>1</w:t>
      </w:r>
      <w:r w:rsidRPr="00CF4AA2">
        <w:rPr>
          <w:rFonts w:hint="eastAsia"/>
        </w:rPr>
        <w:t>、《中华人民共和国安全生产法》（中华人民共和国主席令第十三号），</w:t>
      </w:r>
      <w:r w:rsidRPr="00CF4AA2">
        <w:rPr>
          <w:rFonts w:hint="eastAsia"/>
        </w:rPr>
        <w:t>2014</w:t>
      </w:r>
      <w:r w:rsidRPr="00CF4AA2">
        <w:rPr>
          <w:rFonts w:hint="eastAsia"/>
        </w:rPr>
        <w:t>年</w:t>
      </w:r>
      <w:r w:rsidRPr="00CF4AA2">
        <w:rPr>
          <w:rFonts w:hint="eastAsia"/>
        </w:rPr>
        <w:t>8</w:t>
      </w:r>
      <w:r w:rsidRPr="00CF4AA2">
        <w:rPr>
          <w:rFonts w:hint="eastAsia"/>
        </w:rPr>
        <w:t>月</w:t>
      </w:r>
      <w:r w:rsidRPr="00CF4AA2">
        <w:rPr>
          <w:rFonts w:hint="eastAsia"/>
        </w:rPr>
        <w:t>31</w:t>
      </w:r>
      <w:r w:rsidRPr="00CF4AA2">
        <w:rPr>
          <w:rFonts w:hint="eastAsia"/>
        </w:rPr>
        <w:t>日；</w:t>
      </w:r>
    </w:p>
    <w:p w14:paraId="0DC559A9" w14:textId="77777777" w:rsidR="00CF4AA2" w:rsidRPr="00CF4AA2" w:rsidRDefault="00CF4AA2" w:rsidP="00CF4AA2">
      <w:pPr>
        <w:tabs>
          <w:tab w:val="left" w:pos="142"/>
        </w:tabs>
        <w:ind w:firstLineChars="152" w:firstLine="426"/>
      </w:pPr>
      <w:r w:rsidRPr="00CF4AA2">
        <w:rPr>
          <w:rFonts w:hint="eastAsia"/>
        </w:rPr>
        <w:t>1</w:t>
      </w:r>
      <w:r w:rsidRPr="00CF4AA2">
        <w:t>2</w:t>
      </w:r>
      <w:r w:rsidRPr="00CF4AA2">
        <w:rPr>
          <w:rFonts w:hint="eastAsia"/>
        </w:rPr>
        <w:t>、《中华人民共和国消防法》（中华人民共和国主席令第</w:t>
      </w:r>
      <w:r w:rsidRPr="00CF4AA2">
        <w:rPr>
          <w:rFonts w:hint="eastAsia"/>
        </w:rPr>
        <w:t>29</w:t>
      </w:r>
      <w:r w:rsidRPr="00CF4AA2">
        <w:rPr>
          <w:rFonts w:hint="eastAsia"/>
        </w:rPr>
        <w:t>号），</w:t>
      </w:r>
      <w:r w:rsidRPr="00CF4AA2">
        <w:rPr>
          <w:rFonts w:hint="eastAsia"/>
        </w:rPr>
        <w:t>2019</w:t>
      </w:r>
      <w:r w:rsidRPr="00CF4AA2">
        <w:rPr>
          <w:rFonts w:hint="eastAsia"/>
        </w:rPr>
        <w:t>年</w:t>
      </w:r>
      <w:r w:rsidRPr="00CF4AA2">
        <w:rPr>
          <w:rFonts w:hint="eastAsia"/>
        </w:rPr>
        <w:t>04</w:t>
      </w:r>
      <w:r w:rsidRPr="00CF4AA2">
        <w:rPr>
          <w:rFonts w:hint="eastAsia"/>
        </w:rPr>
        <w:t>月</w:t>
      </w:r>
      <w:r w:rsidRPr="00CF4AA2">
        <w:rPr>
          <w:rFonts w:hint="eastAsia"/>
        </w:rPr>
        <w:t>23</w:t>
      </w:r>
      <w:r w:rsidRPr="00CF4AA2">
        <w:rPr>
          <w:rFonts w:hint="eastAsia"/>
        </w:rPr>
        <w:t>日修正；</w:t>
      </w:r>
    </w:p>
    <w:p w14:paraId="670D59EC" w14:textId="77777777" w:rsidR="00CF4AA2" w:rsidRPr="00CF4AA2" w:rsidRDefault="00CF4AA2" w:rsidP="00CF4AA2">
      <w:pPr>
        <w:tabs>
          <w:tab w:val="left" w:pos="142"/>
        </w:tabs>
        <w:ind w:firstLineChars="152" w:firstLine="426"/>
      </w:pPr>
      <w:r w:rsidRPr="00CF4AA2">
        <w:rPr>
          <w:rFonts w:hint="eastAsia"/>
        </w:rPr>
        <w:t>1</w:t>
      </w:r>
      <w:r w:rsidRPr="00CF4AA2">
        <w:t>3</w:t>
      </w:r>
      <w:r w:rsidRPr="00CF4AA2">
        <w:rPr>
          <w:rFonts w:hint="eastAsia"/>
        </w:rPr>
        <w:t>、《关于进一步加强环境影响评价管理防范环境风险的通知》（环境保护部，环发</w:t>
      </w:r>
      <w:r w:rsidRPr="00CF4AA2">
        <w:rPr>
          <w:rFonts w:hint="eastAsia"/>
        </w:rPr>
        <w:t>[2012]77</w:t>
      </w:r>
      <w:r w:rsidRPr="00CF4AA2">
        <w:rPr>
          <w:rFonts w:hint="eastAsia"/>
        </w:rPr>
        <w:t>号）；</w:t>
      </w:r>
    </w:p>
    <w:p w14:paraId="063F8F0D" w14:textId="77777777" w:rsidR="00CF4AA2" w:rsidRPr="00CF4AA2" w:rsidRDefault="00CF4AA2" w:rsidP="00CF4AA2">
      <w:pPr>
        <w:tabs>
          <w:tab w:val="left" w:pos="142"/>
        </w:tabs>
        <w:ind w:firstLineChars="152" w:firstLine="426"/>
      </w:pPr>
      <w:r w:rsidRPr="00CF4AA2">
        <w:rPr>
          <w:rFonts w:hint="eastAsia"/>
        </w:rPr>
        <w:t>1</w:t>
      </w:r>
      <w:r w:rsidRPr="00CF4AA2">
        <w:t>4</w:t>
      </w:r>
      <w:r w:rsidRPr="00CF4AA2">
        <w:rPr>
          <w:rFonts w:hint="eastAsia"/>
        </w:rPr>
        <w:t>、《突发事件应急预案管理办法》（国办发〔</w:t>
      </w:r>
      <w:r w:rsidRPr="00CF4AA2">
        <w:rPr>
          <w:rFonts w:hint="eastAsia"/>
        </w:rPr>
        <w:t>2013</w:t>
      </w:r>
      <w:r w:rsidRPr="00CF4AA2">
        <w:rPr>
          <w:rFonts w:hint="eastAsia"/>
        </w:rPr>
        <w:t>〕</w:t>
      </w:r>
      <w:r w:rsidRPr="00CF4AA2">
        <w:rPr>
          <w:rFonts w:hint="eastAsia"/>
        </w:rPr>
        <w:t>101</w:t>
      </w:r>
      <w:r w:rsidRPr="00CF4AA2">
        <w:rPr>
          <w:rFonts w:hint="eastAsia"/>
        </w:rPr>
        <w:t>号）；</w:t>
      </w:r>
    </w:p>
    <w:p w14:paraId="4F5F90CE" w14:textId="77777777" w:rsidR="00CF4AA2" w:rsidRPr="00CF4AA2" w:rsidRDefault="00CF4AA2" w:rsidP="00CF4AA2">
      <w:pPr>
        <w:tabs>
          <w:tab w:val="left" w:pos="142"/>
        </w:tabs>
        <w:ind w:firstLineChars="152" w:firstLine="426"/>
      </w:pPr>
      <w:r w:rsidRPr="00CF4AA2">
        <w:rPr>
          <w:rFonts w:hint="eastAsia"/>
        </w:rPr>
        <w:t>1</w:t>
      </w:r>
      <w:r w:rsidRPr="00CF4AA2">
        <w:t>5</w:t>
      </w:r>
      <w:r w:rsidRPr="00CF4AA2">
        <w:rPr>
          <w:rFonts w:hint="eastAsia"/>
        </w:rPr>
        <w:t>、《突发环境事件应急管理办法》，部令第</w:t>
      </w:r>
      <w:r w:rsidRPr="00CF4AA2">
        <w:rPr>
          <w:rFonts w:hint="eastAsia"/>
        </w:rPr>
        <w:t>34</w:t>
      </w:r>
      <w:r w:rsidRPr="00CF4AA2">
        <w:rPr>
          <w:rFonts w:hint="eastAsia"/>
        </w:rPr>
        <w:t>号，</w:t>
      </w:r>
      <w:r w:rsidRPr="00CF4AA2">
        <w:rPr>
          <w:rFonts w:hint="eastAsia"/>
        </w:rPr>
        <w:t>2015</w:t>
      </w:r>
      <w:r w:rsidRPr="00CF4AA2">
        <w:rPr>
          <w:rFonts w:hint="eastAsia"/>
        </w:rPr>
        <w:t>年</w:t>
      </w:r>
      <w:r w:rsidRPr="00CF4AA2">
        <w:rPr>
          <w:rFonts w:hint="eastAsia"/>
        </w:rPr>
        <w:t>6</w:t>
      </w:r>
      <w:r w:rsidRPr="00CF4AA2">
        <w:rPr>
          <w:rFonts w:hint="eastAsia"/>
        </w:rPr>
        <w:t>月</w:t>
      </w:r>
      <w:r w:rsidRPr="00CF4AA2">
        <w:rPr>
          <w:rFonts w:hint="eastAsia"/>
        </w:rPr>
        <w:t>5</w:t>
      </w:r>
      <w:r w:rsidRPr="00CF4AA2">
        <w:rPr>
          <w:rFonts w:hint="eastAsia"/>
        </w:rPr>
        <w:t>日施行；</w:t>
      </w:r>
    </w:p>
    <w:p w14:paraId="204319B0" w14:textId="77777777" w:rsidR="00CF4AA2" w:rsidRPr="00CF4AA2" w:rsidRDefault="00CF4AA2" w:rsidP="00CF4AA2">
      <w:pPr>
        <w:tabs>
          <w:tab w:val="left" w:pos="142"/>
        </w:tabs>
        <w:ind w:firstLineChars="152" w:firstLine="426"/>
      </w:pPr>
      <w:r w:rsidRPr="00CF4AA2">
        <w:rPr>
          <w:rFonts w:hint="eastAsia"/>
        </w:rPr>
        <w:t>1</w:t>
      </w:r>
      <w:r w:rsidRPr="00CF4AA2">
        <w:t>6</w:t>
      </w:r>
      <w:r w:rsidRPr="00CF4AA2">
        <w:rPr>
          <w:rFonts w:hint="eastAsia"/>
        </w:rPr>
        <w:t>、《危险化学品安全管理条例》，</w:t>
      </w:r>
      <w:r w:rsidRPr="00CF4AA2">
        <w:rPr>
          <w:rFonts w:hint="eastAsia"/>
        </w:rPr>
        <w:t>2011</w:t>
      </w:r>
      <w:r w:rsidRPr="00CF4AA2">
        <w:rPr>
          <w:rFonts w:hint="eastAsia"/>
        </w:rPr>
        <w:t>年国务院令第</w:t>
      </w:r>
      <w:r w:rsidRPr="00CF4AA2">
        <w:rPr>
          <w:rFonts w:hint="eastAsia"/>
        </w:rPr>
        <w:t>591</w:t>
      </w:r>
      <w:r w:rsidRPr="00CF4AA2">
        <w:rPr>
          <w:rFonts w:hint="eastAsia"/>
        </w:rPr>
        <w:t>号，</w:t>
      </w:r>
      <w:r w:rsidRPr="00CF4AA2">
        <w:rPr>
          <w:rFonts w:hint="eastAsia"/>
        </w:rPr>
        <w:t>2013</w:t>
      </w:r>
      <w:r w:rsidRPr="00CF4AA2">
        <w:rPr>
          <w:rFonts w:hint="eastAsia"/>
        </w:rPr>
        <w:t>年修正；</w:t>
      </w:r>
    </w:p>
    <w:p w14:paraId="493D292A" w14:textId="77777777" w:rsidR="00CF4AA2" w:rsidRPr="00CF4AA2" w:rsidRDefault="00CF4AA2" w:rsidP="00CF4AA2">
      <w:pPr>
        <w:tabs>
          <w:tab w:val="left" w:pos="142"/>
        </w:tabs>
        <w:ind w:firstLineChars="152" w:firstLine="426"/>
      </w:pPr>
      <w:r w:rsidRPr="00CF4AA2">
        <w:rPr>
          <w:rFonts w:hint="eastAsia"/>
        </w:rPr>
        <w:t>1</w:t>
      </w:r>
      <w:r w:rsidRPr="00CF4AA2">
        <w:t>7</w:t>
      </w:r>
      <w:r w:rsidRPr="00CF4AA2">
        <w:rPr>
          <w:rFonts w:hint="eastAsia"/>
        </w:rPr>
        <w:t>、《重点监管危险化学品安全措施及应急处置原则》（国家安全生产监督管理总局）；</w:t>
      </w:r>
    </w:p>
    <w:p w14:paraId="4A60FAE3" w14:textId="77777777" w:rsidR="00CF4AA2" w:rsidRPr="00CF4AA2" w:rsidRDefault="00CF4AA2" w:rsidP="00CF4AA2">
      <w:pPr>
        <w:tabs>
          <w:tab w:val="left" w:pos="142"/>
        </w:tabs>
        <w:ind w:firstLineChars="152" w:firstLine="426"/>
      </w:pPr>
      <w:r w:rsidRPr="00CF4AA2">
        <w:t>18</w:t>
      </w:r>
      <w:r w:rsidRPr="00CF4AA2">
        <w:rPr>
          <w:rFonts w:hint="eastAsia"/>
        </w:rPr>
        <w:t>、《国务院关于加强环境保护重点工作的意见》（国发〔</w:t>
      </w:r>
      <w:r w:rsidRPr="00CF4AA2">
        <w:rPr>
          <w:rFonts w:hint="eastAsia"/>
        </w:rPr>
        <w:t>2011</w:t>
      </w:r>
      <w:r w:rsidRPr="00CF4AA2">
        <w:rPr>
          <w:rFonts w:hint="eastAsia"/>
        </w:rPr>
        <w:t>〕</w:t>
      </w:r>
      <w:r w:rsidRPr="00CF4AA2">
        <w:rPr>
          <w:rFonts w:hint="eastAsia"/>
        </w:rPr>
        <w:t>35</w:t>
      </w:r>
      <w:r w:rsidRPr="00CF4AA2">
        <w:rPr>
          <w:rFonts w:hint="eastAsia"/>
        </w:rPr>
        <w:t>号），</w:t>
      </w:r>
      <w:r w:rsidRPr="00CF4AA2">
        <w:rPr>
          <w:rFonts w:hint="eastAsia"/>
        </w:rPr>
        <w:t>2011</w:t>
      </w:r>
      <w:r w:rsidRPr="00CF4AA2">
        <w:rPr>
          <w:rFonts w:hint="eastAsia"/>
        </w:rPr>
        <w:t>年</w:t>
      </w:r>
      <w:r w:rsidRPr="00CF4AA2">
        <w:rPr>
          <w:rFonts w:hint="eastAsia"/>
        </w:rPr>
        <w:t>10</w:t>
      </w:r>
      <w:r w:rsidRPr="00CF4AA2">
        <w:rPr>
          <w:rFonts w:hint="eastAsia"/>
        </w:rPr>
        <w:t>月</w:t>
      </w:r>
      <w:r w:rsidRPr="00CF4AA2">
        <w:rPr>
          <w:rFonts w:hint="eastAsia"/>
        </w:rPr>
        <w:t>17</w:t>
      </w:r>
      <w:r w:rsidRPr="00CF4AA2">
        <w:rPr>
          <w:rFonts w:hint="eastAsia"/>
        </w:rPr>
        <w:t>日；</w:t>
      </w:r>
    </w:p>
    <w:p w14:paraId="0585AD03" w14:textId="77777777" w:rsidR="00CF4AA2" w:rsidRPr="00CF4AA2" w:rsidRDefault="00CF4AA2" w:rsidP="00CF4AA2">
      <w:pPr>
        <w:tabs>
          <w:tab w:val="left" w:pos="142"/>
        </w:tabs>
        <w:ind w:firstLineChars="152" w:firstLine="426"/>
      </w:pPr>
      <w:r w:rsidRPr="00CF4AA2">
        <w:t>19</w:t>
      </w:r>
      <w:r w:rsidRPr="00CF4AA2">
        <w:rPr>
          <w:rFonts w:hint="eastAsia"/>
        </w:rPr>
        <w:t>、《危险化学品目录》（</w:t>
      </w:r>
      <w:r w:rsidRPr="00CF4AA2">
        <w:rPr>
          <w:rFonts w:hint="eastAsia"/>
        </w:rPr>
        <w:t>2018</w:t>
      </w:r>
      <w:r w:rsidRPr="00CF4AA2">
        <w:rPr>
          <w:rFonts w:hint="eastAsia"/>
        </w:rPr>
        <w:t>版）；</w:t>
      </w:r>
    </w:p>
    <w:p w14:paraId="744AF7B2" w14:textId="77777777" w:rsidR="00CF4AA2" w:rsidRPr="00CF4AA2" w:rsidRDefault="00CF4AA2" w:rsidP="00CF4AA2">
      <w:pPr>
        <w:tabs>
          <w:tab w:val="left" w:pos="142"/>
        </w:tabs>
        <w:ind w:firstLineChars="152" w:firstLine="426"/>
      </w:pPr>
      <w:r w:rsidRPr="00CF4AA2">
        <w:rPr>
          <w:rFonts w:hint="eastAsia"/>
        </w:rPr>
        <w:t>2</w:t>
      </w:r>
      <w:r w:rsidRPr="00CF4AA2">
        <w:t>0</w:t>
      </w:r>
      <w:r w:rsidRPr="00CF4AA2">
        <w:rPr>
          <w:rFonts w:hint="eastAsia"/>
        </w:rPr>
        <w:t>、《国家危险废物名录》（</w:t>
      </w:r>
      <w:r w:rsidRPr="00CF4AA2">
        <w:rPr>
          <w:rFonts w:hint="eastAsia"/>
        </w:rPr>
        <w:t>2016</w:t>
      </w:r>
      <w:r w:rsidRPr="00CF4AA2">
        <w:rPr>
          <w:rFonts w:hint="eastAsia"/>
        </w:rPr>
        <w:t>年）；</w:t>
      </w:r>
    </w:p>
    <w:p w14:paraId="7B0D5CEC" w14:textId="77777777" w:rsidR="00CF4AA2" w:rsidRPr="00CF4AA2" w:rsidRDefault="00CF4AA2" w:rsidP="00CF4AA2">
      <w:pPr>
        <w:tabs>
          <w:tab w:val="left" w:pos="142"/>
        </w:tabs>
        <w:ind w:firstLineChars="152" w:firstLine="426"/>
      </w:pPr>
      <w:r w:rsidRPr="00CF4AA2">
        <w:rPr>
          <w:rFonts w:hint="eastAsia"/>
        </w:rPr>
        <w:t>2</w:t>
      </w:r>
      <w:r w:rsidRPr="00CF4AA2">
        <w:t>1</w:t>
      </w:r>
      <w:r w:rsidRPr="00CF4AA2">
        <w:rPr>
          <w:rFonts w:hint="eastAsia"/>
        </w:rPr>
        <w:t>、《国家突发环境事件应急预案》（国办函【</w:t>
      </w:r>
      <w:r w:rsidRPr="00CF4AA2">
        <w:rPr>
          <w:rFonts w:hint="eastAsia"/>
        </w:rPr>
        <w:t>2014</w:t>
      </w:r>
      <w:r w:rsidRPr="00CF4AA2">
        <w:rPr>
          <w:rFonts w:hint="eastAsia"/>
        </w:rPr>
        <w:t>】</w:t>
      </w:r>
      <w:r w:rsidRPr="00CF4AA2">
        <w:rPr>
          <w:rFonts w:hint="eastAsia"/>
        </w:rPr>
        <w:t>119</w:t>
      </w:r>
      <w:r w:rsidRPr="00CF4AA2">
        <w:rPr>
          <w:rFonts w:hint="eastAsia"/>
        </w:rPr>
        <w:t>号）自</w:t>
      </w:r>
      <w:r w:rsidRPr="00CF4AA2">
        <w:rPr>
          <w:rFonts w:hint="eastAsia"/>
        </w:rPr>
        <w:t>2014</w:t>
      </w:r>
      <w:r w:rsidRPr="00CF4AA2">
        <w:rPr>
          <w:rFonts w:hint="eastAsia"/>
        </w:rPr>
        <w:t>年</w:t>
      </w:r>
      <w:r w:rsidRPr="00CF4AA2">
        <w:rPr>
          <w:rFonts w:hint="eastAsia"/>
        </w:rPr>
        <w:t>12</w:t>
      </w:r>
      <w:r w:rsidRPr="00CF4AA2">
        <w:rPr>
          <w:rFonts w:hint="eastAsia"/>
        </w:rPr>
        <w:t>月</w:t>
      </w:r>
      <w:r w:rsidRPr="00CF4AA2">
        <w:rPr>
          <w:rFonts w:hint="eastAsia"/>
        </w:rPr>
        <w:t>29</w:t>
      </w:r>
      <w:r w:rsidRPr="00CF4AA2">
        <w:rPr>
          <w:rFonts w:hint="eastAsia"/>
        </w:rPr>
        <w:t>日起实施；</w:t>
      </w:r>
    </w:p>
    <w:p w14:paraId="4AB2D447" w14:textId="77777777" w:rsidR="00CF4AA2" w:rsidRPr="00CF4AA2" w:rsidRDefault="00CF4AA2" w:rsidP="00CF4AA2">
      <w:pPr>
        <w:tabs>
          <w:tab w:val="left" w:pos="142"/>
        </w:tabs>
        <w:ind w:firstLineChars="152" w:firstLine="426"/>
      </w:pPr>
      <w:r w:rsidRPr="00CF4AA2">
        <w:rPr>
          <w:rFonts w:hint="eastAsia"/>
        </w:rPr>
        <w:t>2</w:t>
      </w:r>
      <w:r w:rsidRPr="00CF4AA2">
        <w:t>2</w:t>
      </w:r>
      <w:r w:rsidRPr="00CF4AA2">
        <w:rPr>
          <w:rFonts w:hint="eastAsia"/>
        </w:rPr>
        <w:t>、《国家突发公共事件总体应急预案》，</w:t>
      </w:r>
      <w:r w:rsidRPr="00CF4AA2">
        <w:rPr>
          <w:rFonts w:hint="eastAsia"/>
        </w:rPr>
        <w:t>2006</w:t>
      </w:r>
      <w:r w:rsidRPr="00CF4AA2">
        <w:rPr>
          <w:rFonts w:hint="eastAsia"/>
        </w:rPr>
        <w:t>年</w:t>
      </w:r>
      <w:r w:rsidRPr="00CF4AA2">
        <w:rPr>
          <w:rFonts w:hint="eastAsia"/>
        </w:rPr>
        <w:t>1</w:t>
      </w:r>
      <w:r w:rsidRPr="00CF4AA2">
        <w:rPr>
          <w:rFonts w:hint="eastAsia"/>
        </w:rPr>
        <w:t>月；</w:t>
      </w:r>
    </w:p>
    <w:p w14:paraId="49867C16" w14:textId="77777777" w:rsidR="00CF4AA2" w:rsidRPr="00CF4AA2" w:rsidRDefault="00CF4AA2" w:rsidP="00CF4AA2">
      <w:pPr>
        <w:tabs>
          <w:tab w:val="left" w:pos="142"/>
        </w:tabs>
        <w:ind w:firstLineChars="152" w:firstLine="426"/>
      </w:pPr>
      <w:r w:rsidRPr="00CF4AA2">
        <w:rPr>
          <w:rFonts w:hint="eastAsia"/>
        </w:rPr>
        <w:t>2</w:t>
      </w:r>
      <w:r w:rsidRPr="00CF4AA2">
        <w:t>3</w:t>
      </w:r>
      <w:r w:rsidRPr="00CF4AA2">
        <w:rPr>
          <w:rFonts w:hint="eastAsia"/>
        </w:rPr>
        <w:t>、《国务院关于全面加强应急管理工作的意见》（国发〔</w:t>
      </w:r>
      <w:r w:rsidRPr="00CF4AA2">
        <w:rPr>
          <w:rFonts w:hint="eastAsia"/>
        </w:rPr>
        <w:t>2006</w:t>
      </w:r>
      <w:r w:rsidRPr="00CF4AA2">
        <w:rPr>
          <w:rFonts w:hint="eastAsia"/>
        </w:rPr>
        <w:t>〕</w:t>
      </w:r>
      <w:r w:rsidRPr="00CF4AA2">
        <w:rPr>
          <w:rFonts w:hint="eastAsia"/>
        </w:rPr>
        <w:t>24</w:t>
      </w:r>
      <w:r w:rsidRPr="00CF4AA2">
        <w:rPr>
          <w:rFonts w:hint="eastAsia"/>
        </w:rPr>
        <w:t>号）；</w:t>
      </w:r>
    </w:p>
    <w:p w14:paraId="47533F18" w14:textId="77777777" w:rsidR="00CF4AA2" w:rsidRPr="00CF4AA2" w:rsidRDefault="00CF4AA2" w:rsidP="00CF4AA2">
      <w:pPr>
        <w:tabs>
          <w:tab w:val="left" w:pos="142"/>
        </w:tabs>
        <w:ind w:firstLineChars="152" w:firstLine="426"/>
      </w:pPr>
      <w:r w:rsidRPr="00CF4AA2">
        <w:t>24</w:t>
      </w:r>
      <w:r w:rsidRPr="00CF4AA2">
        <w:rPr>
          <w:rFonts w:hint="eastAsia"/>
        </w:rPr>
        <w:t>、《突发环境事件信息报告办法》（国家环境保护部第</w:t>
      </w:r>
      <w:r w:rsidRPr="00CF4AA2">
        <w:rPr>
          <w:rFonts w:hint="eastAsia"/>
        </w:rPr>
        <w:t>17</w:t>
      </w:r>
      <w:r w:rsidRPr="00CF4AA2">
        <w:rPr>
          <w:rFonts w:hint="eastAsia"/>
        </w:rPr>
        <w:t>号令，</w:t>
      </w:r>
      <w:r w:rsidRPr="00CF4AA2">
        <w:rPr>
          <w:rFonts w:hint="eastAsia"/>
        </w:rPr>
        <w:t>2011</w:t>
      </w:r>
      <w:r w:rsidRPr="00CF4AA2">
        <w:rPr>
          <w:rFonts w:hint="eastAsia"/>
        </w:rPr>
        <w:t>年</w:t>
      </w:r>
      <w:r w:rsidRPr="00CF4AA2">
        <w:rPr>
          <w:rFonts w:hint="eastAsia"/>
        </w:rPr>
        <w:t>5</w:t>
      </w:r>
      <w:r w:rsidRPr="00CF4AA2">
        <w:rPr>
          <w:rFonts w:hint="eastAsia"/>
        </w:rPr>
        <w:t>月</w:t>
      </w:r>
      <w:r w:rsidRPr="00CF4AA2">
        <w:rPr>
          <w:rFonts w:hint="eastAsia"/>
        </w:rPr>
        <w:t>1</w:t>
      </w:r>
      <w:r w:rsidRPr="00CF4AA2">
        <w:rPr>
          <w:rFonts w:hint="eastAsia"/>
        </w:rPr>
        <w:t>日起施行）；</w:t>
      </w:r>
    </w:p>
    <w:p w14:paraId="5FA85329" w14:textId="77777777" w:rsidR="00CF4AA2" w:rsidRPr="00CF4AA2" w:rsidRDefault="00CF4AA2" w:rsidP="00CF4AA2">
      <w:pPr>
        <w:tabs>
          <w:tab w:val="left" w:pos="142"/>
        </w:tabs>
        <w:ind w:firstLineChars="152" w:firstLine="426"/>
      </w:pPr>
      <w:r w:rsidRPr="00CF4AA2">
        <w:rPr>
          <w:rFonts w:hint="eastAsia"/>
        </w:rPr>
        <w:t>2</w:t>
      </w:r>
      <w:r w:rsidRPr="00CF4AA2">
        <w:t>5</w:t>
      </w:r>
      <w:r w:rsidRPr="00CF4AA2">
        <w:rPr>
          <w:rFonts w:hint="eastAsia"/>
        </w:rPr>
        <w:t>、关于印发《企业事业单位突发环境事件应急预案备案管理办法（试行）》的通知（国家环境保护部，环发</w:t>
      </w:r>
      <w:r w:rsidRPr="00CF4AA2">
        <w:rPr>
          <w:rFonts w:hint="eastAsia"/>
        </w:rPr>
        <w:t>[2015]4</w:t>
      </w:r>
      <w:r w:rsidRPr="00CF4AA2">
        <w:rPr>
          <w:rFonts w:hint="eastAsia"/>
        </w:rPr>
        <w:t>号，</w:t>
      </w:r>
      <w:r w:rsidRPr="00CF4AA2">
        <w:rPr>
          <w:rFonts w:hint="eastAsia"/>
        </w:rPr>
        <w:t>2015.1.9</w:t>
      </w:r>
      <w:r w:rsidRPr="00CF4AA2">
        <w:rPr>
          <w:rFonts w:hint="eastAsia"/>
        </w:rPr>
        <w:t>）；</w:t>
      </w:r>
    </w:p>
    <w:p w14:paraId="578B24C2" w14:textId="77777777" w:rsidR="00CF4AA2" w:rsidRPr="00CF4AA2" w:rsidRDefault="00CF4AA2" w:rsidP="00CF4AA2">
      <w:pPr>
        <w:tabs>
          <w:tab w:val="left" w:pos="142"/>
        </w:tabs>
        <w:ind w:firstLineChars="152" w:firstLine="426"/>
      </w:pPr>
      <w:r w:rsidRPr="00CF4AA2">
        <w:rPr>
          <w:rFonts w:hint="eastAsia"/>
        </w:rPr>
        <w:t>2</w:t>
      </w:r>
      <w:r w:rsidRPr="00CF4AA2">
        <w:t>6</w:t>
      </w:r>
      <w:r w:rsidRPr="00CF4AA2">
        <w:rPr>
          <w:rFonts w:hint="eastAsia"/>
        </w:rPr>
        <w:t>、关于印发《企业事业单位突发环境应急预案评审工作指南（试行）》的通知（环境保护部办公厅，环办应急〔</w:t>
      </w:r>
      <w:r w:rsidRPr="00CF4AA2">
        <w:rPr>
          <w:rFonts w:hint="eastAsia"/>
        </w:rPr>
        <w:t>2018</w:t>
      </w:r>
      <w:r w:rsidRPr="00CF4AA2">
        <w:rPr>
          <w:rFonts w:hint="eastAsia"/>
        </w:rPr>
        <w:t>〕</w:t>
      </w:r>
      <w:r w:rsidRPr="00CF4AA2">
        <w:rPr>
          <w:rFonts w:hint="eastAsia"/>
        </w:rPr>
        <w:t>8</w:t>
      </w:r>
      <w:r w:rsidRPr="00CF4AA2">
        <w:rPr>
          <w:rFonts w:hint="eastAsia"/>
        </w:rPr>
        <w:t>号）</w:t>
      </w:r>
    </w:p>
    <w:p w14:paraId="100E10A7" w14:textId="77777777" w:rsidR="00CF4AA2" w:rsidRPr="00CF4AA2" w:rsidRDefault="00CF4AA2" w:rsidP="00CF4AA2">
      <w:pPr>
        <w:tabs>
          <w:tab w:val="left" w:pos="142"/>
        </w:tabs>
        <w:ind w:firstLineChars="152" w:firstLine="426"/>
      </w:pPr>
      <w:r w:rsidRPr="00CF4AA2">
        <w:rPr>
          <w:rFonts w:hint="eastAsia"/>
        </w:rPr>
        <w:t>27</w:t>
      </w:r>
      <w:r w:rsidRPr="00CF4AA2">
        <w:rPr>
          <w:rFonts w:hint="eastAsia"/>
        </w:rPr>
        <w:t>、省政府</w:t>
      </w:r>
      <w:r w:rsidRPr="00CF4AA2">
        <w:t>办公厅关于印发</w:t>
      </w:r>
      <w:r w:rsidRPr="00CF4AA2">
        <w:rPr>
          <w:rFonts w:hint="eastAsia"/>
        </w:rPr>
        <w:t>《江苏省突发环境事件应急预案》的</w:t>
      </w:r>
      <w:r w:rsidRPr="00CF4AA2">
        <w:t>通知</w:t>
      </w:r>
      <w:r w:rsidRPr="00CF4AA2">
        <w:rPr>
          <w:rFonts w:hint="eastAsia"/>
        </w:rPr>
        <w:t>（苏政办</w:t>
      </w:r>
      <w:r w:rsidRPr="00CF4AA2">
        <w:t>函</w:t>
      </w:r>
      <w:r w:rsidRPr="00CF4AA2">
        <w:rPr>
          <w:rFonts w:hint="eastAsia"/>
        </w:rPr>
        <w:t>[20</w:t>
      </w:r>
      <w:r w:rsidRPr="00CF4AA2">
        <w:t>20</w:t>
      </w:r>
      <w:r w:rsidRPr="00CF4AA2">
        <w:rPr>
          <w:rFonts w:hint="eastAsia"/>
        </w:rPr>
        <w:t>]</w:t>
      </w:r>
      <w:r w:rsidRPr="00CF4AA2">
        <w:t>37</w:t>
      </w:r>
      <w:r w:rsidRPr="00CF4AA2">
        <w:rPr>
          <w:rFonts w:hint="eastAsia"/>
        </w:rPr>
        <w:t>号）；</w:t>
      </w:r>
    </w:p>
    <w:p w14:paraId="06A198E9" w14:textId="77777777" w:rsidR="00CF4AA2" w:rsidRPr="00CF4AA2" w:rsidRDefault="00CF4AA2" w:rsidP="00CF4AA2">
      <w:pPr>
        <w:tabs>
          <w:tab w:val="left" w:pos="142"/>
        </w:tabs>
        <w:ind w:firstLineChars="152" w:firstLine="426"/>
      </w:pPr>
      <w:r w:rsidRPr="00CF4AA2">
        <w:lastRenderedPageBreak/>
        <w:t>28</w:t>
      </w:r>
      <w:r w:rsidRPr="00CF4AA2">
        <w:rPr>
          <w:rFonts w:hint="eastAsia"/>
        </w:rPr>
        <w:t>、《江苏省突发环境事件应急预案编制导则》（试行）江苏省环境保护厅苏环办〔</w:t>
      </w:r>
      <w:r w:rsidRPr="00CF4AA2">
        <w:rPr>
          <w:rFonts w:hint="eastAsia"/>
        </w:rPr>
        <w:t>2009</w:t>
      </w:r>
      <w:r w:rsidRPr="00CF4AA2">
        <w:rPr>
          <w:rFonts w:hint="eastAsia"/>
        </w:rPr>
        <w:t>〕</w:t>
      </w:r>
      <w:r w:rsidRPr="00CF4AA2">
        <w:rPr>
          <w:rFonts w:hint="eastAsia"/>
        </w:rPr>
        <w:t>161</w:t>
      </w:r>
      <w:r w:rsidRPr="00CF4AA2">
        <w:rPr>
          <w:rFonts w:hint="eastAsia"/>
        </w:rPr>
        <w:t>号；</w:t>
      </w:r>
    </w:p>
    <w:p w14:paraId="0073C5A4" w14:textId="77777777" w:rsidR="00CF4AA2" w:rsidRPr="00CF4AA2" w:rsidRDefault="00CF4AA2" w:rsidP="00CF4AA2">
      <w:pPr>
        <w:tabs>
          <w:tab w:val="left" w:pos="142"/>
        </w:tabs>
        <w:ind w:firstLineChars="152" w:firstLine="426"/>
      </w:pPr>
      <w:r w:rsidRPr="00CF4AA2">
        <w:t>29</w:t>
      </w:r>
      <w:r w:rsidRPr="00CF4AA2">
        <w:rPr>
          <w:rFonts w:hint="eastAsia"/>
        </w:rPr>
        <w:t>、《关于深化推进环境应急预案规范化管理工作的通知》（苏环办</w:t>
      </w:r>
      <w:r w:rsidRPr="00CF4AA2">
        <w:rPr>
          <w:rFonts w:hint="eastAsia"/>
        </w:rPr>
        <w:t>[2012]221</w:t>
      </w:r>
      <w:r w:rsidRPr="00CF4AA2">
        <w:rPr>
          <w:rFonts w:hint="eastAsia"/>
        </w:rPr>
        <w:t>号）；</w:t>
      </w:r>
    </w:p>
    <w:p w14:paraId="7471D162" w14:textId="77777777" w:rsidR="00CF4AA2" w:rsidRPr="00CF4AA2" w:rsidRDefault="00CF4AA2" w:rsidP="00CF4AA2">
      <w:pPr>
        <w:tabs>
          <w:tab w:val="left" w:pos="142"/>
        </w:tabs>
        <w:ind w:firstLineChars="152" w:firstLine="426"/>
      </w:pPr>
      <w:r w:rsidRPr="00CF4AA2">
        <w:rPr>
          <w:rFonts w:hint="eastAsia"/>
        </w:rPr>
        <w:t>3</w:t>
      </w:r>
      <w:r w:rsidRPr="00CF4AA2">
        <w:t>0</w:t>
      </w:r>
      <w:r w:rsidRPr="00CF4AA2">
        <w:rPr>
          <w:rFonts w:hint="eastAsia"/>
        </w:rPr>
        <w:t>、《关于企业事业单位突发环境事件应急预案备案管理有关事项的通知》（苏环办〔</w:t>
      </w:r>
      <w:r w:rsidRPr="00CF4AA2">
        <w:rPr>
          <w:rFonts w:hint="eastAsia"/>
        </w:rPr>
        <w:t>2015</w:t>
      </w:r>
      <w:r w:rsidRPr="00CF4AA2">
        <w:rPr>
          <w:rFonts w:hint="eastAsia"/>
        </w:rPr>
        <w:t>〕</w:t>
      </w:r>
      <w:r w:rsidRPr="00CF4AA2">
        <w:rPr>
          <w:rFonts w:hint="eastAsia"/>
        </w:rPr>
        <w:t>224</w:t>
      </w:r>
      <w:r w:rsidRPr="00CF4AA2">
        <w:rPr>
          <w:rFonts w:hint="eastAsia"/>
        </w:rPr>
        <w:t>号）；</w:t>
      </w:r>
    </w:p>
    <w:p w14:paraId="4D7A8E45" w14:textId="77777777" w:rsidR="00CF4AA2" w:rsidRPr="00CF4AA2" w:rsidRDefault="00CF4AA2" w:rsidP="00CF4AA2">
      <w:pPr>
        <w:tabs>
          <w:tab w:val="left" w:pos="142"/>
        </w:tabs>
        <w:ind w:firstLineChars="152" w:firstLine="426"/>
      </w:pPr>
      <w:r w:rsidRPr="00CF4AA2">
        <w:rPr>
          <w:rFonts w:hint="eastAsia"/>
        </w:rPr>
        <w:t>3</w:t>
      </w:r>
      <w:r w:rsidRPr="00CF4AA2">
        <w:t>1</w:t>
      </w:r>
      <w:r w:rsidRPr="00CF4AA2">
        <w:rPr>
          <w:rFonts w:hint="eastAsia"/>
        </w:rPr>
        <w:t>、《关于深入推进重点环境风险企业环境安全达标建设的通知》（苏环办【</w:t>
      </w:r>
      <w:r w:rsidRPr="00CF4AA2">
        <w:rPr>
          <w:rFonts w:hint="eastAsia"/>
        </w:rPr>
        <w:t>2016</w:t>
      </w:r>
      <w:r w:rsidRPr="00CF4AA2">
        <w:rPr>
          <w:rFonts w:hint="eastAsia"/>
        </w:rPr>
        <w:t>】</w:t>
      </w:r>
      <w:r w:rsidRPr="00CF4AA2">
        <w:rPr>
          <w:rFonts w:hint="eastAsia"/>
        </w:rPr>
        <w:t>295</w:t>
      </w:r>
      <w:r w:rsidRPr="00CF4AA2">
        <w:rPr>
          <w:rFonts w:hint="eastAsia"/>
        </w:rPr>
        <w:t>号）；</w:t>
      </w:r>
    </w:p>
    <w:p w14:paraId="71B0C135" w14:textId="77777777" w:rsidR="00CF4AA2" w:rsidRPr="00CF4AA2" w:rsidRDefault="00CF4AA2" w:rsidP="00CF4AA2">
      <w:pPr>
        <w:tabs>
          <w:tab w:val="left" w:pos="142"/>
        </w:tabs>
        <w:ind w:firstLineChars="152" w:firstLine="426"/>
      </w:pPr>
      <w:r w:rsidRPr="00CF4AA2">
        <w:rPr>
          <w:rFonts w:hint="eastAsia"/>
        </w:rPr>
        <w:t>3</w:t>
      </w:r>
      <w:r w:rsidRPr="00CF4AA2">
        <w:t>2</w:t>
      </w:r>
      <w:r w:rsidRPr="00CF4AA2">
        <w:rPr>
          <w:rFonts w:hint="eastAsia"/>
        </w:rPr>
        <w:t>、《关于印发江苏省企业环境安全隐患排查治理及重点环境风险企业环境安全达标建设工作方案的通知》（苏环办</w:t>
      </w:r>
      <w:r w:rsidRPr="00CF4AA2">
        <w:rPr>
          <w:rFonts w:hint="eastAsia"/>
        </w:rPr>
        <w:t>[2017]74</w:t>
      </w:r>
      <w:r w:rsidRPr="00CF4AA2">
        <w:rPr>
          <w:rFonts w:hint="eastAsia"/>
        </w:rPr>
        <w:t>号）；</w:t>
      </w:r>
    </w:p>
    <w:p w14:paraId="24F10DC9" w14:textId="77777777" w:rsidR="00CF4AA2" w:rsidRPr="00CF4AA2" w:rsidRDefault="00CF4AA2" w:rsidP="00CF4AA2">
      <w:pPr>
        <w:tabs>
          <w:tab w:val="left" w:pos="142"/>
        </w:tabs>
        <w:ind w:firstLineChars="152" w:firstLine="426"/>
      </w:pPr>
      <w:r w:rsidRPr="00CF4AA2">
        <w:rPr>
          <w:rFonts w:hint="eastAsia"/>
        </w:rPr>
        <w:t>3</w:t>
      </w:r>
      <w:r w:rsidRPr="00CF4AA2">
        <w:t>3</w:t>
      </w:r>
      <w:r w:rsidRPr="00CF4AA2">
        <w:rPr>
          <w:rFonts w:hint="eastAsia"/>
        </w:rPr>
        <w:t>、《关于印发企业事业单位突发环境应急预案评审工作指南（试行）的通知》；</w:t>
      </w:r>
    </w:p>
    <w:p w14:paraId="2631C9CC" w14:textId="77777777" w:rsidR="003D08FA" w:rsidRDefault="009248C2">
      <w:pPr>
        <w:pStyle w:val="3"/>
        <w:numPr>
          <w:ilvl w:val="2"/>
          <w:numId w:val="2"/>
        </w:numPr>
        <w:tabs>
          <w:tab w:val="clear" w:pos="0"/>
        </w:tabs>
        <w:spacing w:beforeLines="0" w:after="120" w:line="480" w:lineRule="exact"/>
        <w:ind w:left="1004" w:hanging="1004"/>
        <w:rPr>
          <w:color w:val="000000" w:themeColor="text1"/>
          <w:szCs w:val="32"/>
          <w:lang w:val="zh-CN"/>
        </w:rPr>
      </w:pPr>
      <w:bookmarkStart w:id="10" w:name="_Toc459796535"/>
      <w:bookmarkStart w:id="11" w:name="_Toc38439716"/>
      <w:r>
        <w:rPr>
          <w:rFonts w:hAnsi="仿宋"/>
          <w:color w:val="000000" w:themeColor="text1"/>
          <w:szCs w:val="32"/>
          <w:lang w:val="zh-CN"/>
        </w:rPr>
        <w:t>技术</w:t>
      </w:r>
      <w:bookmarkEnd w:id="10"/>
      <w:r>
        <w:rPr>
          <w:rFonts w:hAnsi="仿宋" w:hint="eastAsia"/>
          <w:color w:val="000000" w:themeColor="text1"/>
          <w:szCs w:val="32"/>
          <w:lang w:val="zh-CN"/>
        </w:rPr>
        <w:t>标准</w:t>
      </w:r>
      <w:r>
        <w:rPr>
          <w:rFonts w:hAnsi="仿宋"/>
          <w:color w:val="000000" w:themeColor="text1"/>
          <w:szCs w:val="32"/>
          <w:lang w:val="zh-CN"/>
        </w:rPr>
        <w:t>、规范</w:t>
      </w:r>
      <w:bookmarkEnd w:id="11"/>
    </w:p>
    <w:p w14:paraId="5F175885" w14:textId="77777777" w:rsidR="003D08FA" w:rsidRDefault="009248C2">
      <w:pPr>
        <w:adjustRightInd w:val="0"/>
        <w:snapToGrid w:val="0"/>
        <w:ind w:firstLine="560"/>
        <w:rPr>
          <w:szCs w:val="28"/>
        </w:rPr>
      </w:pPr>
      <w:r>
        <w:rPr>
          <w:rFonts w:hint="eastAsia"/>
          <w:szCs w:val="28"/>
        </w:rPr>
        <w:t>1</w:t>
      </w:r>
      <w:r>
        <w:rPr>
          <w:rFonts w:hint="eastAsia"/>
          <w:szCs w:val="28"/>
        </w:rPr>
        <w:t>、《企业突发环境事件风险评估指南（试行）》（环办</w:t>
      </w:r>
      <w:r>
        <w:rPr>
          <w:rFonts w:hint="eastAsia"/>
          <w:szCs w:val="28"/>
        </w:rPr>
        <w:t>[2014]34</w:t>
      </w:r>
      <w:r>
        <w:rPr>
          <w:rFonts w:hint="eastAsia"/>
          <w:szCs w:val="28"/>
        </w:rPr>
        <w:t>号）；</w:t>
      </w:r>
    </w:p>
    <w:p w14:paraId="1DABD61D" w14:textId="77777777" w:rsidR="003D08FA" w:rsidRDefault="009248C2">
      <w:pPr>
        <w:adjustRightInd w:val="0"/>
        <w:snapToGrid w:val="0"/>
        <w:ind w:firstLine="560"/>
        <w:rPr>
          <w:szCs w:val="28"/>
        </w:rPr>
      </w:pPr>
      <w:r>
        <w:rPr>
          <w:szCs w:val="28"/>
        </w:rPr>
        <w:t>2</w:t>
      </w:r>
      <w:r>
        <w:rPr>
          <w:rFonts w:hint="eastAsia"/>
          <w:szCs w:val="28"/>
        </w:rPr>
        <w:t>、《企业突发环境事件风险分级方法》（</w:t>
      </w:r>
      <w:r>
        <w:rPr>
          <w:rFonts w:hint="eastAsia"/>
          <w:szCs w:val="28"/>
        </w:rPr>
        <w:t>HJ941-2018</w:t>
      </w:r>
      <w:r>
        <w:rPr>
          <w:rFonts w:hint="eastAsia"/>
          <w:szCs w:val="28"/>
        </w:rPr>
        <w:t>）；</w:t>
      </w:r>
    </w:p>
    <w:p w14:paraId="6441CA4F" w14:textId="77777777" w:rsidR="003D08FA" w:rsidRDefault="009248C2">
      <w:pPr>
        <w:adjustRightInd w:val="0"/>
        <w:snapToGrid w:val="0"/>
        <w:spacing w:line="240" w:lineRule="auto"/>
        <w:ind w:firstLine="560"/>
        <w:rPr>
          <w:color w:val="000000" w:themeColor="text1"/>
          <w:szCs w:val="28"/>
        </w:rPr>
      </w:pPr>
      <w:r>
        <w:rPr>
          <w:rFonts w:hint="eastAsia"/>
          <w:color w:val="000000" w:themeColor="text1"/>
          <w:szCs w:val="28"/>
        </w:rPr>
        <w:t>3</w:t>
      </w:r>
      <w:r>
        <w:rPr>
          <w:rFonts w:hint="eastAsia"/>
          <w:color w:val="000000" w:themeColor="text1"/>
          <w:szCs w:val="28"/>
        </w:rPr>
        <w:t>、《危险化学品重大危险源辨识》（</w:t>
      </w:r>
      <w:r>
        <w:rPr>
          <w:rFonts w:hint="eastAsia"/>
          <w:color w:val="000000" w:themeColor="text1"/>
          <w:szCs w:val="28"/>
        </w:rPr>
        <w:t>GB18218-2018</w:t>
      </w:r>
      <w:r>
        <w:rPr>
          <w:rFonts w:hint="eastAsia"/>
          <w:color w:val="000000" w:themeColor="text1"/>
          <w:szCs w:val="28"/>
        </w:rPr>
        <w:t>）；</w:t>
      </w:r>
    </w:p>
    <w:p w14:paraId="4AFB263E" w14:textId="77777777" w:rsidR="003D08FA" w:rsidRDefault="009248C2">
      <w:pPr>
        <w:adjustRightInd w:val="0"/>
        <w:snapToGrid w:val="0"/>
        <w:spacing w:line="240" w:lineRule="auto"/>
        <w:ind w:firstLine="560"/>
        <w:rPr>
          <w:color w:val="000000" w:themeColor="text1"/>
          <w:szCs w:val="28"/>
        </w:rPr>
      </w:pPr>
      <w:r>
        <w:rPr>
          <w:rFonts w:hint="eastAsia"/>
          <w:color w:val="000000" w:themeColor="text1"/>
          <w:szCs w:val="28"/>
        </w:rPr>
        <w:t>4</w:t>
      </w:r>
      <w:r>
        <w:rPr>
          <w:rFonts w:hint="eastAsia"/>
          <w:color w:val="000000" w:themeColor="text1"/>
          <w:szCs w:val="28"/>
        </w:rPr>
        <w:t>、《建筑设计防火规范》（</w:t>
      </w:r>
      <w:r>
        <w:rPr>
          <w:rFonts w:hint="eastAsia"/>
          <w:color w:val="000000" w:themeColor="text1"/>
          <w:szCs w:val="28"/>
        </w:rPr>
        <w:t>GB50016-2014</w:t>
      </w:r>
      <w:r>
        <w:rPr>
          <w:rFonts w:hint="eastAsia"/>
          <w:color w:val="000000" w:themeColor="text1"/>
          <w:szCs w:val="28"/>
        </w:rPr>
        <w:t>）（</w:t>
      </w:r>
      <w:r>
        <w:rPr>
          <w:rFonts w:hint="eastAsia"/>
          <w:color w:val="000000" w:themeColor="text1"/>
          <w:szCs w:val="28"/>
        </w:rPr>
        <w:t>2018</w:t>
      </w:r>
      <w:r>
        <w:rPr>
          <w:rFonts w:hint="eastAsia"/>
          <w:color w:val="000000" w:themeColor="text1"/>
          <w:szCs w:val="28"/>
        </w:rPr>
        <w:t>年版）；</w:t>
      </w:r>
    </w:p>
    <w:p w14:paraId="1FF707CB" w14:textId="77777777" w:rsidR="003D08FA" w:rsidRDefault="009248C2">
      <w:pPr>
        <w:adjustRightInd w:val="0"/>
        <w:snapToGrid w:val="0"/>
        <w:spacing w:line="240" w:lineRule="auto"/>
        <w:ind w:firstLine="560"/>
        <w:rPr>
          <w:color w:val="000000" w:themeColor="text1"/>
          <w:szCs w:val="28"/>
        </w:rPr>
      </w:pPr>
      <w:r>
        <w:rPr>
          <w:rFonts w:hint="eastAsia"/>
          <w:color w:val="000000" w:themeColor="text1"/>
          <w:szCs w:val="28"/>
        </w:rPr>
        <w:t>5</w:t>
      </w:r>
      <w:r>
        <w:rPr>
          <w:rFonts w:hint="eastAsia"/>
          <w:color w:val="000000" w:themeColor="text1"/>
          <w:szCs w:val="28"/>
        </w:rPr>
        <w:t>、《环境影响评价技术导则地下水环境》（</w:t>
      </w:r>
      <w:r>
        <w:rPr>
          <w:rFonts w:hint="eastAsia"/>
          <w:color w:val="000000" w:themeColor="text1"/>
          <w:szCs w:val="28"/>
        </w:rPr>
        <w:t>HJ610-2016</w:t>
      </w:r>
      <w:r>
        <w:rPr>
          <w:rFonts w:hint="eastAsia"/>
          <w:color w:val="000000" w:themeColor="text1"/>
          <w:szCs w:val="28"/>
        </w:rPr>
        <w:t>）；</w:t>
      </w:r>
    </w:p>
    <w:p w14:paraId="62F2C678" w14:textId="77777777" w:rsidR="003D08FA" w:rsidRDefault="009248C2">
      <w:pPr>
        <w:adjustRightInd w:val="0"/>
        <w:snapToGrid w:val="0"/>
        <w:spacing w:line="240" w:lineRule="auto"/>
        <w:ind w:firstLine="560"/>
        <w:rPr>
          <w:color w:val="000000" w:themeColor="text1"/>
          <w:szCs w:val="28"/>
        </w:rPr>
      </w:pPr>
      <w:r>
        <w:rPr>
          <w:rFonts w:hint="eastAsia"/>
          <w:color w:val="000000" w:themeColor="text1"/>
          <w:szCs w:val="28"/>
        </w:rPr>
        <w:t>6</w:t>
      </w:r>
      <w:r>
        <w:rPr>
          <w:rFonts w:hint="eastAsia"/>
          <w:color w:val="000000" w:themeColor="text1"/>
          <w:szCs w:val="28"/>
        </w:rPr>
        <w:t>、《建设项目环境风险评价技术导则》（</w:t>
      </w:r>
      <w:r>
        <w:rPr>
          <w:rFonts w:hint="eastAsia"/>
          <w:color w:val="000000" w:themeColor="text1"/>
          <w:szCs w:val="28"/>
        </w:rPr>
        <w:t>HJ169-2018</w:t>
      </w:r>
      <w:r>
        <w:rPr>
          <w:rFonts w:hint="eastAsia"/>
          <w:color w:val="000000" w:themeColor="text1"/>
          <w:szCs w:val="28"/>
        </w:rPr>
        <w:t>）；</w:t>
      </w:r>
    </w:p>
    <w:p w14:paraId="16B4CDA0" w14:textId="77777777" w:rsidR="003D08FA" w:rsidRDefault="009248C2">
      <w:pPr>
        <w:adjustRightInd w:val="0"/>
        <w:snapToGrid w:val="0"/>
        <w:spacing w:line="240" w:lineRule="auto"/>
        <w:ind w:firstLine="560"/>
        <w:rPr>
          <w:color w:val="000000" w:themeColor="text1"/>
          <w:szCs w:val="28"/>
        </w:rPr>
      </w:pPr>
      <w:r>
        <w:rPr>
          <w:rFonts w:hint="eastAsia"/>
          <w:color w:val="000000" w:themeColor="text1"/>
          <w:szCs w:val="28"/>
        </w:rPr>
        <w:t>7</w:t>
      </w:r>
      <w:r>
        <w:rPr>
          <w:rFonts w:hint="eastAsia"/>
          <w:color w:val="000000" w:themeColor="text1"/>
          <w:szCs w:val="28"/>
        </w:rPr>
        <w:t>、《地下水质量标准》（</w:t>
      </w:r>
      <w:r>
        <w:rPr>
          <w:rFonts w:hint="eastAsia"/>
          <w:color w:val="000000" w:themeColor="text1"/>
          <w:szCs w:val="28"/>
        </w:rPr>
        <w:t>GB/T14848-2017</w:t>
      </w:r>
      <w:r>
        <w:rPr>
          <w:rFonts w:hint="eastAsia"/>
          <w:color w:val="000000" w:themeColor="text1"/>
          <w:szCs w:val="28"/>
        </w:rPr>
        <w:t>）；</w:t>
      </w:r>
    </w:p>
    <w:p w14:paraId="31413969" w14:textId="77777777" w:rsidR="003D08FA" w:rsidRDefault="009248C2">
      <w:pPr>
        <w:adjustRightInd w:val="0"/>
        <w:snapToGrid w:val="0"/>
        <w:spacing w:line="240" w:lineRule="auto"/>
        <w:ind w:firstLine="560"/>
        <w:rPr>
          <w:color w:val="000000" w:themeColor="text1"/>
          <w:szCs w:val="28"/>
        </w:rPr>
      </w:pPr>
      <w:r>
        <w:rPr>
          <w:rFonts w:hint="eastAsia"/>
          <w:color w:val="000000" w:themeColor="text1"/>
          <w:szCs w:val="28"/>
        </w:rPr>
        <w:t>8</w:t>
      </w:r>
      <w:r>
        <w:rPr>
          <w:rFonts w:hint="eastAsia"/>
          <w:color w:val="000000" w:themeColor="text1"/>
          <w:szCs w:val="28"/>
        </w:rPr>
        <w:t>、《太湖地区城镇污水处理厂及重点工业行业主要水污染物排放限值》（</w:t>
      </w:r>
      <w:r>
        <w:rPr>
          <w:rFonts w:hint="eastAsia"/>
          <w:color w:val="000000" w:themeColor="text1"/>
          <w:szCs w:val="28"/>
        </w:rPr>
        <w:t>DB32/1072-2007</w:t>
      </w:r>
      <w:r>
        <w:rPr>
          <w:rFonts w:hint="eastAsia"/>
          <w:color w:val="000000" w:themeColor="text1"/>
          <w:szCs w:val="28"/>
        </w:rPr>
        <w:t>）（</w:t>
      </w:r>
      <w:r>
        <w:rPr>
          <w:rFonts w:hint="eastAsia"/>
          <w:color w:val="000000" w:themeColor="text1"/>
          <w:szCs w:val="28"/>
        </w:rPr>
        <w:t>DB32/1072-2018</w:t>
      </w:r>
      <w:r>
        <w:rPr>
          <w:rFonts w:hint="eastAsia"/>
          <w:color w:val="000000" w:themeColor="text1"/>
          <w:szCs w:val="28"/>
        </w:rPr>
        <w:t>）；</w:t>
      </w:r>
    </w:p>
    <w:p w14:paraId="2E443328" w14:textId="77777777" w:rsidR="003D08FA" w:rsidRDefault="009248C2">
      <w:pPr>
        <w:adjustRightInd w:val="0"/>
        <w:snapToGrid w:val="0"/>
        <w:spacing w:line="240" w:lineRule="auto"/>
        <w:ind w:firstLine="560"/>
        <w:rPr>
          <w:color w:val="000000" w:themeColor="text1"/>
          <w:szCs w:val="28"/>
        </w:rPr>
      </w:pPr>
      <w:r>
        <w:rPr>
          <w:rFonts w:hint="eastAsia"/>
          <w:color w:val="000000" w:themeColor="text1"/>
          <w:szCs w:val="28"/>
        </w:rPr>
        <w:t>9</w:t>
      </w:r>
      <w:r>
        <w:rPr>
          <w:rFonts w:hint="eastAsia"/>
          <w:color w:val="000000" w:themeColor="text1"/>
          <w:szCs w:val="28"/>
        </w:rPr>
        <w:t>、《土壤环境质量建设用地土壤污染风险管控标准》（</w:t>
      </w:r>
      <w:r>
        <w:rPr>
          <w:rFonts w:hint="eastAsia"/>
          <w:color w:val="000000" w:themeColor="text1"/>
          <w:szCs w:val="28"/>
        </w:rPr>
        <w:t>GB36600-2018-</w:t>
      </w:r>
      <w:r>
        <w:rPr>
          <w:rFonts w:hint="eastAsia"/>
          <w:color w:val="000000" w:themeColor="text1"/>
          <w:szCs w:val="28"/>
        </w:rPr>
        <w:t>试行）；</w:t>
      </w:r>
    </w:p>
    <w:p w14:paraId="096B6059" w14:textId="77777777" w:rsidR="003D08FA" w:rsidRDefault="009248C2">
      <w:pPr>
        <w:pStyle w:val="3"/>
        <w:numPr>
          <w:ilvl w:val="2"/>
          <w:numId w:val="2"/>
        </w:numPr>
        <w:tabs>
          <w:tab w:val="clear" w:pos="0"/>
        </w:tabs>
        <w:snapToGrid w:val="0"/>
        <w:spacing w:beforeLines="0" w:afterLines="0" w:line="440" w:lineRule="exact"/>
        <w:ind w:left="1009" w:hangingChars="359" w:hanging="1009"/>
        <w:rPr>
          <w:color w:val="000000" w:themeColor="text1"/>
          <w:szCs w:val="32"/>
          <w:lang w:val="zh-CN"/>
        </w:rPr>
      </w:pPr>
      <w:bookmarkStart w:id="12" w:name="_Toc459796536"/>
      <w:bookmarkStart w:id="13" w:name="_Toc38439717"/>
      <w:r>
        <w:rPr>
          <w:rFonts w:hAnsi="仿宋"/>
          <w:color w:val="000000" w:themeColor="text1"/>
          <w:szCs w:val="32"/>
          <w:lang w:val="zh-CN"/>
        </w:rPr>
        <w:t>其他参考资料</w:t>
      </w:r>
      <w:bookmarkEnd w:id="12"/>
      <w:bookmarkEnd w:id="13"/>
    </w:p>
    <w:p w14:paraId="775BEF80" w14:textId="77777777" w:rsidR="003D08FA" w:rsidRDefault="009248C2">
      <w:pPr>
        <w:snapToGrid w:val="0"/>
        <w:spacing w:line="240" w:lineRule="auto"/>
        <w:ind w:firstLine="560"/>
        <w:rPr>
          <w:color w:val="000000" w:themeColor="text1"/>
          <w:szCs w:val="28"/>
        </w:rPr>
      </w:pPr>
      <w:r>
        <w:rPr>
          <w:color w:val="000000" w:themeColor="text1"/>
          <w:szCs w:val="28"/>
        </w:rPr>
        <w:t>1</w:t>
      </w:r>
      <w:r>
        <w:rPr>
          <w:rFonts w:hAnsi="仿宋"/>
          <w:color w:val="000000" w:themeColor="text1"/>
          <w:szCs w:val="28"/>
        </w:rPr>
        <w:t>、</w:t>
      </w:r>
      <w:r>
        <w:rPr>
          <w:color w:val="000000" w:themeColor="text1"/>
          <w:szCs w:val="28"/>
        </w:rPr>
        <w:t>Emergency Response Guidebook 2012</w:t>
      </w:r>
      <w:r>
        <w:rPr>
          <w:rFonts w:hAnsi="仿宋"/>
          <w:color w:val="000000" w:themeColor="text1"/>
          <w:szCs w:val="28"/>
        </w:rPr>
        <w:t>；（网址</w:t>
      </w:r>
      <w:r>
        <w:rPr>
          <w:color w:val="000000" w:themeColor="text1"/>
          <w:szCs w:val="28"/>
        </w:rPr>
        <w:t>http://wwwapps. tc.gc.ca/saf-sec-sur/3/erg-gmu/erg/ergmenu.aspx</w:t>
      </w:r>
      <w:r>
        <w:rPr>
          <w:rFonts w:hAnsi="仿宋"/>
          <w:color w:val="000000" w:themeColor="text1"/>
          <w:szCs w:val="28"/>
        </w:rPr>
        <w:t>）；</w:t>
      </w:r>
    </w:p>
    <w:p w14:paraId="1CFFF20B" w14:textId="77777777" w:rsidR="003D08FA" w:rsidRDefault="009248C2">
      <w:pPr>
        <w:snapToGrid w:val="0"/>
        <w:spacing w:line="240" w:lineRule="auto"/>
        <w:ind w:firstLine="560"/>
        <w:rPr>
          <w:color w:val="000000" w:themeColor="text1"/>
          <w:szCs w:val="28"/>
        </w:rPr>
      </w:pPr>
      <w:r>
        <w:rPr>
          <w:color w:val="000000" w:themeColor="text1"/>
          <w:szCs w:val="28"/>
        </w:rPr>
        <w:t>2</w:t>
      </w:r>
      <w:r>
        <w:rPr>
          <w:rFonts w:hAnsi="仿宋"/>
          <w:color w:val="000000" w:themeColor="text1"/>
          <w:szCs w:val="28"/>
        </w:rPr>
        <w:t>、化学品安全技术说明书（</w:t>
      </w:r>
      <w:r>
        <w:rPr>
          <w:color w:val="000000" w:themeColor="text1"/>
          <w:szCs w:val="28"/>
        </w:rPr>
        <w:t>Material Safety Data Sheet</w:t>
      </w:r>
      <w:r>
        <w:rPr>
          <w:rFonts w:hAnsi="仿宋"/>
          <w:color w:val="000000" w:themeColor="text1"/>
          <w:szCs w:val="28"/>
        </w:rPr>
        <w:t>）。</w:t>
      </w:r>
    </w:p>
    <w:p w14:paraId="21F5633E" w14:textId="77777777" w:rsidR="003D08FA" w:rsidRDefault="003D08FA">
      <w:pPr>
        <w:spacing w:line="480" w:lineRule="exact"/>
        <w:ind w:firstLine="560"/>
        <w:rPr>
          <w:color w:val="000000" w:themeColor="text1"/>
          <w:szCs w:val="28"/>
        </w:rPr>
        <w:sectPr w:rsidR="003D08FA">
          <w:pgSz w:w="11906" w:h="16838"/>
          <w:pgMar w:top="1440" w:right="1418" w:bottom="1440" w:left="1418" w:header="851" w:footer="992" w:gutter="0"/>
          <w:cols w:space="720"/>
          <w:docGrid w:linePitch="312"/>
        </w:sectPr>
      </w:pPr>
    </w:p>
    <w:p w14:paraId="5DED13CB" w14:textId="77777777" w:rsidR="003D08FA" w:rsidRDefault="009248C2">
      <w:pPr>
        <w:pStyle w:val="1"/>
        <w:numPr>
          <w:ilvl w:val="0"/>
          <w:numId w:val="2"/>
        </w:numPr>
        <w:tabs>
          <w:tab w:val="clear" w:pos="432"/>
        </w:tabs>
        <w:spacing w:before="312" w:after="156" w:line="480" w:lineRule="exact"/>
        <w:rPr>
          <w:color w:val="000000" w:themeColor="text1"/>
          <w:szCs w:val="32"/>
        </w:rPr>
      </w:pPr>
      <w:bookmarkStart w:id="14" w:name="_Toc459796537"/>
      <w:bookmarkStart w:id="15" w:name="_Toc38439718"/>
      <w:r>
        <w:rPr>
          <w:rFonts w:hAnsi="仿宋"/>
          <w:color w:val="000000" w:themeColor="text1"/>
          <w:szCs w:val="32"/>
        </w:rPr>
        <w:lastRenderedPageBreak/>
        <w:t>资料准备与环境风险识别</w:t>
      </w:r>
      <w:bookmarkEnd w:id="14"/>
      <w:bookmarkEnd w:id="15"/>
    </w:p>
    <w:p w14:paraId="6B1D3D84" w14:textId="1857F879" w:rsidR="003D08FA" w:rsidRDefault="009248C2">
      <w:pPr>
        <w:pStyle w:val="2"/>
        <w:numPr>
          <w:ilvl w:val="0"/>
          <w:numId w:val="0"/>
        </w:numPr>
        <w:tabs>
          <w:tab w:val="left" w:pos="432"/>
          <w:tab w:val="left" w:pos="3835"/>
        </w:tabs>
        <w:spacing w:before="156" w:after="156" w:line="480" w:lineRule="exact"/>
        <w:rPr>
          <w:color w:val="000000" w:themeColor="text1"/>
        </w:rPr>
      </w:pPr>
      <w:bookmarkStart w:id="16" w:name="_Toc38439719"/>
      <w:r>
        <w:rPr>
          <w:rFonts w:hAnsi="仿宋" w:hint="eastAsia"/>
          <w:color w:val="000000" w:themeColor="text1"/>
        </w:rPr>
        <w:t>3.1</w:t>
      </w:r>
      <w:r w:rsidR="003065B0">
        <w:rPr>
          <w:rFonts w:hAnsi="仿宋" w:hint="eastAsia"/>
          <w:color w:val="000000" w:themeColor="text1"/>
        </w:rPr>
        <w:t>医院</w:t>
      </w:r>
      <w:r>
        <w:rPr>
          <w:rFonts w:hAnsi="仿宋"/>
          <w:color w:val="000000" w:themeColor="text1"/>
        </w:rPr>
        <w:t>概况</w:t>
      </w:r>
      <w:bookmarkEnd w:id="16"/>
    </w:p>
    <w:p w14:paraId="5BCDEAEF" w14:textId="6F96EA6E" w:rsidR="003D08FA" w:rsidRDefault="003065B0">
      <w:pPr>
        <w:pStyle w:val="3"/>
        <w:numPr>
          <w:ilvl w:val="2"/>
          <w:numId w:val="2"/>
        </w:numPr>
        <w:tabs>
          <w:tab w:val="clear" w:pos="0"/>
        </w:tabs>
        <w:spacing w:beforeLines="0" w:after="156" w:line="480" w:lineRule="exact"/>
        <w:ind w:left="1004" w:hanging="1004"/>
        <w:rPr>
          <w:color w:val="000000" w:themeColor="text1"/>
          <w:szCs w:val="32"/>
          <w:lang w:val="zh-CN"/>
        </w:rPr>
      </w:pPr>
      <w:bookmarkStart w:id="17" w:name="_Toc38439720"/>
      <w:r>
        <w:rPr>
          <w:rFonts w:hAnsi="仿宋" w:hint="eastAsia"/>
          <w:color w:val="000000" w:themeColor="text1"/>
          <w:szCs w:val="32"/>
          <w:lang w:val="zh-CN"/>
        </w:rPr>
        <w:t>医院</w:t>
      </w:r>
      <w:r w:rsidR="009248C2">
        <w:rPr>
          <w:rFonts w:hAnsi="仿宋"/>
          <w:color w:val="000000" w:themeColor="text1"/>
          <w:szCs w:val="32"/>
          <w:lang w:val="zh-CN"/>
        </w:rPr>
        <w:t>基本情况</w:t>
      </w:r>
      <w:bookmarkEnd w:id="17"/>
    </w:p>
    <w:p w14:paraId="05BAC7F1" w14:textId="2B99864E" w:rsidR="003D08FA" w:rsidRDefault="009248C2">
      <w:pPr>
        <w:adjustRightInd w:val="0"/>
        <w:snapToGrid w:val="0"/>
        <w:spacing w:line="240" w:lineRule="auto"/>
        <w:ind w:firstLine="560"/>
        <w:rPr>
          <w:rFonts w:hAnsi="仿宋"/>
          <w:szCs w:val="28"/>
        </w:rPr>
      </w:pPr>
      <w:r>
        <w:rPr>
          <w:rFonts w:hAnsi="仿宋" w:hint="eastAsia"/>
          <w:szCs w:val="28"/>
        </w:rPr>
        <w:t>苏州大学附属儿童医院（景德路院区）位于苏州市</w:t>
      </w:r>
      <w:r>
        <w:rPr>
          <w:rFonts w:hAnsi="仿宋"/>
          <w:szCs w:val="28"/>
        </w:rPr>
        <w:t>姑苏区</w:t>
      </w:r>
      <w:r>
        <w:rPr>
          <w:rFonts w:hAnsi="仿宋" w:hint="eastAsia"/>
          <w:szCs w:val="28"/>
        </w:rPr>
        <w:t>景德路</w:t>
      </w:r>
      <w:r>
        <w:rPr>
          <w:rFonts w:hAnsi="仿宋" w:hint="eastAsia"/>
          <w:szCs w:val="28"/>
        </w:rPr>
        <w:t>303</w:t>
      </w:r>
      <w:r>
        <w:rPr>
          <w:rFonts w:hAnsi="仿宋" w:hint="eastAsia"/>
          <w:szCs w:val="28"/>
        </w:rPr>
        <w:t>号</w:t>
      </w:r>
      <w:r>
        <w:rPr>
          <w:rFonts w:hAnsi="仿宋"/>
          <w:szCs w:val="28"/>
        </w:rPr>
        <w:t>，</w:t>
      </w:r>
      <w:r>
        <w:rPr>
          <w:rFonts w:hAnsi="仿宋" w:hint="eastAsia"/>
          <w:szCs w:val="28"/>
        </w:rPr>
        <w:t>成立于</w:t>
      </w:r>
      <w:r>
        <w:rPr>
          <w:rFonts w:hAnsi="仿宋" w:hint="eastAsia"/>
          <w:szCs w:val="28"/>
        </w:rPr>
        <w:t>195</w:t>
      </w:r>
      <w:r>
        <w:rPr>
          <w:rFonts w:hAnsi="仿宋"/>
          <w:szCs w:val="28"/>
        </w:rPr>
        <w:t>9</w:t>
      </w:r>
      <w:r>
        <w:rPr>
          <w:rFonts w:hAnsi="仿宋" w:hint="eastAsia"/>
          <w:szCs w:val="28"/>
        </w:rPr>
        <w:t>年</w:t>
      </w:r>
      <w:r>
        <w:rPr>
          <w:rFonts w:hAnsi="仿宋"/>
          <w:szCs w:val="28"/>
        </w:rPr>
        <w:t>，</w:t>
      </w:r>
      <w:r>
        <w:rPr>
          <w:rFonts w:hAnsi="仿宋" w:hint="eastAsia"/>
          <w:szCs w:val="28"/>
        </w:rPr>
        <w:t>占地面积</w:t>
      </w:r>
      <w:r>
        <w:rPr>
          <w:rFonts w:hAnsi="仿宋"/>
          <w:szCs w:val="28"/>
        </w:rPr>
        <w:t>1.68</w:t>
      </w:r>
      <w:r>
        <w:rPr>
          <w:rFonts w:hAnsi="仿宋" w:hint="eastAsia"/>
          <w:szCs w:val="28"/>
        </w:rPr>
        <w:t>万平米</w:t>
      </w:r>
      <w:r>
        <w:rPr>
          <w:rFonts w:hAnsi="仿宋"/>
          <w:szCs w:val="28"/>
        </w:rPr>
        <w:t>，</w:t>
      </w:r>
      <w:r>
        <w:rPr>
          <w:rFonts w:hAnsi="仿宋" w:hint="eastAsia"/>
          <w:szCs w:val="28"/>
        </w:rPr>
        <w:t>建筑面积</w:t>
      </w:r>
      <w:r>
        <w:rPr>
          <w:rFonts w:hAnsi="仿宋" w:hint="eastAsia"/>
          <w:szCs w:val="28"/>
        </w:rPr>
        <w:t>3</w:t>
      </w:r>
      <w:r>
        <w:rPr>
          <w:rFonts w:hAnsi="仿宋"/>
          <w:szCs w:val="28"/>
        </w:rPr>
        <w:t>4459.33</w:t>
      </w:r>
      <w:r>
        <w:rPr>
          <w:rFonts w:hAnsi="仿宋" w:hint="eastAsia"/>
          <w:szCs w:val="28"/>
        </w:rPr>
        <w:t>平方米</w:t>
      </w:r>
      <w:r>
        <w:rPr>
          <w:rFonts w:hAnsi="仿宋"/>
          <w:szCs w:val="28"/>
        </w:rPr>
        <w:t>，</w:t>
      </w:r>
      <w:r>
        <w:rPr>
          <w:rFonts w:hAnsi="仿宋" w:hint="eastAsia"/>
          <w:szCs w:val="28"/>
        </w:rPr>
        <w:t>日</w:t>
      </w:r>
      <w:r>
        <w:rPr>
          <w:rFonts w:hAnsi="仿宋"/>
          <w:szCs w:val="28"/>
        </w:rPr>
        <w:t>接待门诊量</w:t>
      </w:r>
      <w:r>
        <w:rPr>
          <w:rFonts w:hAnsi="仿宋" w:hint="eastAsia"/>
          <w:szCs w:val="28"/>
        </w:rPr>
        <w:t>2300</w:t>
      </w:r>
      <w:r>
        <w:rPr>
          <w:rFonts w:hAnsi="仿宋" w:hint="eastAsia"/>
          <w:szCs w:val="28"/>
        </w:rPr>
        <w:t>人</w:t>
      </w:r>
      <w:r>
        <w:rPr>
          <w:rFonts w:hAnsi="仿宋"/>
          <w:szCs w:val="28"/>
        </w:rPr>
        <w:t>次，住院病床床位</w:t>
      </w:r>
      <w:r>
        <w:rPr>
          <w:rFonts w:hAnsi="仿宋" w:hint="eastAsia"/>
          <w:szCs w:val="28"/>
        </w:rPr>
        <w:t>5</w:t>
      </w:r>
      <w:r>
        <w:rPr>
          <w:rFonts w:hAnsi="仿宋"/>
          <w:szCs w:val="28"/>
        </w:rPr>
        <w:t>00</w:t>
      </w:r>
      <w:r>
        <w:rPr>
          <w:rFonts w:hAnsi="仿宋" w:hint="eastAsia"/>
          <w:szCs w:val="28"/>
        </w:rPr>
        <w:t>张</w:t>
      </w:r>
      <w:r>
        <w:rPr>
          <w:rFonts w:hAnsi="仿宋"/>
          <w:szCs w:val="28"/>
        </w:rPr>
        <w:t>，</w:t>
      </w:r>
      <w:r w:rsidR="003065B0">
        <w:rPr>
          <w:rFonts w:hAnsi="仿宋" w:hint="eastAsia"/>
          <w:szCs w:val="28"/>
        </w:rPr>
        <w:t>是一所集医教研</w:t>
      </w:r>
      <w:r>
        <w:rPr>
          <w:rFonts w:hAnsi="仿宋" w:hint="eastAsia"/>
          <w:szCs w:val="28"/>
        </w:rPr>
        <w:t>为一体的三甲儿童专科医院。</w:t>
      </w:r>
    </w:p>
    <w:p w14:paraId="6995185A" w14:textId="77777777" w:rsidR="003D08FA" w:rsidRDefault="009248C2">
      <w:pPr>
        <w:adjustRightInd w:val="0"/>
        <w:snapToGrid w:val="0"/>
        <w:spacing w:line="240" w:lineRule="auto"/>
        <w:ind w:firstLine="560"/>
        <w:rPr>
          <w:rFonts w:hAnsi="仿宋"/>
          <w:szCs w:val="28"/>
        </w:rPr>
      </w:pPr>
      <w:r>
        <w:rPr>
          <w:rFonts w:hAnsi="仿宋" w:hint="eastAsia"/>
          <w:szCs w:val="28"/>
        </w:rPr>
        <w:t>全院职工约</w:t>
      </w:r>
      <w:r>
        <w:rPr>
          <w:rFonts w:hAnsi="仿宋"/>
          <w:szCs w:val="28"/>
        </w:rPr>
        <w:t>1826</w:t>
      </w:r>
      <w:r>
        <w:rPr>
          <w:rFonts w:hAnsi="仿宋" w:hint="eastAsia"/>
          <w:szCs w:val="28"/>
        </w:rPr>
        <w:t>人</w:t>
      </w:r>
      <w:r>
        <w:rPr>
          <w:rFonts w:hAnsi="仿宋"/>
          <w:szCs w:val="28"/>
        </w:rPr>
        <w:t>，年运行</w:t>
      </w:r>
      <w:r>
        <w:rPr>
          <w:rFonts w:hAnsi="仿宋" w:hint="eastAsia"/>
          <w:szCs w:val="28"/>
        </w:rPr>
        <w:t>365</w:t>
      </w:r>
      <w:r>
        <w:rPr>
          <w:rFonts w:hAnsi="仿宋" w:hint="eastAsia"/>
          <w:szCs w:val="28"/>
        </w:rPr>
        <w:t>天</w:t>
      </w:r>
      <w:r>
        <w:rPr>
          <w:rFonts w:hAnsi="仿宋"/>
          <w:szCs w:val="28"/>
        </w:rPr>
        <w:t>，三班制，全院工作时间</w:t>
      </w:r>
      <w:r>
        <w:rPr>
          <w:rFonts w:hAnsi="仿宋" w:hint="eastAsia"/>
          <w:szCs w:val="28"/>
        </w:rPr>
        <w:t>8760</w:t>
      </w:r>
      <w:r>
        <w:rPr>
          <w:rFonts w:hAnsi="仿宋"/>
          <w:szCs w:val="28"/>
        </w:rPr>
        <w:t>h</w:t>
      </w:r>
      <w:r>
        <w:rPr>
          <w:rFonts w:hAnsi="仿宋"/>
          <w:szCs w:val="28"/>
        </w:rPr>
        <w:t>。</w:t>
      </w:r>
    </w:p>
    <w:p w14:paraId="17D4308E" w14:textId="77777777" w:rsidR="003D08FA" w:rsidRDefault="009248C2">
      <w:pPr>
        <w:adjustRightInd w:val="0"/>
        <w:snapToGrid w:val="0"/>
        <w:spacing w:line="240" w:lineRule="auto"/>
        <w:ind w:firstLine="560"/>
        <w:rPr>
          <w:color w:val="000000" w:themeColor="text1"/>
          <w:szCs w:val="28"/>
        </w:rPr>
      </w:pPr>
      <w:r>
        <w:rPr>
          <w:rFonts w:hAnsi="仿宋"/>
          <w:color w:val="000000" w:themeColor="text1"/>
          <w:szCs w:val="28"/>
        </w:rPr>
        <w:t>本单位基本信息见表</w:t>
      </w:r>
      <w:r>
        <w:rPr>
          <w:color w:val="000000" w:themeColor="text1"/>
          <w:szCs w:val="28"/>
        </w:rPr>
        <w:t>3-1</w:t>
      </w:r>
      <w:r>
        <w:rPr>
          <w:rFonts w:hint="eastAsia"/>
          <w:color w:val="000000" w:themeColor="text1"/>
          <w:szCs w:val="28"/>
        </w:rPr>
        <w:t>，现有项目主要环保手续汇总情况见表</w:t>
      </w:r>
      <w:r>
        <w:rPr>
          <w:rFonts w:hint="eastAsia"/>
          <w:color w:val="000000" w:themeColor="text1"/>
          <w:szCs w:val="28"/>
        </w:rPr>
        <w:t>3-2</w:t>
      </w:r>
      <w:r>
        <w:rPr>
          <w:rFonts w:hAnsi="仿宋"/>
          <w:color w:val="000000" w:themeColor="text1"/>
          <w:szCs w:val="28"/>
        </w:rPr>
        <w:t>。</w:t>
      </w:r>
    </w:p>
    <w:p w14:paraId="425774BA" w14:textId="77777777" w:rsidR="003D08FA" w:rsidRDefault="009248C2">
      <w:pPr>
        <w:adjustRightInd w:val="0"/>
        <w:snapToGrid w:val="0"/>
        <w:spacing w:line="240" w:lineRule="auto"/>
        <w:ind w:firstLineChars="0" w:firstLine="0"/>
        <w:jc w:val="center"/>
        <w:rPr>
          <w:rFonts w:hAnsi="仿宋"/>
          <w:b/>
          <w:color w:val="000000" w:themeColor="text1"/>
          <w:szCs w:val="28"/>
        </w:rPr>
      </w:pPr>
      <w:r>
        <w:rPr>
          <w:rFonts w:hAnsi="仿宋"/>
          <w:b/>
          <w:color w:val="000000" w:themeColor="text1"/>
          <w:szCs w:val="28"/>
        </w:rPr>
        <w:t>表</w:t>
      </w:r>
      <w:r>
        <w:rPr>
          <w:b/>
          <w:color w:val="000000" w:themeColor="text1"/>
          <w:szCs w:val="28"/>
        </w:rPr>
        <w:t xml:space="preserve">3.1-1  </w:t>
      </w:r>
      <w:r>
        <w:rPr>
          <w:rFonts w:hAnsi="仿宋"/>
          <w:b/>
          <w:color w:val="000000" w:themeColor="text1"/>
          <w:szCs w:val="28"/>
        </w:rPr>
        <w:t>本单位基本信息表</w:t>
      </w:r>
    </w:p>
    <w:tbl>
      <w:tblPr>
        <w:tblW w:w="9570" w:type="dxa"/>
        <w:jc w:val="center"/>
        <w:tblBorders>
          <w:top w:val="single" w:sz="12" w:space="0" w:color="auto"/>
          <w:bottom w:val="single" w:sz="12" w:space="0" w:color="auto"/>
          <w:insideH w:val="single" w:sz="2" w:space="0" w:color="auto"/>
          <w:insideV w:val="single" w:sz="2" w:space="0" w:color="auto"/>
        </w:tblBorders>
        <w:tblLayout w:type="fixed"/>
        <w:tblLook w:val="04A0" w:firstRow="1" w:lastRow="0" w:firstColumn="1" w:lastColumn="0" w:noHBand="0" w:noVBand="1"/>
      </w:tblPr>
      <w:tblGrid>
        <w:gridCol w:w="1496"/>
        <w:gridCol w:w="3739"/>
        <w:gridCol w:w="1795"/>
        <w:gridCol w:w="2540"/>
      </w:tblGrid>
      <w:tr w:rsidR="003D08FA" w14:paraId="4B5189BF" w14:textId="77777777">
        <w:trPr>
          <w:trHeight w:val="567"/>
          <w:jc w:val="center"/>
        </w:trPr>
        <w:tc>
          <w:tcPr>
            <w:tcW w:w="1496" w:type="dxa"/>
            <w:vAlign w:val="center"/>
          </w:tcPr>
          <w:p w14:paraId="3025E5CD" w14:textId="77777777" w:rsidR="003D08FA" w:rsidRDefault="009248C2">
            <w:pPr>
              <w:spacing w:line="240" w:lineRule="auto"/>
              <w:ind w:firstLineChars="0" w:firstLine="0"/>
              <w:jc w:val="center"/>
              <w:rPr>
                <w:sz w:val="24"/>
                <w:szCs w:val="24"/>
              </w:rPr>
            </w:pPr>
            <w:r>
              <w:rPr>
                <w:rFonts w:hAnsi="仿宋"/>
                <w:sz w:val="24"/>
                <w:szCs w:val="24"/>
              </w:rPr>
              <w:t>企业性质</w:t>
            </w:r>
          </w:p>
        </w:tc>
        <w:tc>
          <w:tcPr>
            <w:tcW w:w="3739" w:type="dxa"/>
            <w:vAlign w:val="center"/>
          </w:tcPr>
          <w:p w14:paraId="38EDC855" w14:textId="77777777" w:rsidR="003D08FA" w:rsidRDefault="009248C2">
            <w:pPr>
              <w:spacing w:line="240" w:lineRule="auto"/>
              <w:ind w:firstLineChars="0" w:firstLine="0"/>
              <w:jc w:val="center"/>
              <w:rPr>
                <w:sz w:val="24"/>
                <w:szCs w:val="24"/>
              </w:rPr>
            </w:pPr>
            <w:r>
              <w:rPr>
                <w:rFonts w:hint="eastAsia"/>
                <w:sz w:val="24"/>
                <w:szCs w:val="24"/>
              </w:rPr>
              <w:t>事业单位法人</w:t>
            </w:r>
          </w:p>
        </w:tc>
        <w:tc>
          <w:tcPr>
            <w:tcW w:w="1795" w:type="dxa"/>
            <w:vAlign w:val="center"/>
          </w:tcPr>
          <w:p w14:paraId="152B3D13" w14:textId="77777777" w:rsidR="003D08FA" w:rsidRDefault="009248C2">
            <w:pPr>
              <w:spacing w:line="240" w:lineRule="auto"/>
              <w:ind w:firstLineChars="0" w:firstLine="0"/>
              <w:jc w:val="center"/>
              <w:rPr>
                <w:sz w:val="24"/>
                <w:szCs w:val="24"/>
              </w:rPr>
            </w:pPr>
            <w:r>
              <w:rPr>
                <w:rFonts w:hAnsi="仿宋"/>
                <w:sz w:val="24"/>
                <w:szCs w:val="24"/>
              </w:rPr>
              <w:t>所在街道（镇）</w:t>
            </w:r>
          </w:p>
        </w:tc>
        <w:tc>
          <w:tcPr>
            <w:tcW w:w="2540" w:type="dxa"/>
            <w:vAlign w:val="center"/>
          </w:tcPr>
          <w:p w14:paraId="36D2AD5D" w14:textId="77777777" w:rsidR="003D08FA" w:rsidRDefault="009248C2">
            <w:pPr>
              <w:spacing w:line="240" w:lineRule="auto"/>
              <w:ind w:firstLineChars="0" w:firstLine="0"/>
              <w:jc w:val="center"/>
              <w:rPr>
                <w:sz w:val="24"/>
                <w:szCs w:val="24"/>
              </w:rPr>
            </w:pPr>
            <w:r>
              <w:rPr>
                <w:rFonts w:hint="eastAsia"/>
                <w:sz w:val="24"/>
                <w:szCs w:val="24"/>
              </w:rPr>
              <w:t>金阊街道</w:t>
            </w:r>
          </w:p>
        </w:tc>
      </w:tr>
      <w:tr w:rsidR="003D08FA" w14:paraId="4F7E3E31" w14:textId="77777777">
        <w:trPr>
          <w:trHeight w:val="506"/>
          <w:jc w:val="center"/>
        </w:trPr>
        <w:tc>
          <w:tcPr>
            <w:tcW w:w="1496" w:type="dxa"/>
            <w:vAlign w:val="center"/>
          </w:tcPr>
          <w:p w14:paraId="121E50BC" w14:textId="77777777" w:rsidR="003D08FA" w:rsidRDefault="009248C2">
            <w:pPr>
              <w:spacing w:line="240" w:lineRule="auto"/>
              <w:ind w:firstLineChars="0" w:firstLine="0"/>
              <w:jc w:val="center"/>
              <w:rPr>
                <w:sz w:val="24"/>
                <w:szCs w:val="24"/>
              </w:rPr>
            </w:pPr>
            <w:r>
              <w:rPr>
                <w:rFonts w:hAnsi="仿宋"/>
                <w:sz w:val="24"/>
                <w:szCs w:val="24"/>
              </w:rPr>
              <w:t>法人代表</w:t>
            </w:r>
          </w:p>
        </w:tc>
        <w:tc>
          <w:tcPr>
            <w:tcW w:w="3739" w:type="dxa"/>
            <w:vAlign w:val="center"/>
          </w:tcPr>
          <w:p w14:paraId="300C08CD" w14:textId="77777777" w:rsidR="003D08FA" w:rsidRDefault="009248C2">
            <w:pPr>
              <w:spacing w:line="240" w:lineRule="auto"/>
              <w:ind w:firstLineChars="0" w:firstLine="0"/>
              <w:jc w:val="center"/>
              <w:rPr>
                <w:sz w:val="24"/>
                <w:szCs w:val="24"/>
              </w:rPr>
            </w:pPr>
            <w:r>
              <w:rPr>
                <w:rFonts w:hint="eastAsia"/>
                <w:sz w:val="24"/>
                <w:szCs w:val="24"/>
              </w:rPr>
              <w:t>汪健</w:t>
            </w:r>
          </w:p>
        </w:tc>
        <w:tc>
          <w:tcPr>
            <w:tcW w:w="1795" w:type="dxa"/>
            <w:vAlign w:val="center"/>
          </w:tcPr>
          <w:p w14:paraId="58BA6568" w14:textId="77777777" w:rsidR="003D08FA" w:rsidRDefault="009248C2">
            <w:pPr>
              <w:spacing w:line="240" w:lineRule="auto"/>
              <w:ind w:firstLineChars="0" w:firstLine="0"/>
              <w:jc w:val="center"/>
              <w:rPr>
                <w:sz w:val="24"/>
                <w:szCs w:val="24"/>
              </w:rPr>
            </w:pPr>
            <w:r>
              <w:rPr>
                <w:rFonts w:hAnsi="仿宋"/>
                <w:sz w:val="24"/>
                <w:szCs w:val="24"/>
              </w:rPr>
              <w:t>所在社区（村）</w:t>
            </w:r>
          </w:p>
        </w:tc>
        <w:tc>
          <w:tcPr>
            <w:tcW w:w="2540" w:type="dxa"/>
            <w:vAlign w:val="center"/>
          </w:tcPr>
          <w:p w14:paraId="01D124D2" w14:textId="77777777" w:rsidR="003D08FA" w:rsidRDefault="009248C2">
            <w:pPr>
              <w:spacing w:line="240" w:lineRule="auto"/>
              <w:ind w:firstLineChars="0" w:firstLine="0"/>
              <w:jc w:val="center"/>
              <w:rPr>
                <w:sz w:val="24"/>
                <w:szCs w:val="24"/>
              </w:rPr>
            </w:pPr>
            <w:r>
              <w:rPr>
                <w:rFonts w:hint="eastAsia"/>
                <w:sz w:val="24"/>
                <w:szCs w:val="24"/>
              </w:rPr>
              <w:t>养育巷社区</w:t>
            </w:r>
          </w:p>
        </w:tc>
      </w:tr>
      <w:tr w:rsidR="003D08FA" w14:paraId="4B699EAC" w14:textId="77777777">
        <w:trPr>
          <w:trHeight w:val="567"/>
          <w:jc w:val="center"/>
        </w:trPr>
        <w:tc>
          <w:tcPr>
            <w:tcW w:w="1496" w:type="dxa"/>
            <w:vAlign w:val="center"/>
          </w:tcPr>
          <w:p w14:paraId="3924B698" w14:textId="77777777" w:rsidR="003D08FA" w:rsidRDefault="009248C2">
            <w:pPr>
              <w:spacing w:line="240" w:lineRule="auto"/>
              <w:ind w:firstLineChars="0" w:firstLine="0"/>
              <w:jc w:val="center"/>
              <w:rPr>
                <w:sz w:val="24"/>
                <w:szCs w:val="24"/>
              </w:rPr>
            </w:pPr>
            <w:r>
              <w:rPr>
                <w:rFonts w:hAnsi="仿宋"/>
                <w:sz w:val="24"/>
                <w:szCs w:val="24"/>
              </w:rPr>
              <w:t>组织机构代码</w:t>
            </w:r>
          </w:p>
        </w:tc>
        <w:tc>
          <w:tcPr>
            <w:tcW w:w="3739" w:type="dxa"/>
            <w:vAlign w:val="center"/>
          </w:tcPr>
          <w:p w14:paraId="507DB910" w14:textId="77777777" w:rsidR="003D08FA" w:rsidRDefault="009248C2">
            <w:pPr>
              <w:spacing w:line="240" w:lineRule="auto"/>
              <w:ind w:firstLineChars="0" w:firstLine="0"/>
              <w:jc w:val="center"/>
              <w:rPr>
                <w:sz w:val="24"/>
                <w:szCs w:val="24"/>
              </w:rPr>
            </w:pPr>
            <w:r>
              <w:rPr>
                <w:rFonts w:hint="eastAsia"/>
                <w:sz w:val="24"/>
                <w:szCs w:val="24"/>
              </w:rPr>
              <w:t>1232</w:t>
            </w:r>
            <w:r>
              <w:rPr>
                <w:sz w:val="24"/>
                <w:szCs w:val="24"/>
              </w:rPr>
              <w:t>00004660066745</w:t>
            </w:r>
          </w:p>
        </w:tc>
        <w:tc>
          <w:tcPr>
            <w:tcW w:w="1795" w:type="dxa"/>
            <w:vAlign w:val="center"/>
          </w:tcPr>
          <w:p w14:paraId="02317E79" w14:textId="77777777" w:rsidR="003D08FA" w:rsidRDefault="009248C2">
            <w:pPr>
              <w:spacing w:line="240" w:lineRule="auto"/>
              <w:ind w:firstLineChars="0" w:firstLine="0"/>
              <w:jc w:val="center"/>
              <w:rPr>
                <w:sz w:val="24"/>
                <w:szCs w:val="24"/>
              </w:rPr>
            </w:pPr>
            <w:r>
              <w:rPr>
                <w:rFonts w:hAnsi="仿宋"/>
                <w:sz w:val="24"/>
                <w:szCs w:val="24"/>
              </w:rPr>
              <w:t>邮政编码</w:t>
            </w:r>
          </w:p>
        </w:tc>
        <w:tc>
          <w:tcPr>
            <w:tcW w:w="2540" w:type="dxa"/>
            <w:vAlign w:val="center"/>
          </w:tcPr>
          <w:p w14:paraId="3FCD8B66" w14:textId="77777777" w:rsidR="003D08FA" w:rsidRDefault="009248C2">
            <w:pPr>
              <w:spacing w:line="240" w:lineRule="auto"/>
              <w:ind w:firstLineChars="0" w:firstLine="0"/>
              <w:jc w:val="center"/>
              <w:rPr>
                <w:sz w:val="24"/>
                <w:szCs w:val="24"/>
              </w:rPr>
            </w:pPr>
            <w:r>
              <w:rPr>
                <w:sz w:val="24"/>
                <w:szCs w:val="24"/>
              </w:rPr>
              <w:t>215002</w:t>
            </w:r>
          </w:p>
        </w:tc>
      </w:tr>
      <w:tr w:rsidR="003D08FA" w14:paraId="39660B50" w14:textId="77777777">
        <w:trPr>
          <w:trHeight w:val="547"/>
          <w:jc w:val="center"/>
        </w:trPr>
        <w:tc>
          <w:tcPr>
            <w:tcW w:w="1496" w:type="dxa"/>
            <w:vAlign w:val="center"/>
          </w:tcPr>
          <w:p w14:paraId="2DF91C6E" w14:textId="77777777" w:rsidR="003D08FA" w:rsidRDefault="009248C2">
            <w:pPr>
              <w:spacing w:line="240" w:lineRule="auto"/>
              <w:ind w:firstLineChars="0" w:firstLine="0"/>
              <w:jc w:val="center"/>
              <w:rPr>
                <w:sz w:val="24"/>
                <w:szCs w:val="24"/>
              </w:rPr>
            </w:pPr>
            <w:r>
              <w:rPr>
                <w:rFonts w:hAnsi="仿宋"/>
                <w:sz w:val="24"/>
                <w:szCs w:val="24"/>
              </w:rPr>
              <w:t>联系电话</w:t>
            </w:r>
          </w:p>
        </w:tc>
        <w:tc>
          <w:tcPr>
            <w:tcW w:w="3739" w:type="dxa"/>
            <w:vAlign w:val="center"/>
          </w:tcPr>
          <w:p w14:paraId="48C469AC" w14:textId="77777777" w:rsidR="003D08FA" w:rsidRDefault="009248C2">
            <w:pPr>
              <w:spacing w:line="240" w:lineRule="auto"/>
              <w:ind w:firstLineChars="0" w:firstLine="0"/>
              <w:jc w:val="center"/>
              <w:rPr>
                <w:sz w:val="24"/>
                <w:szCs w:val="24"/>
              </w:rPr>
            </w:pPr>
            <w:r>
              <w:rPr>
                <w:rFonts w:hint="eastAsia"/>
                <w:sz w:val="24"/>
                <w:szCs w:val="24"/>
              </w:rPr>
              <w:t>0512-</w:t>
            </w:r>
            <w:r>
              <w:rPr>
                <w:sz w:val="24"/>
                <w:szCs w:val="24"/>
              </w:rPr>
              <w:t>80697308</w:t>
            </w:r>
          </w:p>
        </w:tc>
        <w:tc>
          <w:tcPr>
            <w:tcW w:w="1795" w:type="dxa"/>
            <w:vAlign w:val="center"/>
          </w:tcPr>
          <w:p w14:paraId="3216D0CA" w14:textId="77777777" w:rsidR="003D08FA" w:rsidRDefault="009248C2">
            <w:pPr>
              <w:spacing w:line="240" w:lineRule="auto"/>
              <w:ind w:firstLineChars="0" w:firstLine="0"/>
              <w:jc w:val="center"/>
              <w:rPr>
                <w:sz w:val="24"/>
                <w:szCs w:val="24"/>
              </w:rPr>
            </w:pPr>
            <w:r>
              <w:rPr>
                <w:rFonts w:hAnsi="仿宋"/>
                <w:sz w:val="24"/>
                <w:szCs w:val="24"/>
              </w:rPr>
              <w:t>职工人数</w:t>
            </w:r>
          </w:p>
        </w:tc>
        <w:tc>
          <w:tcPr>
            <w:tcW w:w="2540" w:type="dxa"/>
            <w:vAlign w:val="center"/>
          </w:tcPr>
          <w:p w14:paraId="30549F0A" w14:textId="77777777" w:rsidR="003D08FA" w:rsidRDefault="009248C2">
            <w:pPr>
              <w:spacing w:line="240" w:lineRule="auto"/>
              <w:ind w:firstLineChars="0" w:firstLine="0"/>
              <w:jc w:val="center"/>
              <w:rPr>
                <w:sz w:val="24"/>
                <w:szCs w:val="24"/>
              </w:rPr>
            </w:pPr>
            <w:r>
              <w:rPr>
                <w:sz w:val="24"/>
                <w:szCs w:val="24"/>
              </w:rPr>
              <w:t>1826</w:t>
            </w:r>
          </w:p>
        </w:tc>
      </w:tr>
      <w:tr w:rsidR="003D08FA" w14:paraId="4D915399" w14:textId="77777777">
        <w:trPr>
          <w:trHeight w:val="567"/>
          <w:jc w:val="center"/>
        </w:trPr>
        <w:tc>
          <w:tcPr>
            <w:tcW w:w="1496" w:type="dxa"/>
            <w:vAlign w:val="center"/>
          </w:tcPr>
          <w:p w14:paraId="1ACCDD3F" w14:textId="77777777" w:rsidR="003D08FA" w:rsidRDefault="009248C2">
            <w:pPr>
              <w:spacing w:line="240" w:lineRule="auto"/>
              <w:ind w:firstLineChars="0" w:firstLine="0"/>
              <w:jc w:val="center"/>
              <w:rPr>
                <w:sz w:val="24"/>
                <w:szCs w:val="24"/>
              </w:rPr>
            </w:pPr>
            <w:r>
              <w:rPr>
                <w:rFonts w:hAnsi="仿宋"/>
                <w:sz w:val="24"/>
                <w:szCs w:val="24"/>
              </w:rPr>
              <w:t>企业规模</w:t>
            </w:r>
          </w:p>
        </w:tc>
        <w:tc>
          <w:tcPr>
            <w:tcW w:w="3739" w:type="dxa"/>
            <w:vAlign w:val="center"/>
          </w:tcPr>
          <w:p w14:paraId="405083EB" w14:textId="77777777" w:rsidR="003D08FA" w:rsidRDefault="009248C2">
            <w:pPr>
              <w:spacing w:line="240" w:lineRule="auto"/>
              <w:ind w:firstLineChars="0" w:firstLine="0"/>
              <w:jc w:val="center"/>
              <w:rPr>
                <w:sz w:val="24"/>
                <w:szCs w:val="24"/>
              </w:rPr>
            </w:pPr>
            <w:r>
              <w:rPr>
                <w:rFonts w:hint="eastAsia"/>
                <w:sz w:val="24"/>
                <w:szCs w:val="24"/>
              </w:rPr>
              <w:t>大型</w:t>
            </w:r>
          </w:p>
        </w:tc>
        <w:tc>
          <w:tcPr>
            <w:tcW w:w="1795" w:type="dxa"/>
            <w:vAlign w:val="center"/>
          </w:tcPr>
          <w:p w14:paraId="6BE19387" w14:textId="77777777" w:rsidR="003D08FA" w:rsidRDefault="009248C2">
            <w:pPr>
              <w:spacing w:line="240" w:lineRule="auto"/>
              <w:ind w:firstLineChars="0" w:firstLine="0"/>
              <w:jc w:val="center"/>
              <w:rPr>
                <w:sz w:val="24"/>
                <w:szCs w:val="24"/>
              </w:rPr>
            </w:pPr>
            <w:r>
              <w:rPr>
                <w:rFonts w:hAnsi="仿宋"/>
                <w:sz w:val="24"/>
                <w:szCs w:val="24"/>
              </w:rPr>
              <w:t>占地面积</w:t>
            </w:r>
          </w:p>
        </w:tc>
        <w:tc>
          <w:tcPr>
            <w:tcW w:w="2540" w:type="dxa"/>
            <w:vAlign w:val="center"/>
          </w:tcPr>
          <w:p w14:paraId="47E594FC" w14:textId="77777777" w:rsidR="003D08FA" w:rsidRDefault="009248C2">
            <w:pPr>
              <w:spacing w:line="240" w:lineRule="auto"/>
              <w:ind w:firstLineChars="0" w:firstLine="0"/>
              <w:jc w:val="center"/>
              <w:rPr>
                <w:sz w:val="24"/>
                <w:szCs w:val="24"/>
              </w:rPr>
            </w:pPr>
            <w:r>
              <w:rPr>
                <w:sz w:val="24"/>
                <w:szCs w:val="24"/>
              </w:rPr>
              <w:t>16800m</w:t>
            </w:r>
            <w:r>
              <w:rPr>
                <w:sz w:val="24"/>
                <w:szCs w:val="24"/>
                <w:vertAlign w:val="superscript"/>
              </w:rPr>
              <w:t>2</w:t>
            </w:r>
          </w:p>
        </w:tc>
      </w:tr>
      <w:tr w:rsidR="003D08FA" w14:paraId="3B41BAF3" w14:textId="77777777">
        <w:trPr>
          <w:trHeight w:val="567"/>
          <w:jc w:val="center"/>
        </w:trPr>
        <w:tc>
          <w:tcPr>
            <w:tcW w:w="1496" w:type="dxa"/>
            <w:vAlign w:val="center"/>
          </w:tcPr>
          <w:p w14:paraId="5B40FC6E" w14:textId="77777777" w:rsidR="003D08FA" w:rsidRDefault="009248C2">
            <w:pPr>
              <w:spacing w:line="240" w:lineRule="auto"/>
              <w:ind w:firstLineChars="0" w:firstLine="0"/>
              <w:jc w:val="center"/>
              <w:rPr>
                <w:sz w:val="24"/>
                <w:szCs w:val="24"/>
              </w:rPr>
            </w:pPr>
            <w:r>
              <w:rPr>
                <w:rFonts w:hAnsi="仿宋"/>
                <w:sz w:val="24"/>
                <w:szCs w:val="24"/>
              </w:rPr>
              <w:t>主要原料</w:t>
            </w:r>
          </w:p>
        </w:tc>
        <w:tc>
          <w:tcPr>
            <w:tcW w:w="3739" w:type="dxa"/>
            <w:vAlign w:val="center"/>
          </w:tcPr>
          <w:p w14:paraId="6720FEB8" w14:textId="77777777" w:rsidR="003D08FA" w:rsidRDefault="009248C2">
            <w:pPr>
              <w:spacing w:line="240" w:lineRule="auto"/>
              <w:ind w:firstLineChars="0" w:firstLine="0"/>
              <w:jc w:val="center"/>
              <w:rPr>
                <w:sz w:val="24"/>
                <w:szCs w:val="24"/>
              </w:rPr>
            </w:pPr>
            <w:r>
              <w:rPr>
                <w:rFonts w:hint="eastAsia"/>
                <w:sz w:val="24"/>
                <w:szCs w:val="24"/>
              </w:rPr>
              <w:t>尿素</w:t>
            </w:r>
            <w:r>
              <w:rPr>
                <w:sz w:val="24"/>
                <w:szCs w:val="24"/>
              </w:rPr>
              <w:t>、尿素氮、丁酸脱氢酶</w:t>
            </w:r>
            <w:r>
              <w:rPr>
                <w:rFonts w:hint="eastAsia"/>
                <w:sz w:val="24"/>
                <w:szCs w:val="24"/>
              </w:rPr>
              <w:t>等</w:t>
            </w:r>
          </w:p>
        </w:tc>
        <w:tc>
          <w:tcPr>
            <w:tcW w:w="1795" w:type="dxa"/>
            <w:vAlign w:val="center"/>
          </w:tcPr>
          <w:p w14:paraId="77D8D539" w14:textId="77777777" w:rsidR="003D08FA" w:rsidRDefault="009248C2">
            <w:pPr>
              <w:spacing w:line="240" w:lineRule="auto"/>
              <w:ind w:firstLineChars="0" w:firstLine="0"/>
              <w:jc w:val="center"/>
              <w:rPr>
                <w:sz w:val="24"/>
                <w:szCs w:val="24"/>
              </w:rPr>
            </w:pPr>
            <w:r>
              <w:rPr>
                <w:rFonts w:hAnsi="仿宋"/>
                <w:sz w:val="24"/>
                <w:szCs w:val="24"/>
              </w:rPr>
              <w:t>所属行业</w:t>
            </w:r>
          </w:p>
        </w:tc>
        <w:tc>
          <w:tcPr>
            <w:tcW w:w="2540" w:type="dxa"/>
            <w:vAlign w:val="center"/>
          </w:tcPr>
          <w:p w14:paraId="5478D9A0" w14:textId="77777777" w:rsidR="003D08FA" w:rsidRDefault="009248C2">
            <w:pPr>
              <w:spacing w:line="240" w:lineRule="auto"/>
              <w:ind w:firstLineChars="0" w:firstLine="0"/>
              <w:jc w:val="center"/>
              <w:rPr>
                <w:sz w:val="24"/>
                <w:szCs w:val="24"/>
              </w:rPr>
            </w:pPr>
            <w:r>
              <w:rPr>
                <w:rFonts w:hint="eastAsia"/>
                <w:sz w:val="24"/>
                <w:szCs w:val="24"/>
              </w:rPr>
              <w:t>Q84</w:t>
            </w:r>
            <w:r>
              <w:rPr>
                <w:sz w:val="24"/>
                <w:szCs w:val="24"/>
              </w:rPr>
              <w:t>15</w:t>
            </w:r>
            <w:r>
              <w:rPr>
                <w:rFonts w:hint="eastAsia"/>
                <w:sz w:val="24"/>
                <w:szCs w:val="24"/>
              </w:rPr>
              <w:t>专科医院</w:t>
            </w:r>
          </w:p>
        </w:tc>
      </w:tr>
      <w:tr w:rsidR="003D08FA" w14:paraId="5FFB7F37" w14:textId="77777777">
        <w:trPr>
          <w:trHeight w:val="567"/>
          <w:jc w:val="center"/>
        </w:trPr>
        <w:tc>
          <w:tcPr>
            <w:tcW w:w="1496" w:type="dxa"/>
            <w:vAlign w:val="center"/>
          </w:tcPr>
          <w:p w14:paraId="63ADBE5D" w14:textId="77777777" w:rsidR="003D08FA" w:rsidRDefault="009248C2">
            <w:pPr>
              <w:spacing w:line="240" w:lineRule="auto"/>
              <w:ind w:firstLineChars="0" w:firstLine="0"/>
              <w:jc w:val="center"/>
              <w:rPr>
                <w:sz w:val="24"/>
                <w:szCs w:val="24"/>
              </w:rPr>
            </w:pPr>
            <w:r>
              <w:rPr>
                <w:rFonts w:hAnsi="仿宋"/>
                <w:sz w:val="24"/>
                <w:szCs w:val="24"/>
              </w:rPr>
              <w:t>主要产品</w:t>
            </w:r>
          </w:p>
        </w:tc>
        <w:tc>
          <w:tcPr>
            <w:tcW w:w="3739" w:type="dxa"/>
            <w:vAlign w:val="center"/>
          </w:tcPr>
          <w:p w14:paraId="1B6CD792" w14:textId="77777777" w:rsidR="003D08FA" w:rsidRDefault="009248C2">
            <w:pPr>
              <w:spacing w:line="240" w:lineRule="auto"/>
              <w:ind w:firstLineChars="0" w:firstLine="0"/>
              <w:jc w:val="center"/>
              <w:rPr>
                <w:sz w:val="24"/>
                <w:szCs w:val="24"/>
              </w:rPr>
            </w:pPr>
            <w:r>
              <w:rPr>
                <w:rFonts w:hint="eastAsia"/>
                <w:sz w:val="24"/>
                <w:szCs w:val="24"/>
              </w:rPr>
              <w:t>——</w:t>
            </w:r>
          </w:p>
        </w:tc>
        <w:tc>
          <w:tcPr>
            <w:tcW w:w="1795" w:type="dxa"/>
            <w:vAlign w:val="center"/>
          </w:tcPr>
          <w:p w14:paraId="3996B117" w14:textId="77777777" w:rsidR="003D08FA" w:rsidRDefault="009248C2">
            <w:pPr>
              <w:spacing w:line="240" w:lineRule="auto"/>
              <w:ind w:firstLineChars="0" w:firstLine="0"/>
              <w:jc w:val="center"/>
              <w:rPr>
                <w:sz w:val="24"/>
                <w:szCs w:val="24"/>
              </w:rPr>
            </w:pPr>
            <w:r>
              <w:rPr>
                <w:rFonts w:hAnsi="仿宋"/>
                <w:sz w:val="24"/>
                <w:szCs w:val="24"/>
              </w:rPr>
              <w:t>经度坐标</w:t>
            </w:r>
          </w:p>
        </w:tc>
        <w:tc>
          <w:tcPr>
            <w:tcW w:w="2540" w:type="dxa"/>
            <w:vAlign w:val="center"/>
          </w:tcPr>
          <w:p w14:paraId="651489E8" w14:textId="77777777" w:rsidR="003D08FA" w:rsidRDefault="009248C2">
            <w:pPr>
              <w:spacing w:line="240" w:lineRule="auto"/>
              <w:ind w:firstLineChars="0" w:firstLine="0"/>
              <w:jc w:val="center"/>
              <w:rPr>
                <w:sz w:val="24"/>
                <w:szCs w:val="24"/>
              </w:rPr>
            </w:pPr>
            <w:r>
              <w:rPr>
                <w:sz w:val="24"/>
                <w:szCs w:val="24"/>
              </w:rPr>
              <w:t>120°36′30.89"</w:t>
            </w:r>
          </w:p>
        </w:tc>
      </w:tr>
      <w:tr w:rsidR="003D08FA" w14:paraId="21BF7E9F" w14:textId="77777777">
        <w:trPr>
          <w:trHeight w:val="567"/>
          <w:jc w:val="center"/>
        </w:trPr>
        <w:tc>
          <w:tcPr>
            <w:tcW w:w="1496" w:type="dxa"/>
            <w:vAlign w:val="center"/>
          </w:tcPr>
          <w:p w14:paraId="4E4C5D70" w14:textId="77777777" w:rsidR="003D08FA" w:rsidRDefault="009248C2">
            <w:pPr>
              <w:spacing w:line="240" w:lineRule="auto"/>
              <w:ind w:firstLineChars="0" w:firstLine="0"/>
              <w:jc w:val="center"/>
              <w:rPr>
                <w:sz w:val="24"/>
                <w:szCs w:val="24"/>
              </w:rPr>
            </w:pPr>
            <w:r>
              <w:rPr>
                <w:rFonts w:hAnsi="仿宋"/>
                <w:sz w:val="24"/>
                <w:szCs w:val="24"/>
              </w:rPr>
              <w:t>联系人</w:t>
            </w:r>
          </w:p>
        </w:tc>
        <w:tc>
          <w:tcPr>
            <w:tcW w:w="3739" w:type="dxa"/>
            <w:vAlign w:val="center"/>
          </w:tcPr>
          <w:p w14:paraId="62A96036" w14:textId="77777777" w:rsidR="003D08FA" w:rsidRDefault="009248C2">
            <w:pPr>
              <w:spacing w:line="240" w:lineRule="auto"/>
              <w:ind w:firstLineChars="0" w:firstLine="0"/>
              <w:jc w:val="center"/>
              <w:rPr>
                <w:sz w:val="24"/>
                <w:szCs w:val="24"/>
              </w:rPr>
            </w:pPr>
            <w:r>
              <w:rPr>
                <w:rFonts w:hint="eastAsia"/>
                <w:sz w:val="24"/>
                <w:szCs w:val="24"/>
              </w:rPr>
              <w:t>李军</w:t>
            </w:r>
          </w:p>
        </w:tc>
        <w:tc>
          <w:tcPr>
            <w:tcW w:w="1795" w:type="dxa"/>
            <w:vAlign w:val="center"/>
          </w:tcPr>
          <w:p w14:paraId="16DCDF3F" w14:textId="77777777" w:rsidR="003D08FA" w:rsidRDefault="009248C2">
            <w:pPr>
              <w:spacing w:line="240" w:lineRule="auto"/>
              <w:ind w:firstLineChars="0" w:firstLine="0"/>
              <w:jc w:val="center"/>
              <w:rPr>
                <w:sz w:val="24"/>
                <w:szCs w:val="24"/>
              </w:rPr>
            </w:pPr>
            <w:r>
              <w:rPr>
                <w:rFonts w:hAnsi="仿宋"/>
                <w:sz w:val="24"/>
                <w:szCs w:val="24"/>
              </w:rPr>
              <w:t>纬度坐标</w:t>
            </w:r>
          </w:p>
        </w:tc>
        <w:tc>
          <w:tcPr>
            <w:tcW w:w="2540" w:type="dxa"/>
            <w:vAlign w:val="center"/>
          </w:tcPr>
          <w:p w14:paraId="326D2F62" w14:textId="77777777" w:rsidR="003D08FA" w:rsidRDefault="009248C2">
            <w:pPr>
              <w:spacing w:line="240" w:lineRule="auto"/>
              <w:ind w:firstLineChars="0" w:firstLine="0"/>
              <w:jc w:val="center"/>
              <w:rPr>
                <w:sz w:val="24"/>
                <w:szCs w:val="24"/>
              </w:rPr>
            </w:pPr>
            <w:r>
              <w:rPr>
                <w:sz w:val="24"/>
                <w:szCs w:val="24"/>
              </w:rPr>
              <w:t>31°18'42.95"</w:t>
            </w:r>
          </w:p>
        </w:tc>
      </w:tr>
      <w:tr w:rsidR="003D08FA" w14:paraId="4974C0DB" w14:textId="77777777">
        <w:trPr>
          <w:trHeight w:val="567"/>
          <w:jc w:val="center"/>
        </w:trPr>
        <w:tc>
          <w:tcPr>
            <w:tcW w:w="1496" w:type="dxa"/>
            <w:vAlign w:val="center"/>
          </w:tcPr>
          <w:p w14:paraId="4A696032" w14:textId="77777777" w:rsidR="003D08FA" w:rsidRDefault="009248C2">
            <w:pPr>
              <w:spacing w:line="240" w:lineRule="auto"/>
              <w:ind w:firstLineChars="0" w:firstLine="0"/>
              <w:jc w:val="center"/>
              <w:rPr>
                <w:sz w:val="24"/>
                <w:szCs w:val="24"/>
              </w:rPr>
            </w:pPr>
            <w:r>
              <w:rPr>
                <w:rFonts w:hAnsi="仿宋"/>
                <w:sz w:val="24"/>
                <w:szCs w:val="24"/>
              </w:rPr>
              <w:t>联系电话</w:t>
            </w:r>
          </w:p>
        </w:tc>
        <w:tc>
          <w:tcPr>
            <w:tcW w:w="3739" w:type="dxa"/>
            <w:vAlign w:val="center"/>
          </w:tcPr>
          <w:p w14:paraId="479C2E1D" w14:textId="77777777" w:rsidR="003D08FA" w:rsidRDefault="009248C2">
            <w:pPr>
              <w:spacing w:line="240" w:lineRule="auto"/>
              <w:ind w:firstLineChars="0" w:firstLine="0"/>
              <w:jc w:val="center"/>
              <w:rPr>
                <w:sz w:val="24"/>
                <w:szCs w:val="24"/>
              </w:rPr>
            </w:pPr>
            <w:r>
              <w:rPr>
                <w:rFonts w:hint="eastAsia"/>
                <w:sz w:val="24"/>
                <w:szCs w:val="24"/>
              </w:rPr>
              <w:t>18914039226</w:t>
            </w:r>
          </w:p>
        </w:tc>
        <w:tc>
          <w:tcPr>
            <w:tcW w:w="1795" w:type="dxa"/>
            <w:vAlign w:val="center"/>
          </w:tcPr>
          <w:p w14:paraId="4DA1E11B" w14:textId="77777777" w:rsidR="003D08FA" w:rsidRDefault="009248C2">
            <w:pPr>
              <w:spacing w:line="240" w:lineRule="auto"/>
              <w:ind w:firstLineChars="0" w:firstLine="0"/>
              <w:jc w:val="center"/>
              <w:rPr>
                <w:sz w:val="24"/>
                <w:szCs w:val="24"/>
              </w:rPr>
            </w:pPr>
            <w:r>
              <w:rPr>
                <w:rFonts w:hAnsi="仿宋"/>
                <w:sz w:val="24"/>
                <w:szCs w:val="24"/>
              </w:rPr>
              <w:t>历史事故</w:t>
            </w:r>
          </w:p>
        </w:tc>
        <w:tc>
          <w:tcPr>
            <w:tcW w:w="2540" w:type="dxa"/>
            <w:vAlign w:val="center"/>
          </w:tcPr>
          <w:p w14:paraId="5645A917" w14:textId="77777777" w:rsidR="003D08FA" w:rsidRDefault="009248C2">
            <w:pPr>
              <w:spacing w:line="240" w:lineRule="auto"/>
              <w:ind w:firstLineChars="0" w:firstLine="0"/>
              <w:jc w:val="center"/>
              <w:rPr>
                <w:sz w:val="24"/>
                <w:szCs w:val="24"/>
              </w:rPr>
            </w:pPr>
            <w:r>
              <w:rPr>
                <w:rFonts w:hAnsi="仿宋"/>
                <w:sz w:val="24"/>
                <w:szCs w:val="24"/>
              </w:rPr>
              <w:t>无</w:t>
            </w:r>
          </w:p>
        </w:tc>
      </w:tr>
    </w:tbl>
    <w:p w14:paraId="1F1761CF" w14:textId="77777777" w:rsidR="003D08FA" w:rsidRDefault="009248C2">
      <w:pPr>
        <w:adjustRightInd w:val="0"/>
        <w:snapToGrid w:val="0"/>
        <w:spacing w:line="240" w:lineRule="auto"/>
        <w:ind w:firstLineChars="0" w:firstLine="0"/>
        <w:jc w:val="center"/>
        <w:rPr>
          <w:b/>
          <w:color w:val="000000" w:themeColor="text1"/>
          <w:szCs w:val="28"/>
        </w:rPr>
      </w:pPr>
      <w:r>
        <w:rPr>
          <w:rFonts w:hint="eastAsia"/>
          <w:b/>
          <w:color w:val="000000" w:themeColor="text1"/>
          <w:szCs w:val="28"/>
        </w:rPr>
        <w:t>表</w:t>
      </w:r>
      <w:r>
        <w:rPr>
          <w:rFonts w:hint="eastAsia"/>
          <w:b/>
          <w:color w:val="000000" w:themeColor="text1"/>
          <w:szCs w:val="28"/>
        </w:rPr>
        <w:t>3</w:t>
      </w:r>
      <w:r>
        <w:rPr>
          <w:b/>
          <w:color w:val="000000" w:themeColor="text1"/>
          <w:szCs w:val="28"/>
        </w:rPr>
        <w:t>.1</w:t>
      </w:r>
      <w:r>
        <w:rPr>
          <w:rFonts w:hint="eastAsia"/>
          <w:b/>
          <w:color w:val="000000" w:themeColor="text1"/>
          <w:szCs w:val="28"/>
        </w:rPr>
        <w:t xml:space="preserve">-2 </w:t>
      </w:r>
      <w:r>
        <w:rPr>
          <w:rFonts w:hint="eastAsia"/>
          <w:b/>
          <w:color w:val="000000" w:themeColor="text1"/>
          <w:szCs w:val="28"/>
        </w:rPr>
        <w:t>本单位</w:t>
      </w:r>
      <w:r>
        <w:rPr>
          <w:b/>
          <w:color w:val="000000" w:themeColor="text1"/>
          <w:szCs w:val="28"/>
        </w:rPr>
        <w:t>现有</w:t>
      </w:r>
      <w:r>
        <w:rPr>
          <w:rFonts w:hint="eastAsia"/>
          <w:b/>
          <w:color w:val="000000" w:themeColor="text1"/>
          <w:szCs w:val="28"/>
        </w:rPr>
        <w:t>项目</w:t>
      </w:r>
      <w:r>
        <w:rPr>
          <w:b/>
          <w:color w:val="000000" w:themeColor="text1"/>
          <w:szCs w:val="28"/>
        </w:rPr>
        <w:t>主要环保手续汇总表</w:t>
      </w:r>
    </w:p>
    <w:tbl>
      <w:tblPr>
        <w:tblW w:w="5000" w:type="pct"/>
        <w:jc w:val="center"/>
        <w:tblBorders>
          <w:top w:val="single" w:sz="12" w:space="0" w:color="auto"/>
          <w:bottom w:val="single" w:sz="12"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628"/>
        <w:gridCol w:w="2774"/>
        <w:gridCol w:w="1132"/>
        <w:gridCol w:w="2550"/>
        <w:gridCol w:w="2270"/>
      </w:tblGrid>
      <w:tr w:rsidR="003D08FA" w14:paraId="45FD5170" w14:textId="77777777">
        <w:trPr>
          <w:jc w:val="center"/>
        </w:trPr>
        <w:tc>
          <w:tcPr>
            <w:tcW w:w="628" w:type="dxa"/>
            <w:tcMar>
              <w:left w:w="0" w:type="dxa"/>
              <w:right w:w="0" w:type="dxa"/>
            </w:tcMar>
            <w:vAlign w:val="center"/>
          </w:tcPr>
          <w:p w14:paraId="5F100A47" w14:textId="77777777" w:rsidR="003D08FA" w:rsidRDefault="009248C2">
            <w:pPr>
              <w:adjustRightInd w:val="0"/>
              <w:snapToGrid w:val="0"/>
              <w:spacing w:line="240" w:lineRule="exact"/>
              <w:ind w:firstLineChars="0" w:firstLine="0"/>
              <w:jc w:val="center"/>
              <w:rPr>
                <w:sz w:val="22"/>
              </w:rPr>
            </w:pPr>
            <w:r>
              <w:rPr>
                <w:sz w:val="22"/>
              </w:rPr>
              <w:t>序号</w:t>
            </w:r>
          </w:p>
        </w:tc>
        <w:tc>
          <w:tcPr>
            <w:tcW w:w="2774" w:type="dxa"/>
            <w:vAlign w:val="center"/>
          </w:tcPr>
          <w:p w14:paraId="05673BF5" w14:textId="77777777" w:rsidR="003D08FA" w:rsidRDefault="009248C2">
            <w:pPr>
              <w:adjustRightInd w:val="0"/>
              <w:snapToGrid w:val="0"/>
              <w:spacing w:line="240" w:lineRule="exact"/>
              <w:ind w:firstLineChars="0" w:firstLine="0"/>
              <w:jc w:val="center"/>
              <w:rPr>
                <w:sz w:val="22"/>
              </w:rPr>
            </w:pPr>
            <w:r>
              <w:rPr>
                <w:rFonts w:hint="eastAsia"/>
                <w:sz w:val="22"/>
              </w:rPr>
              <w:t>名称</w:t>
            </w:r>
          </w:p>
        </w:tc>
        <w:tc>
          <w:tcPr>
            <w:tcW w:w="1132" w:type="dxa"/>
            <w:vAlign w:val="center"/>
          </w:tcPr>
          <w:p w14:paraId="6473EAA3" w14:textId="77777777" w:rsidR="003D08FA" w:rsidRDefault="009248C2">
            <w:pPr>
              <w:adjustRightInd w:val="0"/>
              <w:snapToGrid w:val="0"/>
              <w:spacing w:line="240" w:lineRule="exact"/>
              <w:ind w:firstLineChars="0" w:firstLine="0"/>
              <w:jc w:val="center"/>
              <w:rPr>
                <w:sz w:val="22"/>
              </w:rPr>
            </w:pPr>
            <w:r>
              <w:rPr>
                <w:sz w:val="22"/>
              </w:rPr>
              <w:t>类型</w:t>
            </w:r>
          </w:p>
        </w:tc>
        <w:tc>
          <w:tcPr>
            <w:tcW w:w="2550" w:type="dxa"/>
            <w:tcMar>
              <w:left w:w="0" w:type="dxa"/>
              <w:right w:w="0" w:type="dxa"/>
            </w:tcMar>
            <w:vAlign w:val="center"/>
          </w:tcPr>
          <w:p w14:paraId="4DFD57BD" w14:textId="77777777" w:rsidR="003D08FA" w:rsidRDefault="009248C2">
            <w:pPr>
              <w:adjustRightInd w:val="0"/>
              <w:snapToGrid w:val="0"/>
              <w:spacing w:line="240" w:lineRule="exact"/>
              <w:ind w:firstLineChars="0" w:firstLine="0"/>
              <w:jc w:val="center"/>
              <w:rPr>
                <w:sz w:val="22"/>
              </w:rPr>
            </w:pPr>
            <w:r>
              <w:rPr>
                <w:sz w:val="22"/>
              </w:rPr>
              <w:t>环评批复时间及档案号</w:t>
            </w:r>
          </w:p>
        </w:tc>
        <w:tc>
          <w:tcPr>
            <w:tcW w:w="2270" w:type="dxa"/>
            <w:vAlign w:val="center"/>
          </w:tcPr>
          <w:p w14:paraId="0B1BD66A" w14:textId="77777777" w:rsidR="003D08FA" w:rsidRDefault="009248C2">
            <w:pPr>
              <w:adjustRightInd w:val="0"/>
              <w:snapToGrid w:val="0"/>
              <w:spacing w:line="240" w:lineRule="exact"/>
              <w:ind w:firstLineChars="0" w:firstLine="0"/>
              <w:jc w:val="center"/>
              <w:rPr>
                <w:sz w:val="22"/>
              </w:rPr>
            </w:pPr>
            <w:r>
              <w:rPr>
                <w:sz w:val="22"/>
              </w:rPr>
              <w:t>环保工程验收时间及档案号</w:t>
            </w:r>
          </w:p>
        </w:tc>
      </w:tr>
      <w:tr w:rsidR="003D08FA" w14:paraId="6EF7769A" w14:textId="77777777">
        <w:trPr>
          <w:trHeight w:val="539"/>
          <w:jc w:val="center"/>
        </w:trPr>
        <w:tc>
          <w:tcPr>
            <w:tcW w:w="628" w:type="dxa"/>
            <w:tcMar>
              <w:left w:w="0" w:type="dxa"/>
              <w:right w:w="0" w:type="dxa"/>
            </w:tcMar>
            <w:vAlign w:val="center"/>
          </w:tcPr>
          <w:p w14:paraId="222A009E" w14:textId="77777777" w:rsidR="003D08FA" w:rsidRDefault="009248C2">
            <w:pPr>
              <w:adjustRightInd w:val="0"/>
              <w:snapToGrid w:val="0"/>
              <w:spacing w:line="240" w:lineRule="exact"/>
              <w:ind w:firstLineChars="0" w:firstLine="0"/>
              <w:jc w:val="center"/>
              <w:rPr>
                <w:sz w:val="22"/>
              </w:rPr>
            </w:pPr>
            <w:r>
              <w:rPr>
                <w:sz w:val="22"/>
              </w:rPr>
              <w:t>1</w:t>
            </w:r>
          </w:p>
        </w:tc>
        <w:tc>
          <w:tcPr>
            <w:tcW w:w="2774" w:type="dxa"/>
            <w:vAlign w:val="center"/>
          </w:tcPr>
          <w:p w14:paraId="40667973" w14:textId="77777777" w:rsidR="003D08FA" w:rsidRDefault="009248C2">
            <w:pPr>
              <w:adjustRightInd w:val="0"/>
              <w:snapToGrid w:val="0"/>
              <w:spacing w:line="240" w:lineRule="exact"/>
              <w:ind w:firstLineChars="0" w:firstLine="0"/>
              <w:jc w:val="center"/>
              <w:rPr>
                <w:sz w:val="22"/>
              </w:rPr>
            </w:pPr>
            <w:r>
              <w:rPr>
                <w:rFonts w:hint="eastAsia"/>
                <w:sz w:val="22"/>
              </w:rPr>
              <w:t>苏州市</w:t>
            </w:r>
            <w:r>
              <w:rPr>
                <w:sz w:val="22"/>
              </w:rPr>
              <w:t>儿童医院</w:t>
            </w:r>
            <w:r>
              <w:rPr>
                <w:rFonts w:hint="eastAsia"/>
                <w:sz w:val="22"/>
              </w:rPr>
              <w:t>新建</w:t>
            </w:r>
            <w:r>
              <w:rPr>
                <w:sz w:val="22"/>
              </w:rPr>
              <w:t>综合病房楼项目</w:t>
            </w:r>
          </w:p>
        </w:tc>
        <w:tc>
          <w:tcPr>
            <w:tcW w:w="1132" w:type="dxa"/>
            <w:vAlign w:val="center"/>
          </w:tcPr>
          <w:p w14:paraId="364E18A1" w14:textId="77777777" w:rsidR="003D08FA" w:rsidRDefault="009248C2">
            <w:pPr>
              <w:adjustRightInd w:val="0"/>
              <w:snapToGrid w:val="0"/>
              <w:spacing w:line="240" w:lineRule="exact"/>
              <w:ind w:firstLineChars="0" w:firstLine="0"/>
              <w:jc w:val="center"/>
              <w:rPr>
                <w:sz w:val="22"/>
              </w:rPr>
            </w:pPr>
            <w:r>
              <w:rPr>
                <w:rFonts w:hint="eastAsia"/>
                <w:sz w:val="22"/>
              </w:rPr>
              <w:t>报告表</w:t>
            </w:r>
          </w:p>
        </w:tc>
        <w:tc>
          <w:tcPr>
            <w:tcW w:w="2550" w:type="dxa"/>
            <w:tcMar>
              <w:left w:w="0" w:type="dxa"/>
              <w:right w:w="0" w:type="dxa"/>
            </w:tcMar>
            <w:vAlign w:val="center"/>
          </w:tcPr>
          <w:p w14:paraId="6D13A8E2" w14:textId="77777777" w:rsidR="003D08FA" w:rsidRDefault="009248C2">
            <w:pPr>
              <w:adjustRightInd w:val="0"/>
              <w:snapToGrid w:val="0"/>
              <w:spacing w:line="240" w:lineRule="exact"/>
              <w:ind w:firstLineChars="0" w:firstLine="0"/>
              <w:jc w:val="center"/>
              <w:rPr>
                <w:sz w:val="22"/>
              </w:rPr>
            </w:pPr>
            <w:r>
              <w:rPr>
                <w:rFonts w:hint="eastAsia"/>
                <w:sz w:val="22"/>
              </w:rPr>
              <w:t>1998.8.26</w:t>
            </w:r>
          </w:p>
        </w:tc>
        <w:tc>
          <w:tcPr>
            <w:tcW w:w="2270" w:type="dxa"/>
            <w:vAlign w:val="center"/>
          </w:tcPr>
          <w:p w14:paraId="2642E27C" w14:textId="77777777" w:rsidR="003D08FA" w:rsidRDefault="009248C2">
            <w:pPr>
              <w:adjustRightInd w:val="0"/>
              <w:snapToGrid w:val="0"/>
              <w:spacing w:line="240" w:lineRule="exact"/>
              <w:ind w:firstLineChars="0" w:firstLine="0"/>
              <w:jc w:val="center"/>
              <w:rPr>
                <w:sz w:val="22"/>
              </w:rPr>
            </w:pPr>
            <w:r>
              <w:rPr>
                <w:rFonts w:hint="eastAsia"/>
                <w:sz w:val="22"/>
              </w:rPr>
              <w:t>2001.6.10</w:t>
            </w:r>
          </w:p>
        </w:tc>
      </w:tr>
      <w:tr w:rsidR="003D08FA" w14:paraId="29D8299B" w14:textId="77777777">
        <w:trPr>
          <w:trHeight w:val="547"/>
          <w:jc w:val="center"/>
        </w:trPr>
        <w:tc>
          <w:tcPr>
            <w:tcW w:w="628" w:type="dxa"/>
            <w:tcMar>
              <w:left w:w="0" w:type="dxa"/>
              <w:right w:w="0" w:type="dxa"/>
            </w:tcMar>
            <w:vAlign w:val="center"/>
          </w:tcPr>
          <w:p w14:paraId="268DDDB2" w14:textId="77777777" w:rsidR="003D08FA" w:rsidRDefault="009248C2">
            <w:pPr>
              <w:adjustRightInd w:val="0"/>
              <w:snapToGrid w:val="0"/>
              <w:spacing w:line="240" w:lineRule="exact"/>
              <w:ind w:firstLineChars="0" w:firstLine="0"/>
              <w:jc w:val="center"/>
              <w:rPr>
                <w:sz w:val="22"/>
              </w:rPr>
            </w:pPr>
            <w:r>
              <w:rPr>
                <w:sz w:val="22"/>
              </w:rPr>
              <w:t>2</w:t>
            </w:r>
          </w:p>
        </w:tc>
        <w:tc>
          <w:tcPr>
            <w:tcW w:w="2774" w:type="dxa"/>
            <w:vAlign w:val="center"/>
          </w:tcPr>
          <w:p w14:paraId="2B7EB0EF" w14:textId="77777777" w:rsidR="003D08FA" w:rsidRDefault="009248C2">
            <w:pPr>
              <w:adjustRightInd w:val="0"/>
              <w:snapToGrid w:val="0"/>
              <w:spacing w:line="240" w:lineRule="exact"/>
              <w:ind w:firstLineChars="0" w:firstLine="0"/>
              <w:jc w:val="center"/>
              <w:rPr>
                <w:sz w:val="22"/>
              </w:rPr>
            </w:pPr>
            <w:r>
              <w:rPr>
                <w:rFonts w:hint="eastAsia"/>
                <w:sz w:val="22"/>
              </w:rPr>
              <w:t>苏州</w:t>
            </w:r>
            <w:r>
              <w:rPr>
                <w:sz w:val="22"/>
              </w:rPr>
              <w:t>大学附属儿童医院门诊综合楼项目</w:t>
            </w:r>
          </w:p>
        </w:tc>
        <w:tc>
          <w:tcPr>
            <w:tcW w:w="1132" w:type="dxa"/>
            <w:vAlign w:val="center"/>
          </w:tcPr>
          <w:p w14:paraId="36568E4D" w14:textId="77777777" w:rsidR="003D08FA" w:rsidRDefault="009248C2">
            <w:pPr>
              <w:adjustRightInd w:val="0"/>
              <w:snapToGrid w:val="0"/>
              <w:spacing w:line="240" w:lineRule="exact"/>
              <w:ind w:firstLineChars="0" w:firstLine="0"/>
              <w:jc w:val="center"/>
              <w:rPr>
                <w:sz w:val="22"/>
              </w:rPr>
            </w:pPr>
            <w:r>
              <w:rPr>
                <w:rFonts w:hint="eastAsia"/>
                <w:sz w:val="22"/>
              </w:rPr>
              <w:t>报告表</w:t>
            </w:r>
          </w:p>
        </w:tc>
        <w:tc>
          <w:tcPr>
            <w:tcW w:w="2550" w:type="dxa"/>
            <w:tcMar>
              <w:left w:w="0" w:type="dxa"/>
              <w:right w:w="0" w:type="dxa"/>
            </w:tcMar>
            <w:vAlign w:val="center"/>
          </w:tcPr>
          <w:p w14:paraId="319DF2C5" w14:textId="77777777" w:rsidR="003D08FA" w:rsidRDefault="009248C2">
            <w:pPr>
              <w:adjustRightInd w:val="0"/>
              <w:snapToGrid w:val="0"/>
              <w:spacing w:line="240" w:lineRule="exact"/>
              <w:ind w:firstLineChars="0" w:firstLine="0"/>
              <w:jc w:val="center"/>
              <w:rPr>
                <w:sz w:val="22"/>
              </w:rPr>
            </w:pPr>
            <w:r>
              <w:rPr>
                <w:rFonts w:hint="eastAsia"/>
                <w:sz w:val="22"/>
              </w:rPr>
              <w:t>2004.3.2</w:t>
            </w:r>
          </w:p>
          <w:p w14:paraId="13773E65" w14:textId="77777777" w:rsidR="003D08FA" w:rsidRDefault="009248C2">
            <w:pPr>
              <w:adjustRightInd w:val="0"/>
              <w:snapToGrid w:val="0"/>
              <w:spacing w:line="240" w:lineRule="exact"/>
              <w:ind w:firstLineChars="0" w:firstLine="0"/>
              <w:jc w:val="center"/>
              <w:rPr>
                <w:sz w:val="22"/>
              </w:rPr>
            </w:pPr>
            <w:r>
              <w:rPr>
                <w:rFonts w:hint="eastAsia"/>
                <w:sz w:val="22"/>
              </w:rPr>
              <w:t>苏环建</w:t>
            </w:r>
            <w:r>
              <w:rPr>
                <w:rFonts w:hint="eastAsia"/>
                <w:sz w:val="22"/>
              </w:rPr>
              <w:t>[</w:t>
            </w:r>
            <w:r>
              <w:rPr>
                <w:sz w:val="22"/>
              </w:rPr>
              <w:t>2004</w:t>
            </w:r>
            <w:r>
              <w:rPr>
                <w:rFonts w:hint="eastAsia"/>
                <w:sz w:val="22"/>
              </w:rPr>
              <w:t>]</w:t>
            </w:r>
            <w:r>
              <w:rPr>
                <w:sz w:val="22"/>
              </w:rPr>
              <w:t>157</w:t>
            </w:r>
            <w:r>
              <w:rPr>
                <w:rFonts w:hint="eastAsia"/>
                <w:sz w:val="22"/>
              </w:rPr>
              <w:t>号</w:t>
            </w:r>
          </w:p>
        </w:tc>
        <w:tc>
          <w:tcPr>
            <w:tcW w:w="2270" w:type="dxa"/>
            <w:vAlign w:val="center"/>
          </w:tcPr>
          <w:p w14:paraId="60A15F76" w14:textId="77777777" w:rsidR="003D08FA" w:rsidRDefault="009248C2">
            <w:pPr>
              <w:adjustRightInd w:val="0"/>
              <w:snapToGrid w:val="0"/>
              <w:spacing w:line="240" w:lineRule="exact"/>
              <w:ind w:firstLineChars="0" w:firstLine="0"/>
              <w:jc w:val="center"/>
              <w:rPr>
                <w:sz w:val="22"/>
              </w:rPr>
            </w:pPr>
            <w:r>
              <w:rPr>
                <w:rFonts w:hint="eastAsia"/>
                <w:sz w:val="22"/>
              </w:rPr>
              <w:t>2007.8</w:t>
            </w:r>
          </w:p>
        </w:tc>
      </w:tr>
    </w:tbl>
    <w:p w14:paraId="64C0DCD3" w14:textId="77777777" w:rsidR="003D08FA" w:rsidRDefault="009248C2">
      <w:pPr>
        <w:pStyle w:val="3"/>
        <w:numPr>
          <w:ilvl w:val="2"/>
          <w:numId w:val="2"/>
        </w:numPr>
        <w:tabs>
          <w:tab w:val="clear" w:pos="0"/>
        </w:tabs>
        <w:spacing w:beforeLines="0" w:after="156" w:line="480" w:lineRule="exact"/>
        <w:ind w:left="1004" w:hanging="1004"/>
        <w:rPr>
          <w:color w:val="000000" w:themeColor="text1"/>
          <w:szCs w:val="32"/>
          <w:lang w:val="zh-CN"/>
        </w:rPr>
      </w:pPr>
      <w:bookmarkStart w:id="18" w:name="_Toc38439721"/>
      <w:r>
        <w:rPr>
          <w:rFonts w:hAnsi="仿宋"/>
          <w:color w:val="000000" w:themeColor="text1"/>
          <w:szCs w:val="32"/>
          <w:lang w:val="zh-CN"/>
        </w:rPr>
        <w:t>区域自然地理概况</w:t>
      </w:r>
      <w:bookmarkEnd w:id="18"/>
    </w:p>
    <w:p w14:paraId="55E4695C" w14:textId="77777777" w:rsidR="003D08FA" w:rsidRDefault="009248C2">
      <w:pPr>
        <w:snapToGrid w:val="0"/>
        <w:spacing w:line="240" w:lineRule="auto"/>
        <w:ind w:firstLine="562"/>
        <w:rPr>
          <w:b/>
          <w:color w:val="000000" w:themeColor="text1"/>
        </w:rPr>
      </w:pPr>
      <w:r>
        <w:rPr>
          <w:b/>
          <w:color w:val="000000" w:themeColor="text1"/>
        </w:rPr>
        <w:t>1</w:t>
      </w:r>
      <w:r>
        <w:rPr>
          <w:rFonts w:hAnsi="仿宋"/>
          <w:b/>
          <w:color w:val="000000" w:themeColor="text1"/>
        </w:rPr>
        <w:t>、地理位置</w:t>
      </w:r>
    </w:p>
    <w:p w14:paraId="36AADF0A" w14:textId="77777777" w:rsidR="003D08FA" w:rsidRDefault="009248C2">
      <w:pPr>
        <w:snapToGrid w:val="0"/>
        <w:spacing w:line="240" w:lineRule="auto"/>
        <w:ind w:firstLine="560"/>
        <w:jc w:val="left"/>
        <w:rPr>
          <w:color w:val="000000" w:themeColor="text1"/>
          <w:szCs w:val="28"/>
        </w:rPr>
      </w:pPr>
      <w:r>
        <w:rPr>
          <w:rFonts w:hAnsi="仿宋"/>
          <w:color w:val="000000" w:themeColor="text1"/>
          <w:szCs w:val="28"/>
        </w:rPr>
        <w:t>苏州市坐落于长江三角洲地区的地理中心，太湖之滨，长江南岸的入海口处，京杭大运河、京沪铁路和多条高速公路贯穿全境。苏州市区中心地理</w:t>
      </w:r>
      <w:r>
        <w:rPr>
          <w:rFonts w:hAnsi="仿宋"/>
          <w:color w:val="000000" w:themeColor="text1"/>
          <w:szCs w:val="28"/>
        </w:rPr>
        <w:lastRenderedPageBreak/>
        <w:t>坐标为东经</w:t>
      </w:r>
      <w:r>
        <w:rPr>
          <w:color w:val="000000" w:themeColor="text1"/>
          <w:szCs w:val="28"/>
        </w:rPr>
        <w:t>119°55′~121°20′</w:t>
      </w:r>
      <w:r>
        <w:rPr>
          <w:rFonts w:hAnsi="仿宋"/>
          <w:color w:val="000000" w:themeColor="text1"/>
          <w:szCs w:val="28"/>
        </w:rPr>
        <w:t>，北纬</w:t>
      </w:r>
      <w:r>
        <w:rPr>
          <w:color w:val="000000" w:themeColor="text1"/>
          <w:szCs w:val="28"/>
        </w:rPr>
        <w:t>30°47′~32°2′</w:t>
      </w:r>
      <w:r>
        <w:rPr>
          <w:rFonts w:hAnsi="仿宋"/>
          <w:color w:val="000000" w:themeColor="text1"/>
          <w:szCs w:val="28"/>
        </w:rPr>
        <w:t>，东临上海，南接浙江，西抱太湖，北依长江。</w:t>
      </w:r>
    </w:p>
    <w:p w14:paraId="543B5CB2" w14:textId="77777777" w:rsidR="003D08FA" w:rsidRDefault="009248C2">
      <w:pPr>
        <w:snapToGrid w:val="0"/>
        <w:spacing w:line="240" w:lineRule="auto"/>
        <w:ind w:firstLine="562"/>
        <w:rPr>
          <w:b/>
          <w:color w:val="000000" w:themeColor="text1"/>
          <w:szCs w:val="28"/>
        </w:rPr>
      </w:pPr>
      <w:r>
        <w:rPr>
          <w:b/>
          <w:color w:val="000000" w:themeColor="text1"/>
          <w:szCs w:val="28"/>
        </w:rPr>
        <w:t>2</w:t>
      </w:r>
      <w:r>
        <w:rPr>
          <w:rFonts w:hAnsi="仿宋"/>
          <w:b/>
          <w:color w:val="000000" w:themeColor="text1"/>
          <w:szCs w:val="28"/>
        </w:rPr>
        <w:t>、地形地貌</w:t>
      </w:r>
    </w:p>
    <w:p w14:paraId="045FFF3F" w14:textId="77777777" w:rsidR="003D08FA" w:rsidRDefault="009248C2">
      <w:pPr>
        <w:snapToGrid w:val="0"/>
        <w:spacing w:line="240" w:lineRule="auto"/>
        <w:ind w:firstLine="560"/>
        <w:jc w:val="left"/>
        <w:rPr>
          <w:color w:val="000000" w:themeColor="text1"/>
          <w:szCs w:val="28"/>
        </w:rPr>
      </w:pPr>
      <w:r>
        <w:rPr>
          <w:rFonts w:hAnsi="仿宋"/>
          <w:color w:val="000000" w:themeColor="text1"/>
          <w:szCs w:val="28"/>
        </w:rPr>
        <w:t>苏州在地貌上属于长江下游三角洲冲积平原，地势平坦，高程在</w:t>
      </w:r>
      <w:r>
        <w:rPr>
          <w:color w:val="000000" w:themeColor="text1"/>
          <w:szCs w:val="28"/>
        </w:rPr>
        <w:t>3.5</w:t>
      </w:r>
      <w:r>
        <w:rPr>
          <w:rFonts w:hAnsi="仿宋"/>
          <w:color w:val="000000" w:themeColor="text1"/>
          <w:szCs w:val="28"/>
        </w:rPr>
        <w:t>～</w:t>
      </w:r>
      <w:r>
        <w:rPr>
          <w:color w:val="000000" w:themeColor="text1"/>
          <w:szCs w:val="28"/>
        </w:rPr>
        <w:t>5m</w:t>
      </w:r>
      <w:r>
        <w:rPr>
          <w:rFonts w:hAnsi="仿宋"/>
          <w:color w:val="000000" w:themeColor="text1"/>
          <w:szCs w:val="28"/>
        </w:rPr>
        <w:t>，苏州西部地势较高，并有低山丘陵，如天平山、七子山等，东部地势相对低洼，且多湖泊，如阳澄湖、金鸡湖等。</w:t>
      </w:r>
    </w:p>
    <w:p w14:paraId="71CFBA8C" w14:textId="77777777" w:rsidR="003D08FA" w:rsidRDefault="009248C2">
      <w:pPr>
        <w:snapToGrid w:val="0"/>
        <w:spacing w:line="240" w:lineRule="auto"/>
        <w:ind w:firstLine="562"/>
        <w:rPr>
          <w:b/>
          <w:color w:val="000000" w:themeColor="text1"/>
          <w:szCs w:val="28"/>
        </w:rPr>
      </w:pPr>
      <w:r>
        <w:rPr>
          <w:b/>
          <w:color w:val="000000" w:themeColor="text1"/>
          <w:szCs w:val="28"/>
        </w:rPr>
        <w:t>3</w:t>
      </w:r>
      <w:r>
        <w:rPr>
          <w:rFonts w:hAnsi="仿宋"/>
          <w:b/>
          <w:color w:val="000000" w:themeColor="text1"/>
          <w:szCs w:val="28"/>
        </w:rPr>
        <w:t>、气象特征</w:t>
      </w:r>
    </w:p>
    <w:p w14:paraId="49348292" w14:textId="77777777" w:rsidR="003D08FA" w:rsidRDefault="009248C2">
      <w:pPr>
        <w:snapToGrid w:val="0"/>
        <w:spacing w:line="240" w:lineRule="auto"/>
        <w:ind w:firstLine="560"/>
        <w:jc w:val="left"/>
        <w:rPr>
          <w:color w:val="000000" w:themeColor="text1"/>
          <w:szCs w:val="28"/>
        </w:rPr>
      </w:pPr>
      <w:r>
        <w:rPr>
          <w:rFonts w:hAnsi="仿宋"/>
          <w:color w:val="000000" w:themeColor="text1"/>
          <w:szCs w:val="28"/>
        </w:rPr>
        <w:t>苏州地处中纬度地区，属亚热带季风性湿润气候，四季分明，气候温和，雨量充沛。年均总日照数</w:t>
      </w:r>
      <w:r>
        <w:rPr>
          <w:color w:val="000000" w:themeColor="text1"/>
          <w:szCs w:val="28"/>
        </w:rPr>
        <w:t>2130.2h</w:t>
      </w:r>
      <w:r>
        <w:rPr>
          <w:rFonts w:hAnsi="仿宋"/>
          <w:color w:val="000000" w:themeColor="text1"/>
          <w:szCs w:val="28"/>
        </w:rPr>
        <w:t>，占可照时数</w:t>
      </w:r>
      <w:r>
        <w:rPr>
          <w:color w:val="000000" w:themeColor="text1"/>
          <w:szCs w:val="28"/>
        </w:rPr>
        <w:t>48%</w:t>
      </w:r>
      <w:r>
        <w:rPr>
          <w:rFonts w:hAnsi="仿宋"/>
          <w:color w:val="000000" w:themeColor="text1"/>
          <w:szCs w:val="28"/>
        </w:rPr>
        <w:t>；年平均气温</w:t>
      </w:r>
      <w:r>
        <w:rPr>
          <w:color w:val="000000" w:themeColor="text1"/>
          <w:szCs w:val="28"/>
        </w:rPr>
        <w:t>15.4</w:t>
      </w:r>
      <w:r>
        <w:rPr>
          <w:rFonts w:hAnsi="仿宋"/>
          <w:color w:val="000000" w:themeColor="text1"/>
          <w:szCs w:val="28"/>
        </w:rPr>
        <w:t>℃，历年极端最高气温</w:t>
      </w:r>
      <w:r>
        <w:rPr>
          <w:color w:val="000000" w:themeColor="text1"/>
          <w:szCs w:val="28"/>
        </w:rPr>
        <w:t>40.1</w:t>
      </w:r>
      <w:r>
        <w:rPr>
          <w:rFonts w:hAnsi="仿宋"/>
          <w:color w:val="000000" w:themeColor="text1"/>
          <w:szCs w:val="28"/>
        </w:rPr>
        <w:t>℃，极端最低气温</w:t>
      </w:r>
      <w:r>
        <w:rPr>
          <w:color w:val="000000" w:themeColor="text1"/>
          <w:szCs w:val="28"/>
        </w:rPr>
        <w:t>-12.7</w:t>
      </w:r>
      <w:r>
        <w:rPr>
          <w:rFonts w:hAnsi="仿宋"/>
          <w:color w:val="000000" w:themeColor="text1"/>
          <w:szCs w:val="28"/>
        </w:rPr>
        <w:t>℃；年均降水量</w:t>
      </w:r>
      <w:r>
        <w:rPr>
          <w:color w:val="000000" w:themeColor="text1"/>
          <w:szCs w:val="28"/>
        </w:rPr>
        <w:t>1054mm</w:t>
      </w:r>
      <w:r>
        <w:rPr>
          <w:rFonts w:hAnsi="仿宋"/>
          <w:color w:val="000000" w:themeColor="text1"/>
          <w:szCs w:val="28"/>
        </w:rPr>
        <w:t>，历年最大降雨量</w:t>
      </w:r>
      <w:r>
        <w:rPr>
          <w:color w:val="000000" w:themeColor="text1"/>
          <w:szCs w:val="28"/>
        </w:rPr>
        <w:t>1694.2mm</w:t>
      </w:r>
      <w:r>
        <w:rPr>
          <w:rFonts w:hAnsi="仿宋"/>
          <w:color w:val="000000" w:themeColor="text1"/>
          <w:szCs w:val="28"/>
        </w:rPr>
        <w:t>，最少降雨量</w:t>
      </w:r>
      <w:r>
        <w:rPr>
          <w:color w:val="000000" w:themeColor="text1"/>
          <w:szCs w:val="28"/>
        </w:rPr>
        <w:t>481.1mm</w:t>
      </w:r>
      <w:r>
        <w:rPr>
          <w:rFonts w:hAnsi="仿宋"/>
          <w:color w:val="000000" w:themeColor="text1"/>
          <w:szCs w:val="28"/>
        </w:rPr>
        <w:t>。</w:t>
      </w:r>
    </w:p>
    <w:p w14:paraId="7E8202A9" w14:textId="77777777" w:rsidR="003D08FA" w:rsidRDefault="009248C2">
      <w:pPr>
        <w:snapToGrid w:val="0"/>
        <w:spacing w:line="240" w:lineRule="auto"/>
        <w:ind w:firstLine="560"/>
        <w:jc w:val="left"/>
        <w:rPr>
          <w:color w:val="000000" w:themeColor="text1"/>
          <w:szCs w:val="28"/>
        </w:rPr>
      </w:pPr>
      <w:r>
        <w:rPr>
          <w:rFonts w:hAnsi="仿宋"/>
          <w:color w:val="000000" w:themeColor="text1"/>
          <w:szCs w:val="28"/>
        </w:rPr>
        <w:t>当地主导风向为</w:t>
      </w:r>
      <w:r>
        <w:rPr>
          <w:color w:val="000000" w:themeColor="text1"/>
          <w:szCs w:val="28"/>
        </w:rPr>
        <w:t xml:space="preserve">EN </w:t>
      </w:r>
      <w:r>
        <w:rPr>
          <w:rFonts w:hAnsi="仿宋"/>
          <w:color w:val="000000" w:themeColor="text1"/>
          <w:szCs w:val="28"/>
        </w:rPr>
        <w:t>和</w:t>
      </w:r>
      <w:r>
        <w:rPr>
          <w:color w:val="000000" w:themeColor="text1"/>
          <w:szCs w:val="28"/>
        </w:rPr>
        <w:t xml:space="preserve">SE </w:t>
      </w:r>
      <w:r>
        <w:rPr>
          <w:rFonts w:hAnsi="仿宋"/>
          <w:color w:val="000000" w:themeColor="text1"/>
          <w:szCs w:val="28"/>
        </w:rPr>
        <w:t>向，频率均为</w:t>
      </w:r>
      <w:r>
        <w:rPr>
          <w:color w:val="000000" w:themeColor="text1"/>
          <w:szCs w:val="28"/>
        </w:rPr>
        <w:t>9%</w:t>
      </w:r>
      <w:r>
        <w:rPr>
          <w:rFonts w:hAnsi="仿宋"/>
          <w:color w:val="000000" w:themeColor="text1"/>
          <w:szCs w:val="28"/>
        </w:rPr>
        <w:t>，次主导风向为</w:t>
      </w:r>
      <w:r>
        <w:rPr>
          <w:color w:val="000000" w:themeColor="text1"/>
          <w:szCs w:val="28"/>
        </w:rPr>
        <w:t xml:space="preserve">ESE </w:t>
      </w:r>
      <w:r>
        <w:rPr>
          <w:rFonts w:hAnsi="仿宋"/>
          <w:color w:val="000000" w:themeColor="text1"/>
          <w:szCs w:val="28"/>
        </w:rPr>
        <w:t>和</w:t>
      </w:r>
      <w:r>
        <w:rPr>
          <w:color w:val="000000" w:themeColor="text1"/>
          <w:szCs w:val="28"/>
        </w:rPr>
        <w:t xml:space="preserve">SSE </w:t>
      </w:r>
      <w:r>
        <w:rPr>
          <w:rFonts w:hAnsi="仿宋"/>
          <w:color w:val="000000" w:themeColor="text1"/>
          <w:szCs w:val="28"/>
        </w:rPr>
        <w:t>向，频率均为</w:t>
      </w:r>
      <w:r>
        <w:rPr>
          <w:color w:val="000000" w:themeColor="text1"/>
          <w:szCs w:val="28"/>
        </w:rPr>
        <w:t>8%</w:t>
      </w:r>
      <w:r>
        <w:rPr>
          <w:rFonts w:hAnsi="仿宋"/>
          <w:color w:val="000000" w:themeColor="text1"/>
          <w:szCs w:val="28"/>
        </w:rPr>
        <w:t>；风向随季节变化，春夏季主导风向为</w:t>
      </w:r>
      <w:r>
        <w:rPr>
          <w:color w:val="000000" w:themeColor="text1"/>
          <w:szCs w:val="28"/>
        </w:rPr>
        <w:t xml:space="preserve">SE </w:t>
      </w:r>
      <w:r>
        <w:rPr>
          <w:rFonts w:hAnsi="仿宋"/>
          <w:color w:val="000000" w:themeColor="text1"/>
          <w:szCs w:val="28"/>
        </w:rPr>
        <w:t>风，秋季为</w:t>
      </w:r>
      <w:r>
        <w:rPr>
          <w:color w:val="000000" w:themeColor="text1"/>
          <w:szCs w:val="28"/>
        </w:rPr>
        <w:t xml:space="preserve">NE </w:t>
      </w:r>
      <w:r>
        <w:rPr>
          <w:rFonts w:hAnsi="仿宋"/>
          <w:color w:val="000000" w:themeColor="text1"/>
          <w:szCs w:val="28"/>
        </w:rPr>
        <w:t>风，冬季为偏</w:t>
      </w:r>
      <w:r>
        <w:rPr>
          <w:color w:val="000000" w:themeColor="text1"/>
          <w:szCs w:val="28"/>
        </w:rPr>
        <w:t xml:space="preserve">N </w:t>
      </w:r>
      <w:r>
        <w:rPr>
          <w:rFonts w:hAnsi="仿宋"/>
          <w:color w:val="000000" w:themeColor="text1"/>
          <w:szCs w:val="28"/>
        </w:rPr>
        <w:t>风。年平均风速</w:t>
      </w:r>
      <w:r>
        <w:rPr>
          <w:color w:val="000000" w:themeColor="text1"/>
          <w:szCs w:val="28"/>
        </w:rPr>
        <w:t>2.8m/s</w:t>
      </w:r>
      <w:r>
        <w:rPr>
          <w:rFonts w:hAnsi="仿宋"/>
          <w:color w:val="000000" w:themeColor="text1"/>
          <w:szCs w:val="28"/>
        </w:rPr>
        <w:t>，强风向为</w:t>
      </w:r>
      <w:r>
        <w:rPr>
          <w:color w:val="000000" w:themeColor="text1"/>
          <w:szCs w:val="28"/>
        </w:rPr>
        <w:t xml:space="preserve">NW </w:t>
      </w:r>
      <w:r>
        <w:rPr>
          <w:rFonts w:hAnsi="仿宋"/>
          <w:color w:val="000000" w:themeColor="text1"/>
          <w:szCs w:val="28"/>
        </w:rPr>
        <w:t>向，最大风速</w:t>
      </w:r>
      <w:r>
        <w:rPr>
          <w:color w:val="000000" w:themeColor="text1"/>
          <w:szCs w:val="28"/>
        </w:rPr>
        <w:t>24m/s</w:t>
      </w:r>
      <w:r>
        <w:rPr>
          <w:rFonts w:hAnsi="仿宋"/>
          <w:color w:val="000000" w:themeColor="text1"/>
          <w:szCs w:val="28"/>
        </w:rPr>
        <w:t>。影响当地的台风平均</w:t>
      </w:r>
      <w:r>
        <w:rPr>
          <w:color w:val="000000" w:themeColor="text1"/>
          <w:szCs w:val="28"/>
        </w:rPr>
        <w:t>2</w:t>
      </w:r>
      <w:r>
        <w:rPr>
          <w:rFonts w:hAnsi="仿宋"/>
          <w:color w:val="000000" w:themeColor="text1"/>
          <w:szCs w:val="28"/>
        </w:rPr>
        <w:t>～</w:t>
      </w:r>
      <w:r>
        <w:rPr>
          <w:color w:val="000000" w:themeColor="text1"/>
          <w:szCs w:val="28"/>
        </w:rPr>
        <w:t>3</w:t>
      </w:r>
      <w:r>
        <w:rPr>
          <w:rFonts w:hAnsi="仿宋"/>
          <w:color w:val="000000" w:themeColor="text1"/>
          <w:szCs w:val="28"/>
        </w:rPr>
        <w:t>次</w:t>
      </w:r>
      <w:r>
        <w:rPr>
          <w:color w:val="000000" w:themeColor="text1"/>
          <w:szCs w:val="28"/>
        </w:rPr>
        <w:t>/</w:t>
      </w:r>
      <w:r>
        <w:rPr>
          <w:rFonts w:hAnsi="仿宋"/>
          <w:color w:val="000000" w:themeColor="text1"/>
          <w:szCs w:val="28"/>
        </w:rPr>
        <w:t>年，风向</w:t>
      </w:r>
      <w:r>
        <w:rPr>
          <w:color w:val="000000" w:themeColor="text1"/>
          <w:szCs w:val="28"/>
        </w:rPr>
        <w:t>NE</w:t>
      </w:r>
      <w:r>
        <w:rPr>
          <w:rFonts w:hAnsi="仿宋"/>
          <w:color w:val="000000" w:themeColor="text1"/>
          <w:szCs w:val="28"/>
        </w:rPr>
        <w:t>，一般为</w:t>
      </w:r>
      <w:r>
        <w:rPr>
          <w:color w:val="000000" w:themeColor="text1"/>
          <w:szCs w:val="28"/>
        </w:rPr>
        <w:t>6</w:t>
      </w:r>
      <w:r>
        <w:rPr>
          <w:rFonts w:hAnsi="仿宋"/>
          <w:color w:val="000000" w:themeColor="text1"/>
          <w:szCs w:val="28"/>
        </w:rPr>
        <w:t>～</w:t>
      </w:r>
      <w:r>
        <w:rPr>
          <w:color w:val="000000" w:themeColor="text1"/>
          <w:szCs w:val="28"/>
        </w:rPr>
        <w:t>7</w:t>
      </w:r>
      <w:r>
        <w:rPr>
          <w:rFonts w:hAnsi="仿宋"/>
          <w:color w:val="000000" w:themeColor="text1"/>
          <w:szCs w:val="28"/>
        </w:rPr>
        <w:t>级。</w:t>
      </w:r>
    </w:p>
    <w:p w14:paraId="5CAD159D" w14:textId="77777777" w:rsidR="003D08FA" w:rsidRDefault="009248C2">
      <w:pPr>
        <w:snapToGrid w:val="0"/>
        <w:spacing w:line="240" w:lineRule="auto"/>
        <w:ind w:firstLine="562"/>
        <w:rPr>
          <w:b/>
          <w:color w:val="000000" w:themeColor="text1"/>
          <w:szCs w:val="28"/>
        </w:rPr>
      </w:pPr>
      <w:r>
        <w:rPr>
          <w:b/>
          <w:color w:val="000000" w:themeColor="text1"/>
          <w:szCs w:val="28"/>
        </w:rPr>
        <w:t>4</w:t>
      </w:r>
      <w:r>
        <w:rPr>
          <w:rFonts w:hAnsi="仿宋"/>
          <w:b/>
          <w:color w:val="000000" w:themeColor="text1"/>
          <w:szCs w:val="28"/>
        </w:rPr>
        <w:t>、水文</w:t>
      </w:r>
    </w:p>
    <w:p w14:paraId="77230A90" w14:textId="77777777" w:rsidR="003D08FA" w:rsidRDefault="009248C2">
      <w:pPr>
        <w:snapToGrid w:val="0"/>
        <w:spacing w:line="240" w:lineRule="auto"/>
        <w:ind w:firstLine="560"/>
        <w:jc w:val="left"/>
        <w:rPr>
          <w:rFonts w:hAnsi="仿宋"/>
          <w:color w:val="000000" w:themeColor="text1"/>
          <w:szCs w:val="28"/>
        </w:rPr>
      </w:pPr>
      <w:r>
        <w:rPr>
          <w:rFonts w:hAnsi="仿宋"/>
          <w:color w:val="000000" w:themeColor="text1"/>
          <w:szCs w:val="28"/>
        </w:rPr>
        <w:t>苏州市地势西高东低，境内水网密布，四季分明，位于太湖下委水系之中，境内大小河道总共</w:t>
      </w:r>
      <w:r>
        <w:rPr>
          <w:color w:val="000000" w:themeColor="text1"/>
          <w:szCs w:val="28"/>
        </w:rPr>
        <w:t>19</w:t>
      </w:r>
      <w:r>
        <w:rPr>
          <w:rFonts w:hAnsi="仿宋"/>
          <w:color w:val="000000" w:themeColor="text1"/>
          <w:szCs w:val="28"/>
        </w:rPr>
        <w:t>条，全氏</w:t>
      </w:r>
      <w:r>
        <w:rPr>
          <w:color w:val="000000" w:themeColor="text1"/>
          <w:szCs w:val="28"/>
        </w:rPr>
        <w:t>45.73</w:t>
      </w:r>
      <w:r>
        <w:rPr>
          <w:rFonts w:hAnsi="仿宋"/>
          <w:color w:val="000000" w:themeColor="text1"/>
          <w:szCs w:val="28"/>
        </w:rPr>
        <w:t>公里，为水系网络发达区。区内河道以古城区东、北方向的环城河为界分内外河道。环城河以内是市内河道，现存南北向主要河道</w:t>
      </w:r>
      <w:r>
        <w:rPr>
          <w:color w:val="000000" w:themeColor="text1"/>
          <w:szCs w:val="28"/>
        </w:rPr>
        <w:t>3</w:t>
      </w:r>
      <w:r>
        <w:rPr>
          <w:rFonts w:hAnsi="仿宋"/>
          <w:color w:val="000000" w:themeColor="text1"/>
          <w:szCs w:val="28"/>
        </w:rPr>
        <w:t>条，东西向河道</w:t>
      </w:r>
      <w:r>
        <w:rPr>
          <w:color w:val="000000" w:themeColor="text1"/>
          <w:szCs w:val="28"/>
        </w:rPr>
        <w:t>2</w:t>
      </w:r>
      <w:r>
        <w:rPr>
          <w:rFonts w:hAnsi="仿宋"/>
          <w:color w:val="000000" w:themeColor="text1"/>
          <w:szCs w:val="28"/>
        </w:rPr>
        <w:t>条，这些河流水位落差小，补给水量少，流速缓慢，流向自南向北，自西向东出境。外城河上接苏州市区西北面来自京杭运河之水，绕经齐门、平门、娄门、相门而过。至齐门沟通元和塘，至娄门入娄江，至相门后流入相门塘。环城河宽</w:t>
      </w:r>
      <w:r>
        <w:rPr>
          <w:color w:val="000000" w:themeColor="text1"/>
          <w:szCs w:val="28"/>
        </w:rPr>
        <w:t>30-100</w:t>
      </w:r>
      <w:r>
        <w:rPr>
          <w:rFonts w:hAnsi="仿宋"/>
          <w:color w:val="000000" w:themeColor="text1"/>
          <w:szCs w:val="28"/>
        </w:rPr>
        <w:t>米，底宽</w:t>
      </w:r>
      <w:r>
        <w:rPr>
          <w:color w:val="000000" w:themeColor="text1"/>
          <w:szCs w:val="28"/>
        </w:rPr>
        <w:t>15-40</w:t>
      </w:r>
      <w:r>
        <w:rPr>
          <w:rFonts w:hAnsi="仿宋"/>
          <w:color w:val="000000" w:themeColor="text1"/>
          <w:szCs w:val="28"/>
        </w:rPr>
        <w:t>米。枯水期水深</w:t>
      </w:r>
      <w:r>
        <w:rPr>
          <w:color w:val="000000" w:themeColor="text1"/>
          <w:szCs w:val="28"/>
        </w:rPr>
        <w:t>25</w:t>
      </w:r>
      <w:r>
        <w:rPr>
          <w:rFonts w:hAnsi="仿宋"/>
          <w:color w:val="000000" w:themeColor="text1"/>
          <w:szCs w:val="28"/>
        </w:rPr>
        <w:t>米左右，平均水深</w:t>
      </w:r>
      <w:r>
        <w:rPr>
          <w:color w:val="000000" w:themeColor="text1"/>
          <w:szCs w:val="28"/>
        </w:rPr>
        <w:t>2.8</w:t>
      </w:r>
      <w:r>
        <w:rPr>
          <w:rFonts w:hAnsi="仿宋"/>
          <w:color w:val="000000" w:themeColor="text1"/>
          <w:szCs w:val="28"/>
        </w:rPr>
        <w:t>米，流速通常在</w:t>
      </w:r>
      <w:r>
        <w:rPr>
          <w:color w:val="000000" w:themeColor="text1"/>
          <w:szCs w:val="28"/>
        </w:rPr>
        <w:t>0.1</w:t>
      </w:r>
      <w:r>
        <w:rPr>
          <w:rFonts w:hAnsi="仿宋"/>
          <w:color w:val="000000" w:themeColor="text1"/>
          <w:szCs w:val="28"/>
        </w:rPr>
        <w:t>米</w:t>
      </w:r>
      <w:r>
        <w:rPr>
          <w:color w:val="000000" w:themeColor="text1"/>
          <w:szCs w:val="28"/>
        </w:rPr>
        <w:t>/</w:t>
      </w:r>
      <w:r>
        <w:rPr>
          <w:rFonts w:hAnsi="仿宋"/>
          <w:color w:val="000000" w:themeColor="text1"/>
          <w:szCs w:val="28"/>
        </w:rPr>
        <w:t>秒以下，齐门、娄门、相门等处通向环城河的河口均设泵闸，调节进出水，控制水速，使污水得到冲刷。环城河外自西北向东南有十字洋河、元和塘、官渎港、娄江、相门塘四条大河。</w:t>
      </w:r>
    </w:p>
    <w:p w14:paraId="1659310C" w14:textId="77777777" w:rsidR="003D08FA" w:rsidRDefault="009248C2">
      <w:pPr>
        <w:snapToGrid w:val="0"/>
        <w:spacing w:line="240" w:lineRule="auto"/>
        <w:ind w:firstLine="560"/>
        <w:jc w:val="left"/>
        <w:rPr>
          <w:color w:val="000000" w:themeColor="text1"/>
          <w:szCs w:val="28"/>
        </w:rPr>
      </w:pPr>
      <w:r>
        <w:rPr>
          <w:rFonts w:hint="eastAsia"/>
          <w:color w:val="000000" w:themeColor="text1"/>
          <w:szCs w:val="28"/>
        </w:rPr>
        <w:t>姑苏区河网密布，东西向主要河道有前塘河、桃坞河、干将河、府前河、仙人大港、湄长江、九曲港、北干河等，南北向主要河道有十字洋河、元和塘、山塘河等。河港湖泊相互沟通，无封闭的集水边界，水文情势较为复杂。地面径流的自然流向总趋势由西北向东南。由于地势低平，高程相差较小，因而河流比降小，水道多而致水流平缓、迂回，在局部气象要素或沿河水闸引排水等人为因素影响下，河湖流向时有顺逆不定。</w:t>
      </w:r>
    </w:p>
    <w:p w14:paraId="76BB6136" w14:textId="77777777" w:rsidR="003D08FA" w:rsidRDefault="009248C2">
      <w:pPr>
        <w:pStyle w:val="a4"/>
        <w:snapToGrid w:val="0"/>
        <w:ind w:firstLine="560"/>
        <w:rPr>
          <w:rFonts w:hAnsi="仿宋"/>
          <w:color w:val="000000" w:themeColor="text1"/>
          <w:szCs w:val="28"/>
        </w:rPr>
      </w:pPr>
      <w:r>
        <w:rPr>
          <w:rFonts w:hAnsi="仿宋"/>
          <w:color w:val="000000" w:themeColor="text1"/>
          <w:szCs w:val="28"/>
        </w:rPr>
        <w:t>本项目污水的最终受纳河流</w:t>
      </w:r>
      <w:r>
        <w:rPr>
          <w:rFonts w:hAnsi="仿宋" w:hint="eastAsia"/>
          <w:color w:val="000000" w:themeColor="text1"/>
          <w:szCs w:val="28"/>
        </w:rPr>
        <w:t>京杭运河</w:t>
      </w:r>
      <w:r>
        <w:rPr>
          <w:rFonts w:hAnsi="仿宋"/>
          <w:color w:val="000000" w:themeColor="text1"/>
          <w:szCs w:val="28"/>
        </w:rPr>
        <w:t>，</w:t>
      </w:r>
      <w:r>
        <w:rPr>
          <w:rFonts w:hAnsi="仿宋" w:hint="eastAsia"/>
          <w:color w:val="000000" w:themeColor="text1"/>
          <w:szCs w:val="28"/>
        </w:rPr>
        <w:t>长约</w:t>
      </w:r>
      <w:r>
        <w:rPr>
          <w:rFonts w:hAnsi="仿宋" w:hint="eastAsia"/>
          <w:color w:val="000000" w:themeColor="text1"/>
          <w:szCs w:val="28"/>
        </w:rPr>
        <w:t>30km</w:t>
      </w:r>
      <w:r>
        <w:rPr>
          <w:rFonts w:hAnsi="仿宋" w:hint="eastAsia"/>
          <w:color w:val="000000" w:themeColor="text1"/>
          <w:szCs w:val="28"/>
        </w:rPr>
        <w:t>，河道底宽一般在</w:t>
      </w:r>
      <w:r>
        <w:rPr>
          <w:rFonts w:hAnsi="仿宋" w:hint="eastAsia"/>
          <w:color w:val="000000" w:themeColor="text1"/>
          <w:szCs w:val="28"/>
        </w:rPr>
        <w:t>30m</w:t>
      </w:r>
      <w:r>
        <w:rPr>
          <w:rFonts w:hAnsi="仿宋" w:hint="eastAsia"/>
          <w:color w:val="000000" w:themeColor="text1"/>
          <w:szCs w:val="28"/>
        </w:rPr>
        <w:t>，枯水时深</w:t>
      </w:r>
      <w:r>
        <w:rPr>
          <w:rFonts w:hAnsi="仿宋" w:hint="eastAsia"/>
          <w:color w:val="000000" w:themeColor="text1"/>
          <w:szCs w:val="28"/>
        </w:rPr>
        <w:t>2.5m</w:t>
      </w:r>
      <w:r>
        <w:rPr>
          <w:rFonts w:hAnsi="仿宋" w:hint="eastAsia"/>
          <w:color w:val="000000" w:themeColor="text1"/>
          <w:szCs w:val="28"/>
        </w:rPr>
        <w:t>，市区内水位在</w:t>
      </w:r>
      <w:r>
        <w:rPr>
          <w:rFonts w:hAnsi="仿宋" w:hint="eastAsia"/>
          <w:color w:val="000000" w:themeColor="text1"/>
          <w:szCs w:val="28"/>
        </w:rPr>
        <w:t>2.8m</w:t>
      </w:r>
      <w:r>
        <w:rPr>
          <w:rFonts w:hAnsi="仿宋" w:hint="eastAsia"/>
          <w:color w:val="000000" w:themeColor="text1"/>
          <w:szCs w:val="28"/>
        </w:rPr>
        <w:t>时，河面宽度可达</w:t>
      </w:r>
      <w:r>
        <w:rPr>
          <w:rFonts w:hAnsi="仿宋" w:hint="eastAsia"/>
          <w:color w:val="000000" w:themeColor="text1"/>
          <w:szCs w:val="28"/>
        </w:rPr>
        <w:t>50m</w:t>
      </w:r>
      <w:r>
        <w:rPr>
          <w:rFonts w:hAnsi="仿宋" w:hint="eastAsia"/>
          <w:color w:val="000000" w:themeColor="text1"/>
          <w:szCs w:val="28"/>
        </w:rPr>
        <w:t>，流速</w:t>
      </w:r>
      <w:r>
        <w:rPr>
          <w:rFonts w:hAnsi="仿宋" w:hint="eastAsia"/>
          <w:color w:val="000000" w:themeColor="text1"/>
          <w:szCs w:val="28"/>
        </w:rPr>
        <w:t>0.2m/s</w:t>
      </w:r>
      <w:r>
        <w:rPr>
          <w:rFonts w:hAnsi="仿宋" w:hint="eastAsia"/>
          <w:color w:val="000000" w:themeColor="text1"/>
          <w:szCs w:val="28"/>
        </w:rPr>
        <w:t>，流量在</w:t>
      </w:r>
      <w:r>
        <w:rPr>
          <w:rFonts w:hAnsi="仿宋" w:hint="eastAsia"/>
          <w:color w:val="000000" w:themeColor="text1"/>
          <w:szCs w:val="28"/>
        </w:rPr>
        <w:t>34.02m</w:t>
      </w:r>
      <w:r>
        <w:rPr>
          <w:rFonts w:hAnsi="仿宋" w:hint="eastAsia"/>
          <w:color w:val="000000" w:themeColor="text1"/>
          <w:szCs w:val="28"/>
          <w:vertAlign w:val="superscript"/>
        </w:rPr>
        <w:t>3</w:t>
      </w:r>
      <w:r>
        <w:rPr>
          <w:rFonts w:hAnsi="仿宋" w:hint="eastAsia"/>
          <w:color w:val="000000" w:themeColor="text1"/>
          <w:szCs w:val="28"/>
        </w:rPr>
        <w:t>/s</w:t>
      </w:r>
      <w:r>
        <w:rPr>
          <w:rFonts w:hAnsi="仿宋" w:hint="eastAsia"/>
          <w:color w:val="000000" w:themeColor="text1"/>
          <w:szCs w:val="28"/>
        </w:rPr>
        <w:t>；水位在</w:t>
      </w:r>
      <w:r>
        <w:rPr>
          <w:rFonts w:hAnsi="仿宋" w:hint="eastAsia"/>
          <w:color w:val="000000" w:themeColor="text1"/>
          <w:szCs w:val="28"/>
        </w:rPr>
        <w:t>4m</w:t>
      </w:r>
      <w:r>
        <w:rPr>
          <w:rFonts w:hAnsi="仿宋" w:hint="eastAsia"/>
          <w:color w:val="000000" w:themeColor="text1"/>
          <w:szCs w:val="28"/>
        </w:rPr>
        <w:t>时，河面宽度可达</w:t>
      </w:r>
      <w:r>
        <w:rPr>
          <w:rFonts w:hAnsi="仿宋" w:hint="eastAsia"/>
          <w:color w:val="000000" w:themeColor="text1"/>
          <w:szCs w:val="28"/>
        </w:rPr>
        <w:t>55m</w:t>
      </w:r>
      <w:r>
        <w:rPr>
          <w:rFonts w:hAnsi="仿宋" w:hint="eastAsia"/>
          <w:color w:val="000000" w:themeColor="text1"/>
          <w:szCs w:val="28"/>
        </w:rPr>
        <w:t>，流速</w:t>
      </w:r>
      <w:r>
        <w:rPr>
          <w:rFonts w:hAnsi="仿宋" w:hint="eastAsia"/>
          <w:color w:val="000000" w:themeColor="text1"/>
          <w:szCs w:val="28"/>
        </w:rPr>
        <w:t>0.4m/s</w:t>
      </w:r>
      <w:r>
        <w:rPr>
          <w:rFonts w:hAnsi="仿宋" w:hint="eastAsia"/>
          <w:color w:val="000000" w:themeColor="text1"/>
          <w:szCs w:val="28"/>
        </w:rPr>
        <w:t>，流量在</w:t>
      </w:r>
      <w:r>
        <w:rPr>
          <w:rFonts w:hAnsi="仿宋" w:hint="eastAsia"/>
          <w:color w:val="000000" w:themeColor="text1"/>
          <w:szCs w:val="28"/>
        </w:rPr>
        <w:t>93.76m</w:t>
      </w:r>
      <w:r>
        <w:rPr>
          <w:rFonts w:hAnsi="仿宋" w:hint="eastAsia"/>
          <w:color w:val="000000" w:themeColor="text1"/>
          <w:szCs w:val="28"/>
          <w:vertAlign w:val="superscript"/>
        </w:rPr>
        <w:t>3</w:t>
      </w:r>
      <w:r>
        <w:rPr>
          <w:rFonts w:hAnsi="仿宋" w:hint="eastAsia"/>
          <w:color w:val="000000" w:themeColor="text1"/>
          <w:szCs w:val="28"/>
        </w:rPr>
        <w:t>/s</w:t>
      </w:r>
      <w:r>
        <w:rPr>
          <w:rFonts w:hAnsi="仿宋" w:hint="eastAsia"/>
          <w:color w:val="000000" w:themeColor="text1"/>
          <w:szCs w:val="28"/>
        </w:rPr>
        <w:t>。</w:t>
      </w:r>
    </w:p>
    <w:p w14:paraId="0D8D5C3E" w14:textId="77777777" w:rsidR="003D08FA" w:rsidRDefault="009248C2">
      <w:pPr>
        <w:pStyle w:val="a4"/>
        <w:snapToGrid w:val="0"/>
        <w:ind w:firstLine="562"/>
        <w:rPr>
          <w:b/>
          <w:color w:val="000000" w:themeColor="text1"/>
          <w:szCs w:val="28"/>
        </w:rPr>
      </w:pPr>
      <w:r>
        <w:rPr>
          <w:b/>
          <w:color w:val="000000" w:themeColor="text1"/>
          <w:szCs w:val="28"/>
        </w:rPr>
        <w:t>5</w:t>
      </w:r>
      <w:r>
        <w:rPr>
          <w:rFonts w:hAnsi="仿宋"/>
          <w:b/>
          <w:color w:val="000000" w:themeColor="text1"/>
          <w:szCs w:val="28"/>
        </w:rPr>
        <w:t>、生态环境</w:t>
      </w:r>
    </w:p>
    <w:p w14:paraId="03186150" w14:textId="77777777" w:rsidR="003D08FA" w:rsidRDefault="009248C2">
      <w:pPr>
        <w:pStyle w:val="a4"/>
        <w:snapToGrid w:val="0"/>
        <w:ind w:firstLine="560"/>
        <w:rPr>
          <w:color w:val="000000" w:themeColor="text1"/>
          <w:szCs w:val="28"/>
        </w:rPr>
      </w:pPr>
      <w:r>
        <w:rPr>
          <w:rFonts w:hAnsi="仿宋"/>
          <w:color w:val="000000" w:themeColor="text1"/>
          <w:szCs w:val="28"/>
        </w:rPr>
        <w:lastRenderedPageBreak/>
        <w:t>（</w:t>
      </w:r>
      <w:r>
        <w:rPr>
          <w:color w:val="000000" w:themeColor="text1"/>
          <w:szCs w:val="28"/>
        </w:rPr>
        <w:t>1</w:t>
      </w:r>
      <w:r>
        <w:rPr>
          <w:rFonts w:hAnsi="仿宋"/>
          <w:color w:val="000000" w:themeColor="text1"/>
          <w:szCs w:val="28"/>
        </w:rPr>
        <w:t>）陆生生态</w:t>
      </w:r>
    </w:p>
    <w:p w14:paraId="5959E2AC" w14:textId="77777777" w:rsidR="003D08FA" w:rsidRDefault="009248C2">
      <w:pPr>
        <w:pStyle w:val="a4"/>
        <w:snapToGrid w:val="0"/>
        <w:ind w:firstLine="560"/>
        <w:rPr>
          <w:color w:val="000000" w:themeColor="text1"/>
          <w:szCs w:val="28"/>
        </w:rPr>
      </w:pPr>
      <w:r>
        <w:rPr>
          <w:rFonts w:hAnsi="仿宋"/>
          <w:color w:val="000000" w:themeColor="text1"/>
          <w:szCs w:val="28"/>
        </w:rPr>
        <w:t>本项目所在地区气候温暖湿润，土壤肥沃，植物生长迅速，种类繁多，但人类开发较早，因此，该区域的自然陆生生态已为城市生态所取代，由于土地利用率高，自然植被已基本消失。</w:t>
      </w:r>
    </w:p>
    <w:p w14:paraId="6859CB8F" w14:textId="77777777" w:rsidR="003D08FA" w:rsidRDefault="009248C2">
      <w:pPr>
        <w:pStyle w:val="a4"/>
        <w:snapToGrid w:val="0"/>
        <w:ind w:firstLine="560"/>
        <w:rPr>
          <w:color w:val="000000" w:themeColor="text1"/>
          <w:szCs w:val="28"/>
        </w:rPr>
      </w:pPr>
      <w:r>
        <w:rPr>
          <w:rFonts w:hAnsi="仿宋"/>
          <w:color w:val="000000" w:themeColor="text1"/>
          <w:szCs w:val="28"/>
        </w:rPr>
        <w:t>（</w:t>
      </w:r>
      <w:r>
        <w:rPr>
          <w:color w:val="000000" w:themeColor="text1"/>
          <w:szCs w:val="28"/>
        </w:rPr>
        <w:t>2</w:t>
      </w:r>
      <w:r>
        <w:rPr>
          <w:rFonts w:hAnsi="仿宋"/>
          <w:color w:val="000000" w:themeColor="text1"/>
          <w:szCs w:val="28"/>
        </w:rPr>
        <w:t>）水生生态</w:t>
      </w:r>
    </w:p>
    <w:p w14:paraId="57E30D15" w14:textId="77777777" w:rsidR="003D08FA" w:rsidRDefault="009248C2">
      <w:pPr>
        <w:pStyle w:val="a4"/>
        <w:snapToGrid w:val="0"/>
        <w:ind w:firstLine="560"/>
        <w:rPr>
          <w:color w:val="000000" w:themeColor="text1"/>
          <w:szCs w:val="28"/>
        </w:rPr>
      </w:pPr>
      <w:r>
        <w:rPr>
          <w:rFonts w:hAnsi="仿宋"/>
          <w:color w:val="000000" w:themeColor="text1"/>
          <w:szCs w:val="28"/>
        </w:rPr>
        <w:t>该区原有优越的自然渔业环境，现已经逐渐向城市生态转化。从鱼种的生态特点分析，水产资源有淡水鱼、半咸水种、过河口种和近海种四大种类。鱼类以鲤科鱼为主，另外软体动物、甲壳类动物在渔业生产中也占有重要的位置。</w:t>
      </w:r>
    </w:p>
    <w:p w14:paraId="3C79BA31" w14:textId="77777777" w:rsidR="003D08FA" w:rsidRDefault="009248C2">
      <w:pPr>
        <w:pStyle w:val="3"/>
        <w:numPr>
          <w:ilvl w:val="2"/>
          <w:numId w:val="2"/>
        </w:numPr>
        <w:tabs>
          <w:tab w:val="clear" w:pos="0"/>
        </w:tabs>
        <w:spacing w:beforeLines="0" w:after="156" w:line="480" w:lineRule="exact"/>
        <w:rPr>
          <w:color w:val="000000" w:themeColor="text1"/>
          <w:szCs w:val="32"/>
          <w:lang w:val="zh-CN"/>
        </w:rPr>
      </w:pPr>
      <w:bookmarkStart w:id="19" w:name="_Toc38439722"/>
      <w:r>
        <w:rPr>
          <w:rFonts w:hAnsi="仿宋"/>
          <w:color w:val="000000" w:themeColor="text1"/>
          <w:szCs w:val="32"/>
          <w:lang w:val="zh-CN"/>
        </w:rPr>
        <w:t>环境功能区划及环境质量标准</w:t>
      </w:r>
      <w:bookmarkEnd w:id="19"/>
    </w:p>
    <w:p w14:paraId="24E8C24B" w14:textId="77777777" w:rsidR="003D08FA" w:rsidRDefault="009248C2">
      <w:pPr>
        <w:pStyle w:val="a4"/>
        <w:snapToGrid w:val="0"/>
        <w:ind w:firstLine="560"/>
        <w:rPr>
          <w:color w:val="000000" w:themeColor="text1"/>
          <w:szCs w:val="28"/>
        </w:rPr>
      </w:pPr>
      <w:r>
        <w:rPr>
          <w:color w:val="000000" w:themeColor="text1"/>
          <w:szCs w:val="28"/>
        </w:rPr>
        <w:t>1</w:t>
      </w:r>
      <w:r>
        <w:rPr>
          <w:rFonts w:hAnsi="仿宋"/>
          <w:color w:val="000000" w:themeColor="text1"/>
          <w:szCs w:val="28"/>
        </w:rPr>
        <w:t>、环境质量现状</w:t>
      </w:r>
    </w:p>
    <w:p w14:paraId="10727E95" w14:textId="77777777" w:rsidR="003D08FA" w:rsidRDefault="009248C2">
      <w:pPr>
        <w:pStyle w:val="a4"/>
        <w:snapToGrid w:val="0"/>
        <w:ind w:firstLine="560"/>
        <w:rPr>
          <w:color w:val="000000" w:themeColor="text1"/>
          <w:szCs w:val="28"/>
        </w:rPr>
      </w:pPr>
      <w:r>
        <w:rPr>
          <w:rFonts w:hAnsi="仿宋"/>
          <w:color w:val="000000" w:themeColor="text1"/>
          <w:szCs w:val="28"/>
        </w:rPr>
        <w:t>（</w:t>
      </w:r>
      <w:r>
        <w:rPr>
          <w:color w:val="000000" w:themeColor="text1"/>
          <w:szCs w:val="28"/>
        </w:rPr>
        <w:t>1</w:t>
      </w:r>
      <w:r>
        <w:rPr>
          <w:rFonts w:hAnsi="仿宋"/>
          <w:color w:val="000000" w:themeColor="text1"/>
          <w:szCs w:val="28"/>
        </w:rPr>
        <w:t>）环境空气质量</w:t>
      </w:r>
    </w:p>
    <w:p w14:paraId="136ECA9C" w14:textId="77777777" w:rsidR="003D08FA" w:rsidRDefault="009248C2">
      <w:pPr>
        <w:snapToGrid w:val="0"/>
        <w:spacing w:line="240" w:lineRule="auto"/>
        <w:ind w:firstLineChars="0" w:firstLine="570"/>
        <w:rPr>
          <w:rFonts w:hAnsi="仿宋"/>
          <w:color w:val="000000" w:themeColor="text1"/>
          <w:szCs w:val="28"/>
        </w:rPr>
      </w:pPr>
      <w:bookmarkStart w:id="20" w:name="_Ref363567997"/>
      <w:r>
        <w:rPr>
          <w:rFonts w:hAnsi="仿宋" w:hint="eastAsia"/>
          <w:color w:val="000000" w:themeColor="text1"/>
          <w:szCs w:val="28"/>
        </w:rPr>
        <w:t>根据苏州市人民政府颁布的苏府〈</w:t>
      </w:r>
      <w:r>
        <w:rPr>
          <w:rFonts w:hAnsi="仿宋" w:hint="eastAsia"/>
          <w:color w:val="000000" w:themeColor="text1"/>
          <w:szCs w:val="28"/>
        </w:rPr>
        <w:t>1996</w:t>
      </w:r>
      <w:r>
        <w:rPr>
          <w:rFonts w:hAnsi="仿宋" w:hint="eastAsia"/>
          <w:color w:val="000000" w:themeColor="text1"/>
          <w:szCs w:val="28"/>
        </w:rPr>
        <w:t>〉</w:t>
      </w:r>
      <w:r>
        <w:rPr>
          <w:rFonts w:hAnsi="仿宋" w:hint="eastAsia"/>
          <w:color w:val="000000" w:themeColor="text1"/>
          <w:szCs w:val="28"/>
        </w:rPr>
        <w:t>133</w:t>
      </w:r>
      <w:r>
        <w:rPr>
          <w:rFonts w:hAnsi="仿宋" w:hint="eastAsia"/>
          <w:color w:val="000000" w:themeColor="text1"/>
          <w:szCs w:val="28"/>
        </w:rPr>
        <w:t>号文的有关内容，项目所在区域的大气环境划为二类功能区，执行《环境空气质量标准》</w:t>
      </w:r>
      <w:r>
        <w:rPr>
          <w:rFonts w:hAnsi="仿宋" w:hint="eastAsia"/>
          <w:color w:val="000000" w:themeColor="text1"/>
          <w:szCs w:val="28"/>
        </w:rPr>
        <w:t>(GB3095-2012)</w:t>
      </w:r>
      <w:r>
        <w:rPr>
          <w:rFonts w:hAnsi="仿宋" w:hint="eastAsia"/>
          <w:color w:val="000000" w:themeColor="text1"/>
          <w:szCs w:val="28"/>
        </w:rPr>
        <w:t>二级标准。本次大气环境质量数据引用《</w:t>
      </w:r>
      <w:r>
        <w:rPr>
          <w:rFonts w:hAnsi="仿宋" w:hint="eastAsia"/>
          <w:color w:val="000000" w:themeColor="text1"/>
          <w:szCs w:val="28"/>
        </w:rPr>
        <w:t>2018</w:t>
      </w:r>
      <w:r>
        <w:rPr>
          <w:rFonts w:hAnsi="仿宋" w:hint="eastAsia"/>
          <w:color w:val="000000" w:themeColor="text1"/>
          <w:szCs w:val="28"/>
        </w:rPr>
        <w:t>年度苏州市环境质量公报》，具体数据如下。</w:t>
      </w:r>
    </w:p>
    <w:p w14:paraId="1C5F8A28" w14:textId="77777777" w:rsidR="003D08FA" w:rsidRDefault="009248C2">
      <w:pPr>
        <w:snapToGrid w:val="0"/>
        <w:spacing w:line="240" w:lineRule="auto"/>
        <w:ind w:firstLineChars="0" w:firstLine="570"/>
        <w:jc w:val="center"/>
        <w:rPr>
          <w:rFonts w:hAnsi="仿宋"/>
          <w:b/>
          <w:color w:val="000000" w:themeColor="text1"/>
          <w:szCs w:val="28"/>
          <w:lang w:val="zh-CN"/>
        </w:rPr>
      </w:pPr>
      <w:r>
        <w:rPr>
          <w:rFonts w:hAnsi="仿宋"/>
          <w:b/>
          <w:color w:val="000000" w:themeColor="text1"/>
          <w:szCs w:val="28"/>
          <w:lang w:val="zh-CN"/>
        </w:rPr>
        <w:t>表</w:t>
      </w:r>
      <w:r>
        <w:rPr>
          <w:b/>
          <w:color w:val="000000" w:themeColor="text1"/>
          <w:szCs w:val="28"/>
          <w:lang w:val="zh-CN"/>
        </w:rPr>
        <w:t>3</w:t>
      </w:r>
      <w:bookmarkEnd w:id="20"/>
      <w:r>
        <w:rPr>
          <w:b/>
          <w:color w:val="000000" w:themeColor="text1"/>
          <w:szCs w:val="28"/>
          <w:lang w:val="zh-CN"/>
        </w:rPr>
        <w:t>.1</w:t>
      </w:r>
      <w:r>
        <w:rPr>
          <w:b/>
          <w:color w:val="000000" w:themeColor="text1"/>
          <w:szCs w:val="28"/>
        </w:rPr>
        <w:t xml:space="preserve">-3 </w:t>
      </w:r>
      <w:r>
        <w:rPr>
          <w:rFonts w:hAnsi="仿宋"/>
          <w:b/>
          <w:color w:val="000000" w:themeColor="text1"/>
          <w:szCs w:val="28"/>
          <w:lang w:val="zh-CN"/>
        </w:rPr>
        <w:t>大气环境质量现状结果</w:t>
      </w:r>
      <w:r>
        <w:rPr>
          <w:rFonts w:hAnsi="仿宋" w:hint="eastAsia"/>
          <w:b/>
          <w:color w:val="000000" w:themeColor="text1"/>
          <w:szCs w:val="28"/>
          <w:lang w:val="zh-CN"/>
        </w:rPr>
        <w:t>（单位：</w:t>
      </w:r>
      <w:r>
        <w:rPr>
          <w:rFonts w:hAnsi="仿宋" w:hint="eastAsia"/>
          <w:b/>
          <w:color w:val="000000" w:themeColor="text1"/>
          <w:szCs w:val="28"/>
          <w:lang w:val="zh-CN"/>
        </w:rPr>
        <w:t>mg/m</w:t>
      </w:r>
      <w:r>
        <w:rPr>
          <w:rFonts w:hAnsi="仿宋" w:hint="eastAsia"/>
          <w:b/>
          <w:color w:val="000000" w:themeColor="text1"/>
          <w:szCs w:val="28"/>
          <w:vertAlign w:val="superscript"/>
          <w:lang w:val="zh-CN"/>
        </w:rPr>
        <w:t>3</w:t>
      </w:r>
      <w:r>
        <w:rPr>
          <w:rFonts w:hAnsi="仿宋" w:hint="eastAsia"/>
          <w:b/>
          <w:color w:val="000000" w:themeColor="text1"/>
          <w:szCs w:val="28"/>
          <w:lang w:val="zh-CN"/>
        </w:rPr>
        <w:t>）</w:t>
      </w:r>
    </w:p>
    <w:tbl>
      <w:tblPr>
        <w:tblW w:w="5000" w:type="pct"/>
        <w:tblBorders>
          <w:top w:val="single" w:sz="12" w:space="0" w:color="auto"/>
          <w:bottom w:val="single" w:sz="12" w:space="0" w:color="auto"/>
          <w:insideH w:val="single" w:sz="4" w:space="0" w:color="auto"/>
          <w:insideV w:val="single" w:sz="4" w:space="0" w:color="auto"/>
        </w:tblBorders>
        <w:tblLook w:val="04A0" w:firstRow="1" w:lastRow="0" w:firstColumn="1" w:lastColumn="0" w:noHBand="0" w:noVBand="1"/>
      </w:tblPr>
      <w:tblGrid>
        <w:gridCol w:w="1360"/>
        <w:gridCol w:w="1066"/>
        <w:gridCol w:w="1070"/>
        <w:gridCol w:w="1070"/>
        <w:gridCol w:w="1070"/>
        <w:gridCol w:w="1989"/>
        <w:gridCol w:w="1945"/>
      </w:tblGrid>
      <w:tr w:rsidR="003D08FA" w14:paraId="6E7EA5B6" w14:textId="77777777">
        <w:trPr>
          <w:trHeight w:val="355"/>
        </w:trPr>
        <w:tc>
          <w:tcPr>
            <w:tcW w:w="711" w:type="pct"/>
            <w:vMerge w:val="restart"/>
            <w:vAlign w:val="center"/>
          </w:tcPr>
          <w:p w14:paraId="1843DEF3" w14:textId="77777777" w:rsidR="003D08FA" w:rsidRDefault="009248C2">
            <w:pPr>
              <w:adjustRightInd w:val="0"/>
              <w:snapToGrid w:val="0"/>
              <w:spacing w:line="240" w:lineRule="auto"/>
              <w:ind w:firstLineChars="0" w:firstLine="0"/>
              <w:jc w:val="center"/>
              <w:rPr>
                <w:sz w:val="24"/>
                <w:szCs w:val="24"/>
              </w:rPr>
            </w:pPr>
            <w:r>
              <w:rPr>
                <w:sz w:val="24"/>
                <w:szCs w:val="24"/>
              </w:rPr>
              <w:t>污染因子</w:t>
            </w:r>
          </w:p>
        </w:tc>
        <w:tc>
          <w:tcPr>
            <w:tcW w:w="557" w:type="pct"/>
            <w:vAlign w:val="center"/>
          </w:tcPr>
          <w:p w14:paraId="7ECCCF83" w14:textId="77777777" w:rsidR="003D08FA" w:rsidRDefault="009248C2">
            <w:pPr>
              <w:adjustRightInd w:val="0"/>
              <w:snapToGrid w:val="0"/>
              <w:spacing w:line="240" w:lineRule="auto"/>
              <w:ind w:firstLineChars="0" w:firstLine="0"/>
              <w:jc w:val="center"/>
              <w:rPr>
                <w:sz w:val="24"/>
                <w:szCs w:val="24"/>
              </w:rPr>
            </w:pPr>
            <w:r>
              <w:rPr>
                <w:sz w:val="24"/>
                <w:szCs w:val="24"/>
              </w:rPr>
              <w:t>SO</w:t>
            </w:r>
            <w:r>
              <w:rPr>
                <w:sz w:val="24"/>
                <w:szCs w:val="24"/>
                <w:vertAlign w:val="subscript"/>
              </w:rPr>
              <w:t>2</w:t>
            </w:r>
          </w:p>
        </w:tc>
        <w:tc>
          <w:tcPr>
            <w:tcW w:w="559" w:type="pct"/>
            <w:vAlign w:val="center"/>
          </w:tcPr>
          <w:p w14:paraId="1241E07C" w14:textId="77777777" w:rsidR="003D08FA" w:rsidRDefault="009248C2">
            <w:pPr>
              <w:adjustRightInd w:val="0"/>
              <w:snapToGrid w:val="0"/>
              <w:spacing w:line="240" w:lineRule="auto"/>
              <w:ind w:firstLineChars="0" w:firstLine="0"/>
              <w:jc w:val="center"/>
              <w:rPr>
                <w:sz w:val="24"/>
                <w:szCs w:val="24"/>
              </w:rPr>
            </w:pPr>
            <w:r>
              <w:rPr>
                <w:sz w:val="24"/>
                <w:szCs w:val="24"/>
              </w:rPr>
              <w:t>NO</w:t>
            </w:r>
            <w:r>
              <w:rPr>
                <w:sz w:val="24"/>
                <w:szCs w:val="24"/>
                <w:vertAlign w:val="subscript"/>
              </w:rPr>
              <w:t>2</w:t>
            </w:r>
          </w:p>
        </w:tc>
        <w:tc>
          <w:tcPr>
            <w:tcW w:w="559" w:type="pct"/>
            <w:vAlign w:val="center"/>
          </w:tcPr>
          <w:p w14:paraId="044DAD52" w14:textId="77777777" w:rsidR="003D08FA" w:rsidRDefault="009248C2">
            <w:pPr>
              <w:adjustRightInd w:val="0"/>
              <w:snapToGrid w:val="0"/>
              <w:spacing w:line="240" w:lineRule="auto"/>
              <w:ind w:firstLineChars="0" w:firstLine="0"/>
              <w:jc w:val="center"/>
              <w:rPr>
                <w:sz w:val="24"/>
                <w:szCs w:val="24"/>
              </w:rPr>
            </w:pPr>
            <w:r>
              <w:rPr>
                <w:sz w:val="24"/>
                <w:szCs w:val="24"/>
              </w:rPr>
              <w:t>PM</w:t>
            </w:r>
            <w:r>
              <w:rPr>
                <w:sz w:val="24"/>
                <w:szCs w:val="24"/>
                <w:vertAlign w:val="subscript"/>
              </w:rPr>
              <w:t>10</w:t>
            </w:r>
          </w:p>
        </w:tc>
        <w:tc>
          <w:tcPr>
            <w:tcW w:w="559" w:type="pct"/>
            <w:vAlign w:val="center"/>
          </w:tcPr>
          <w:p w14:paraId="32FEE613" w14:textId="77777777" w:rsidR="003D08FA" w:rsidRDefault="009248C2">
            <w:pPr>
              <w:adjustRightInd w:val="0"/>
              <w:snapToGrid w:val="0"/>
              <w:spacing w:line="240" w:lineRule="auto"/>
              <w:ind w:firstLineChars="0" w:firstLine="0"/>
              <w:jc w:val="center"/>
              <w:rPr>
                <w:sz w:val="24"/>
                <w:szCs w:val="24"/>
              </w:rPr>
            </w:pPr>
            <w:r>
              <w:rPr>
                <w:sz w:val="24"/>
                <w:szCs w:val="24"/>
              </w:rPr>
              <w:t>PM</w:t>
            </w:r>
            <w:r>
              <w:rPr>
                <w:sz w:val="24"/>
                <w:szCs w:val="24"/>
                <w:vertAlign w:val="subscript"/>
              </w:rPr>
              <w:t>2.5</w:t>
            </w:r>
          </w:p>
        </w:tc>
        <w:tc>
          <w:tcPr>
            <w:tcW w:w="1039" w:type="pct"/>
            <w:vAlign w:val="center"/>
          </w:tcPr>
          <w:p w14:paraId="77CD4516" w14:textId="77777777" w:rsidR="003D08FA" w:rsidRDefault="009248C2">
            <w:pPr>
              <w:adjustRightInd w:val="0"/>
              <w:snapToGrid w:val="0"/>
              <w:spacing w:line="240" w:lineRule="auto"/>
              <w:ind w:firstLineChars="0" w:firstLine="0"/>
              <w:jc w:val="center"/>
              <w:rPr>
                <w:sz w:val="24"/>
                <w:szCs w:val="24"/>
              </w:rPr>
            </w:pPr>
            <w:r>
              <w:rPr>
                <w:sz w:val="24"/>
                <w:szCs w:val="24"/>
              </w:rPr>
              <w:t>CO</w:t>
            </w:r>
          </w:p>
        </w:tc>
        <w:tc>
          <w:tcPr>
            <w:tcW w:w="1016" w:type="pct"/>
            <w:vAlign w:val="center"/>
          </w:tcPr>
          <w:p w14:paraId="18E04332" w14:textId="77777777" w:rsidR="003D08FA" w:rsidRDefault="009248C2">
            <w:pPr>
              <w:adjustRightInd w:val="0"/>
              <w:snapToGrid w:val="0"/>
              <w:spacing w:line="240" w:lineRule="auto"/>
              <w:ind w:firstLineChars="0" w:firstLine="0"/>
              <w:jc w:val="center"/>
              <w:rPr>
                <w:sz w:val="24"/>
                <w:szCs w:val="24"/>
              </w:rPr>
            </w:pPr>
            <w:r>
              <w:rPr>
                <w:sz w:val="24"/>
                <w:szCs w:val="24"/>
              </w:rPr>
              <w:t>O</w:t>
            </w:r>
            <w:r>
              <w:rPr>
                <w:sz w:val="24"/>
                <w:szCs w:val="24"/>
                <w:vertAlign w:val="subscript"/>
              </w:rPr>
              <w:t>3</w:t>
            </w:r>
          </w:p>
        </w:tc>
      </w:tr>
      <w:tr w:rsidR="003D08FA" w14:paraId="6EE2DD6E" w14:textId="77777777">
        <w:trPr>
          <w:trHeight w:val="468"/>
        </w:trPr>
        <w:tc>
          <w:tcPr>
            <w:tcW w:w="711" w:type="pct"/>
            <w:vMerge/>
            <w:vAlign w:val="center"/>
          </w:tcPr>
          <w:p w14:paraId="0BA81B13" w14:textId="77777777" w:rsidR="003D08FA" w:rsidRDefault="003D08FA">
            <w:pPr>
              <w:adjustRightInd w:val="0"/>
              <w:snapToGrid w:val="0"/>
              <w:spacing w:line="240" w:lineRule="auto"/>
              <w:ind w:firstLineChars="0" w:firstLine="0"/>
              <w:jc w:val="center"/>
              <w:rPr>
                <w:sz w:val="24"/>
                <w:szCs w:val="24"/>
              </w:rPr>
            </w:pPr>
          </w:p>
        </w:tc>
        <w:tc>
          <w:tcPr>
            <w:tcW w:w="557" w:type="pct"/>
            <w:vAlign w:val="center"/>
          </w:tcPr>
          <w:p w14:paraId="4B23675E" w14:textId="77777777" w:rsidR="003D08FA" w:rsidRDefault="009248C2">
            <w:pPr>
              <w:adjustRightInd w:val="0"/>
              <w:snapToGrid w:val="0"/>
              <w:spacing w:line="240" w:lineRule="auto"/>
              <w:ind w:firstLineChars="0" w:firstLine="0"/>
              <w:jc w:val="center"/>
              <w:rPr>
                <w:sz w:val="24"/>
                <w:szCs w:val="24"/>
              </w:rPr>
            </w:pPr>
            <w:r>
              <w:rPr>
                <w:sz w:val="24"/>
                <w:szCs w:val="24"/>
              </w:rPr>
              <w:t>年均浓度</w:t>
            </w:r>
          </w:p>
        </w:tc>
        <w:tc>
          <w:tcPr>
            <w:tcW w:w="559" w:type="pct"/>
            <w:vAlign w:val="center"/>
          </w:tcPr>
          <w:p w14:paraId="28415538" w14:textId="77777777" w:rsidR="003D08FA" w:rsidRDefault="009248C2">
            <w:pPr>
              <w:adjustRightInd w:val="0"/>
              <w:snapToGrid w:val="0"/>
              <w:spacing w:line="240" w:lineRule="auto"/>
              <w:ind w:firstLineChars="0" w:firstLine="0"/>
              <w:jc w:val="center"/>
              <w:rPr>
                <w:sz w:val="24"/>
                <w:szCs w:val="24"/>
              </w:rPr>
            </w:pPr>
            <w:r>
              <w:rPr>
                <w:sz w:val="24"/>
                <w:szCs w:val="24"/>
              </w:rPr>
              <w:t>年均浓度</w:t>
            </w:r>
          </w:p>
        </w:tc>
        <w:tc>
          <w:tcPr>
            <w:tcW w:w="559" w:type="pct"/>
            <w:vAlign w:val="center"/>
          </w:tcPr>
          <w:p w14:paraId="6D6F178A" w14:textId="77777777" w:rsidR="003D08FA" w:rsidRDefault="009248C2">
            <w:pPr>
              <w:adjustRightInd w:val="0"/>
              <w:snapToGrid w:val="0"/>
              <w:spacing w:line="240" w:lineRule="auto"/>
              <w:ind w:firstLineChars="0" w:firstLine="0"/>
              <w:jc w:val="center"/>
              <w:rPr>
                <w:sz w:val="24"/>
                <w:szCs w:val="24"/>
              </w:rPr>
            </w:pPr>
            <w:r>
              <w:rPr>
                <w:sz w:val="24"/>
                <w:szCs w:val="24"/>
              </w:rPr>
              <w:t>年均浓度</w:t>
            </w:r>
          </w:p>
        </w:tc>
        <w:tc>
          <w:tcPr>
            <w:tcW w:w="559" w:type="pct"/>
            <w:vAlign w:val="center"/>
          </w:tcPr>
          <w:p w14:paraId="59E6ECF0" w14:textId="77777777" w:rsidR="003D08FA" w:rsidRDefault="009248C2">
            <w:pPr>
              <w:adjustRightInd w:val="0"/>
              <w:snapToGrid w:val="0"/>
              <w:spacing w:line="240" w:lineRule="auto"/>
              <w:ind w:firstLineChars="0" w:firstLine="0"/>
              <w:jc w:val="center"/>
              <w:rPr>
                <w:sz w:val="24"/>
                <w:szCs w:val="24"/>
              </w:rPr>
            </w:pPr>
            <w:r>
              <w:rPr>
                <w:sz w:val="24"/>
                <w:szCs w:val="24"/>
              </w:rPr>
              <w:t>年均浓度</w:t>
            </w:r>
          </w:p>
        </w:tc>
        <w:tc>
          <w:tcPr>
            <w:tcW w:w="1039" w:type="pct"/>
            <w:vAlign w:val="center"/>
          </w:tcPr>
          <w:p w14:paraId="0B1C8AEF" w14:textId="77777777" w:rsidR="003D08FA" w:rsidRDefault="009248C2">
            <w:pPr>
              <w:adjustRightInd w:val="0"/>
              <w:snapToGrid w:val="0"/>
              <w:spacing w:line="240" w:lineRule="auto"/>
              <w:ind w:firstLineChars="0" w:firstLine="0"/>
              <w:jc w:val="center"/>
              <w:rPr>
                <w:sz w:val="24"/>
                <w:szCs w:val="24"/>
              </w:rPr>
            </w:pPr>
            <w:r>
              <w:rPr>
                <w:sz w:val="24"/>
                <w:szCs w:val="24"/>
              </w:rPr>
              <w:t>日平均第</w:t>
            </w:r>
            <w:r>
              <w:rPr>
                <w:sz w:val="24"/>
                <w:szCs w:val="24"/>
              </w:rPr>
              <w:t>95</w:t>
            </w:r>
            <w:r>
              <w:rPr>
                <w:sz w:val="24"/>
                <w:szCs w:val="24"/>
              </w:rPr>
              <w:t>百分位数浓度</w:t>
            </w:r>
            <w:r>
              <w:rPr>
                <w:sz w:val="24"/>
                <w:szCs w:val="24"/>
              </w:rPr>
              <w:t>mg/m</w:t>
            </w:r>
            <w:r>
              <w:rPr>
                <w:sz w:val="24"/>
                <w:szCs w:val="24"/>
                <w:vertAlign w:val="superscript"/>
              </w:rPr>
              <w:t>3</w:t>
            </w:r>
          </w:p>
        </w:tc>
        <w:tc>
          <w:tcPr>
            <w:tcW w:w="1016" w:type="pct"/>
            <w:vAlign w:val="center"/>
          </w:tcPr>
          <w:p w14:paraId="610A9AD6" w14:textId="77777777" w:rsidR="003D08FA" w:rsidRDefault="009248C2">
            <w:pPr>
              <w:adjustRightInd w:val="0"/>
              <w:snapToGrid w:val="0"/>
              <w:spacing w:line="240" w:lineRule="auto"/>
              <w:ind w:firstLineChars="0" w:firstLine="0"/>
              <w:jc w:val="center"/>
              <w:rPr>
                <w:sz w:val="24"/>
                <w:szCs w:val="24"/>
              </w:rPr>
            </w:pPr>
            <w:r>
              <w:rPr>
                <w:sz w:val="24"/>
                <w:szCs w:val="24"/>
              </w:rPr>
              <w:t>日最大</w:t>
            </w:r>
            <w:r>
              <w:rPr>
                <w:sz w:val="24"/>
                <w:szCs w:val="24"/>
              </w:rPr>
              <w:t>8</w:t>
            </w:r>
            <w:r>
              <w:rPr>
                <w:sz w:val="24"/>
                <w:szCs w:val="24"/>
              </w:rPr>
              <w:t>小时平均第</w:t>
            </w:r>
            <w:r>
              <w:rPr>
                <w:sz w:val="24"/>
                <w:szCs w:val="24"/>
              </w:rPr>
              <w:t>90</w:t>
            </w:r>
            <w:r>
              <w:rPr>
                <w:sz w:val="24"/>
                <w:szCs w:val="24"/>
              </w:rPr>
              <w:t>百分位数浓度</w:t>
            </w:r>
          </w:p>
        </w:tc>
      </w:tr>
      <w:tr w:rsidR="003D08FA" w14:paraId="78C3EB67" w14:textId="77777777">
        <w:trPr>
          <w:trHeight w:val="488"/>
        </w:trPr>
        <w:tc>
          <w:tcPr>
            <w:tcW w:w="711" w:type="pct"/>
            <w:vAlign w:val="center"/>
          </w:tcPr>
          <w:p w14:paraId="1055AF10" w14:textId="77777777" w:rsidR="003D08FA" w:rsidRDefault="009248C2">
            <w:pPr>
              <w:adjustRightInd w:val="0"/>
              <w:snapToGrid w:val="0"/>
              <w:spacing w:line="240" w:lineRule="auto"/>
              <w:ind w:firstLineChars="0" w:firstLine="0"/>
              <w:jc w:val="center"/>
              <w:rPr>
                <w:sz w:val="24"/>
                <w:szCs w:val="24"/>
              </w:rPr>
            </w:pPr>
            <w:r>
              <w:rPr>
                <w:sz w:val="24"/>
                <w:szCs w:val="24"/>
              </w:rPr>
              <w:t>现状值</w:t>
            </w:r>
          </w:p>
        </w:tc>
        <w:tc>
          <w:tcPr>
            <w:tcW w:w="557" w:type="pct"/>
            <w:vAlign w:val="center"/>
          </w:tcPr>
          <w:p w14:paraId="4229B415" w14:textId="77777777" w:rsidR="003D08FA" w:rsidRDefault="009248C2">
            <w:pPr>
              <w:adjustRightInd w:val="0"/>
              <w:snapToGrid w:val="0"/>
              <w:spacing w:line="240" w:lineRule="auto"/>
              <w:ind w:firstLineChars="0" w:firstLine="0"/>
              <w:jc w:val="center"/>
              <w:rPr>
                <w:sz w:val="24"/>
                <w:szCs w:val="24"/>
              </w:rPr>
            </w:pPr>
            <w:r>
              <w:rPr>
                <w:sz w:val="24"/>
                <w:szCs w:val="24"/>
              </w:rPr>
              <w:t>8</w:t>
            </w:r>
          </w:p>
        </w:tc>
        <w:tc>
          <w:tcPr>
            <w:tcW w:w="559" w:type="pct"/>
            <w:vAlign w:val="center"/>
          </w:tcPr>
          <w:p w14:paraId="54EE571B" w14:textId="77777777" w:rsidR="003D08FA" w:rsidRDefault="009248C2">
            <w:pPr>
              <w:adjustRightInd w:val="0"/>
              <w:snapToGrid w:val="0"/>
              <w:spacing w:line="240" w:lineRule="auto"/>
              <w:ind w:firstLineChars="0" w:firstLine="0"/>
              <w:jc w:val="center"/>
              <w:rPr>
                <w:sz w:val="24"/>
                <w:szCs w:val="24"/>
              </w:rPr>
            </w:pPr>
            <w:r>
              <w:rPr>
                <w:sz w:val="24"/>
                <w:szCs w:val="24"/>
              </w:rPr>
              <w:t>48</w:t>
            </w:r>
          </w:p>
        </w:tc>
        <w:tc>
          <w:tcPr>
            <w:tcW w:w="559" w:type="pct"/>
            <w:vAlign w:val="center"/>
          </w:tcPr>
          <w:p w14:paraId="5690799A" w14:textId="77777777" w:rsidR="003D08FA" w:rsidRDefault="009248C2">
            <w:pPr>
              <w:adjustRightInd w:val="0"/>
              <w:snapToGrid w:val="0"/>
              <w:spacing w:line="240" w:lineRule="auto"/>
              <w:ind w:firstLineChars="0" w:firstLine="0"/>
              <w:jc w:val="center"/>
              <w:rPr>
                <w:sz w:val="24"/>
                <w:szCs w:val="24"/>
              </w:rPr>
            </w:pPr>
            <w:r>
              <w:rPr>
                <w:sz w:val="24"/>
                <w:szCs w:val="24"/>
              </w:rPr>
              <w:t>65</w:t>
            </w:r>
          </w:p>
        </w:tc>
        <w:tc>
          <w:tcPr>
            <w:tcW w:w="559" w:type="pct"/>
            <w:vAlign w:val="center"/>
          </w:tcPr>
          <w:p w14:paraId="7F95FE21" w14:textId="77777777" w:rsidR="003D08FA" w:rsidRDefault="009248C2">
            <w:pPr>
              <w:adjustRightInd w:val="0"/>
              <w:snapToGrid w:val="0"/>
              <w:spacing w:line="240" w:lineRule="auto"/>
              <w:ind w:firstLineChars="0" w:firstLine="0"/>
              <w:jc w:val="center"/>
              <w:rPr>
                <w:sz w:val="24"/>
                <w:szCs w:val="24"/>
              </w:rPr>
            </w:pPr>
            <w:r>
              <w:rPr>
                <w:sz w:val="24"/>
                <w:szCs w:val="24"/>
              </w:rPr>
              <w:t>42</w:t>
            </w:r>
          </w:p>
        </w:tc>
        <w:tc>
          <w:tcPr>
            <w:tcW w:w="1039" w:type="pct"/>
            <w:vAlign w:val="center"/>
          </w:tcPr>
          <w:p w14:paraId="38433B7D" w14:textId="77777777" w:rsidR="003D08FA" w:rsidRDefault="009248C2">
            <w:pPr>
              <w:adjustRightInd w:val="0"/>
              <w:snapToGrid w:val="0"/>
              <w:spacing w:line="240" w:lineRule="auto"/>
              <w:ind w:firstLineChars="0" w:firstLine="0"/>
              <w:jc w:val="center"/>
              <w:rPr>
                <w:sz w:val="24"/>
                <w:szCs w:val="24"/>
              </w:rPr>
            </w:pPr>
            <w:r>
              <w:rPr>
                <w:sz w:val="24"/>
                <w:szCs w:val="24"/>
              </w:rPr>
              <w:t>1.2</w:t>
            </w:r>
          </w:p>
        </w:tc>
        <w:tc>
          <w:tcPr>
            <w:tcW w:w="1016" w:type="pct"/>
            <w:vAlign w:val="center"/>
          </w:tcPr>
          <w:p w14:paraId="064DFBDC" w14:textId="77777777" w:rsidR="003D08FA" w:rsidRDefault="009248C2">
            <w:pPr>
              <w:adjustRightInd w:val="0"/>
              <w:snapToGrid w:val="0"/>
              <w:spacing w:line="240" w:lineRule="auto"/>
              <w:ind w:firstLineChars="0" w:firstLine="0"/>
              <w:jc w:val="center"/>
              <w:rPr>
                <w:sz w:val="24"/>
                <w:szCs w:val="24"/>
              </w:rPr>
            </w:pPr>
            <w:r>
              <w:rPr>
                <w:sz w:val="24"/>
                <w:szCs w:val="24"/>
              </w:rPr>
              <w:t>173</w:t>
            </w:r>
          </w:p>
        </w:tc>
      </w:tr>
      <w:tr w:rsidR="003D08FA" w14:paraId="01B4030B" w14:textId="77777777">
        <w:trPr>
          <w:trHeight w:val="410"/>
        </w:trPr>
        <w:tc>
          <w:tcPr>
            <w:tcW w:w="711" w:type="pct"/>
            <w:vAlign w:val="center"/>
          </w:tcPr>
          <w:p w14:paraId="0F2ACF5F" w14:textId="77777777" w:rsidR="003D08FA" w:rsidRDefault="009248C2">
            <w:pPr>
              <w:adjustRightInd w:val="0"/>
              <w:snapToGrid w:val="0"/>
              <w:spacing w:line="240" w:lineRule="auto"/>
              <w:ind w:firstLineChars="0" w:firstLine="0"/>
              <w:jc w:val="center"/>
              <w:rPr>
                <w:sz w:val="24"/>
                <w:szCs w:val="24"/>
              </w:rPr>
            </w:pPr>
            <w:r>
              <w:rPr>
                <w:sz w:val="24"/>
                <w:szCs w:val="24"/>
              </w:rPr>
              <w:t>标准值</w:t>
            </w:r>
          </w:p>
        </w:tc>
        <w:tc>
          <w:tcPr>
            <w:tcW w:w="557" w:type="pct"/>
            <w:vAlign w:val="center"/>
          </w:tcPr>
          <w:p w14:paraId="78623A36" w14:textId="77777777" w:rsidR="003D08FA" w:rsidRDefault="009248C2">
            <w:pPr>
              <w:adjustRightInd w:val="0"/>
              <w:snapToGrid w:val="0"/>
              <w:spacing w:line="240" w:lineRule="auto"/>
              <w:ind w:firstLineChars="0" w:firstLine="0"/>
              <w:jc w:val="center"/>
              <w:rPr>
                <w:sz w:val="24"/>
                <w:szCs w:val="24"/>
              </w:rPr>
            </w:pPr>
            <w:r>
              <w:rPr>
                <w:sz w:val="24"/>
                <w:szCs w:val="24"/>
              </w:rPr>
              <w:t>60</w:t>
            </w:r>
          </w:p>
        </w:tc>
        <w:tc>
          <w:tcPr>
            <w:tcW w:w="559" w:type="pct"/>
            <w:vAlign w:val="center"/>
          </w:tcPr>
          <w:p w14:paraId="6B602D7D" w14:textId="77777777" w:rsidR="003D08FA" w:rsidRDefault="009248C2">
            <w:pPr>
              <w:adjustRightInd w:val="0"/>
              <w:snapToGrid w:val="0"/>
              <w:spacing w:line="240" w:lineRule="auto"/>
              <w:ind w:firstLineChars="0" w:firstLine="0"/>
              <w:jc w:val="center"/>
              <w:rPr>
                <w:sz w:val="24"/>
                <w:szCs w:val="24"/>
              </w:rPr>
            </w:pPr>
            <w:r>
              <w:rPr>
                <w:sz w:val="24"/>
                <w:szCs w:val="24"/>
              </w:rPr>
              <w:t>40</w:t>
            </w:r>
          </w:p>
        </w:tc>
        <w:tc>
          <w:tcPr>
            <w:tcW w:w="559" w:type="pct"/>
            <w:vAlign w:val="center"/>
          </w:tcPr>
          <w:p w14:paraId="63BE089F" w14:textId="77777777" w:rsidR="003D08FA" w:rsidRDefault="009248C2">
            <w:pPr>
              <w:adjustRightInd w:val="0"/>
              <w:snapToGrid w:val="0"/>
              <w:spacing w:line="240" w:lineRule="auto"/>
              <w:ind w:firstLineChars="0" w:firstLine="0"/>
              <w:jc w:val="center"/>
              <w:rPr>
                <w:sz w:val="24"/>
                <w:szCs w:val="24"/>
              </w:rPr>
            </w:pPr>
            <w:r>
              <w:rPr>
                <w:sz w:val="24"/>
                <w:szCs w:val="24"/>
              </w:rPr>
              <w:t>70</w:t>
            </w:r>
          </w:p>
        </w:tc>
        <w:tc>
          <w:tcPr>
            <w:tcW w:w="559" w:type="pct"/>
            <w:vAlign w:val="center"/>
          </w:tcPr>
          <w:p w14:paraId="0C5DB17A" w14:textId="77777777" w:rsidR="003D08FA" w:rsidRDefault="009248C2">
            <w:pPr>
              <w:adjustRightInd w:val="0"/>
              <w:snapToGrid w:val="0"/>
              <w:spacing w:line="240" w:lineRule="auto"/>
              <w:ind w:firstLineChars="0" w:firstLine="0"/>
              <w:jc w:val="center"/>
              <w:rPr>
                <w:sz w:val="24"/>
                <w:szCs w:val="24"/>
              </w:rPr>
            </w:pPr>
            <w:r>
              <w:rPr>
                <w:sz w:val="24"/>
                <w:szCs w:val="24"/>
              </w:rPr>
              <w:t>35</w:t>
            </w:r>
          </w:p>
        </w:tc>
        <w:tc>
          <w:tcPr>
            <w:tcW w:w="1039" w:type="pct"/>
            <w:vAlign w:val="center"/>
          </w:tcPr>
          <w:p w14:paraId="016E5683" w14:textId="77777777" w:rsidR="003D08FA" w:rsidRDefault="009248C2">
            <w:pPr>
              <w:adjustRightInd w:val="0"/>
              <w:snapToGrid w:val="0"/>
              <w:spacing w:line="240" w:lineRule="auto"/>
              <w:ind w:firstLineChars="0" w:firstLine="0"/>
              <w:jc w:val="center"/>
              <w:rPr>
                <w:sz w:val="24"/>
                <w:szCs w:val="24"/>
              </w:rPr>
            </w:pPr>
            <w:r>
              <w:rPr>
                <w:sz w:val="24"/>
                <w:szCs w:val="24"/>
              </w:rPr>
              <w:t>4</w:t>
            </w:r>
          </w:p>
        </w:tc>
        <w:tc>
          <w:tcPr>
            <w:tcW w:w="1016" w:type="pct"/>
            <w:vAlign w:val="center"/>
          </w:tcPr>
          <w:p w14:paraId="00F9941E" w14:textId="77777777" w:rsidR="003D08FA" w:rsidRDefault="009248C2">
            <w:pPr>
              <w:adjustRightInd w:val="0"/>
              <w:snapToGrid w:val="0"/>
              <w:spacing w:line="240" w:lineRule="auto"/>
              <w:ind w:firstLineChars="0" w:firstLine="0"/>
              <w:jc w:val="center"/>
              <w:rPr>
                <w:sz w:val="24"/>
                <w:szCs w:val="24"/>
              </w:rPr>
            </w:pPr>
            <w:r>
              <w:rPr>
                <w:sz w:val="24"/>
                <w:szCs w:val="24"/>
              </w:rPr>
              <w:t>160</w:t>
            </w:r>
          </w:p>
        </w:tc>
      </w:tr>
      <w:tr w:rsidR="003D08FA" w14:paraId="13F38062" w14:textId="77777777">
        <w:trPr>
          <w:trHeight w:val="410"/>
        </w:trPr>
        <w:tc>
          <w:tcPr>
            <w:tcW w:w="711" w:type="pct"/>
            <w:vAlign w:val="center"/>
          </w:tcPr>
          <w:p w14:paraId="71E56830" w14:textId="77777777" w:rsidR="003D08FA" w:rsidRDefault="009248C2">
            <w:pPr>
              <w:adjustRightInd w:val="0"/>
              <w:snapToGrid w:val="0"/>
              <w:spacing w:line="240" w:lineRule="auto"/>
              <w:ind w:firstLineChars="0" w:firstLine="0"/>
              <w:jc w:val="center"/>
              <w:rPr>
                <w:sz w:val="24"/>
                <w:szCs w:val="24"/>
              </w:rPr>
            </w:pPr>
            <w:r>
              <w:rPr>
                <w:sz w:val="24"/>
                <w:szCs w:val="24"/>
              </w:rPr>
              <w:t>占标率</w:t>
            </w:r>
            <w:r>
              <w:rPr>
                <w:sz w:val="24"/>
                <w:szCs w:val="24"/>
              </w:rPr>
              <w:t>(%)</w:t>
            </w:r>
          </w:p>
        </w:tc>
        <w:tc>
          <w:tcPr>
            <w:tcW w:w="557" w:type="pct"/>
            <w:vAlign w:val="center"/>
          </w:tcPr>
          <w:p w14:paraId="08DAEAEE" w14:textId="77777777" w:rsidR="003D08FA" w:rsidRDefault="009248C2">
            <w:pPr>
              <w:adjustRightInd w:val="0"/>
              <w:snapToGrid w:val="0"/>
              <w:spacing w:line="240" w:lineRule="auto"/>
              <w:ind w:firstLineChars="0" w:firstLine="0"/>
              <w:jc w:val="center"/>
              <w:rPr>
                <w:sz w:val="24"/>
                <w:szCs w:val="24"/>
              </w:rPr>
            </w:pPr>
            <w:r>
              <w:rPr>
                <w:sz w:val="24"/>
                <w:szCs w:val="24"/>
              </w:rPr>
              <w:t>13.3</w:t>
            </w:r>
          </w:p>
        </w:tc>
        <w:tc>
          <w:tcPr>
            <w:tcW w:w="559" w:type="pct"/>
            <w:vAlign w:val="center"/>
          </w:tcPr>
          <w:p w14:paraId="51735FC9" w14:textId="77777777" w:rsidR="003D08FA" w:rsidRDefault="009248C2">
            <w:pPr>
              <w:adjustRightInd w:val="0"/>
              <w:snapToGrid w:val="0"/>
              <w:spacing w:line="240" w:lineRule="auto"/>
              <w:ind w:firstLineChars="0" w:firstLine="0"/>
              <w:jc w:val="center"/>
              <w:rPr>
                <w:sz w:val="24"/>
                <w:szCs w:val="24"/>
              </w:rPr>
            </w:pPr>
            <w:r>
              <w:rPr>
                <w:sz w:val="24"/>
                <w:szCs w:val="24"/>
              </w:rPr>
              <w:t>120</w:t>
            </w:r>
          </w:p>
        </w:tc>
        <w:tc>
          <w:tcPr>
            <w:tcW w:w="559" w:type="pct"/>
            <w:vAlign w:val="center"/>
          </w:tcPr>
          <w:p w14:paraId="522E8C1E" w14:textId="77777777" w:rsidR="003D08FA" w:rsidRDefault="009248C2">
            <w:pPr>
              <w:adjustRightInd w:val="0"/>
              <w:snapToGrid w:val="0"/>
              <w:spacing w:line="240" w:lineRule="auto"/>
              <w:ind w:firstLineChars="0" w:firstLine="0"/>
              <w:jc w:val="center"/>
              <w:rPr>
                <w:sz w:val="24"/>
                <w:szCs w:val="24"/>
              </w:rPr>
            </w:pPr>
            <w:r>
              <w:rPr>
                <w:sz w:val="24"/>
                <w:szCs w:val="24"/>
              </w:rPr>
              <w:t>92.8</w:t>
            </w:r>
          </w:p>
        </w:tc>
        <w:tc>
          <w:tcPr>
            <w:tcW w:w="559" w:type="pct"/>
            <w:vAlign w:val="center"/>
          </w:tcPr>
          <w:p w14:paraId="5EC23C87" w14:textId="77777777" w:rsidR="003D08FA" w:rsidRDefault="009248C2">
            <w:pPr>
              <w:adjustRightInd w:val="0"/>
              <w:snapToGrid w:val="0"/>
              <w:spacing w:line="240" w:lineRule="auto"/>
              <w:ind w:firstLineChars="0" w:firstLine="0"/>
              <w:jc w:val="center"/>
              <w:rPr>
                <w:sz w:val="24"/>
                <w:szCs w:val="24"/>
              </w:rPr>
            </w:pPr>
            <w:r>
              <w:rPr>
                <w:sz w:val="24"/>
                <w:szCs w:val="24"/>
              </w:rPr>
              <w:t>120</w:t>
            </w:r>
          </w:p>
        </w:tc>
        <w:tc>
          <w:tcPr>
            <w:tcW w:w="1039" w:type="pct"/>
            <w:vAlign w:val="center"/>
          </w:tcPr>
          <w:p w14:paraId="5C98FAE1" w14:textId="77777777" w:rsidR="003D08FA" w:rsidRDefault="009248C2">
            <w:pPr>
              <w:adjustRightInd w:val="0"/>
              <w:snapToGrid w:val="0"/>
              <w:spacing w:line="240" w:lineRule="auto"/>
              <w:ind w:firstLineChars="0" w:firstLine="0"/>
              <w:jc w:val="center"/>
              <w:rPr>
                <w:sz w:val="24"/>
                <w:szCs w:val="24"/>
              </w:rPr>
            </w:pPr>
            <w:r>
              <w:rPr>
                <w:sz w:val="24"/>
                <w:szCs w:val="24"/>
              </w:rPr>
              <w:t>30</w:t>
            </w:r>
          </w:p>
        </w:tc>
        <w:tc>
          <w:tcPr>
            <w:tcW w:w="1016" w:type="pct"/>
            <w:vAlign w:val="center"/>
          </w:tcPr>
          <w:p w14:paraId="73DD82E5" w14:textId="77777777" w:rsidR="003D08FA" w:rsidRDefault="009248C2">
            <w:pPr>
              <w:adjustRightInd w:val="0"/>
              <w:snapToGrid w:val="0"/>
              <w:spacing w:line="240" w:lineRule="auto"/>
              <w:ind w:firstLineChars="0" w:firstLine="0"/>
              <w:jc w:val="center"/>
              <w:rPr>
                <w:sz w:val="24"/>
                <w:szCs w:val="24"/>
              </w:rPr>
            </w:pPr>
            <w:r>
              <w:rPr>
                <w:sz w:val="24"/>
                <w:szCs w:val="24"/>
              </w:rPr>
              <w:t>108</w:t>
            </w:r>
          </w:p>
        </w:tc>
      </w:tr>
      <w:tr w:rsidR="003D08FA" w14:paraId="43050FD8" w14:textId="77777777">
        <w:trPr>
          <w:trHeight w:val="503"/>
        </w:trPr>
        <w:tc>
          <w:tcPr>
            <w:tcW w:w="711" w:type="pct"/>
            <w:vAlign w:val="center"/>
          </w:tcPr>
          <w:p w14:paraId="7F90E65F" w14:textId="77777777" w:rsidR="003D08FA" w:rsidRDefault="009248C2">
            <w:pPr>
              <w:adjustRightInd w:val="0"/>
              <w:snapToGrid w:val="0"/>
              <w:spacing w:line="240" w:lineRule="auto"/>
              <w:ind w:firstLineChars="0" w:firstLine="0"/>
              <w:jc w:val="center"/>
              <w:rPr>
                <w:sz w:val="24"/>
                <w:szCs w:val="24"/>
              </w:rPr>
            </w:pPr>
            <w:r>
              <w:rPr>
                <w:sz w:val="24"/>
                <w:szCs w:val="24"/>
              </w:rPr>
              <w:t>达标情况</w:t>
            </w:r>
          </w:p>
        </w:tc>
        <w:tc>
          <w:tcPr>
            <w:tcW w:w="557" w:type="pct"/>
            <w:vAlign w:val="center"/>
          </w:tcPr>
          <w:p w14:paraId="74E2C23F" w14:textId="77777777" w:rsidR="003D08FA" w:rsidRDefault="009248C2">
            <w:pPr>
              <w:adjustRightInd w:val="0"/>
              <w:snapToGrid w:val="0"/>
              <w:spacing w:line="240" w:lineRule="auto"/>
              <w:ind w:firstLineChars="0" w:firstLine="0"/>
              <w:jc w:val="center"/>
              <w:rPr>
                <w:sz w:val="24"/>
                <w:szCs w:val="24"/>
              </w:rPr>
            </w:pPr>
            <w:r>
              <w:rPr>
                <w:sz w:val="24"/>
                <w:szCs w:val="24"/>
              </w:rPr>
              <w:t>达标</w:t>
            </w:r>
          </w:p>
        </w:tc>
        <w:tc>
          <w:tcPr>
            <w:tcW w:w="559" w:type="pct"/>
            <w:vAlign w:val="center"/>
          </w:tcPr>
          <w:p w14:paraId="3A42CEEB" w14:textId="77777777" w:rsidR="003D08FA" w:rsidRDefault="009248C2">
            <w:pPr>
              <w:adjustRightInd w:val="0"/>
              <w:snapToGrid w:val="0"/>
              <w:spacing w:line="240" w:lineRule="auto"/>
              <w:ind w:firstLineChars="0" w:firstLine="0"/>
              <w:jc w:val="center"/>
              <w:rPr>
                <w:sz w:val="24"/>
                <w:szCs w:val="24"/>
              </w:rPr>
            </w:pPr>
            <w:r>
              <w:rPr>
                <w:sz w:val="24"/>
                <w:szCs w:val="24"/>
              </w:rPr>
              <w:t>超标</w:t>
            </w:r>
          </w:p>
        </w:tc>
        <w:tc>
          <w:tcPr>
            <w:tcW w:w="559" w:type="pct"/>
            <w:vAlign w:val="center"/>
          </w:tcPr>
          <w:p w14:paraId="3008D3BB" w14:textId="77777777" w:rsidR="003D08FA" w:rsidRDefault="009248C2">
            <w:pPr>
              <w:adjustRightInd w:val="0"/>
              <w:snapToGrid w:val="0"/>
              <w:spacing w:line="240" w:lineRule="auto"/>
              <w:ind w:firstLineChars="0" w:firstLine="0"/>
              <w:jc w:val="center"/>
              <w:rPr>
                <w:sz w:val="24"/>
                <w:szCs w:val="24"/>
              </w:rPr>
            </w:pPr>
            <w:r>
              <w:rPr>
                <w:sz w:val="24"/>
                <w:szCs w:val="24"/>
              </w:rPr>
              <w:t>达标</w:t>
            </w:r>
          </w:p>
        </w:tc>
        <w:tc>
          <w:tcPr>
            <w:tcW w:w="559" w:type="pct"/>
            <w:vAlign w:val="center"/>
          </w:tcPr>
          <w:p w14:paraId="5DAF75EA" w14:textId="77777777" w:rsidR="003D08FA" w:rsidRDefault="009248C2">
            <w:pPr>
              <w:adjustRightInd w:val="0"/>
              <w:snapToGrid w:val="0"/>
              <w:spacing w:line="240" w:lineRule="auto"/>
              <w:ind w:firstLineChars="0" w:firstLine="0"/>
              <w:jc w:val="center"/>
              <w:rPr>
                <w:sz w:val="24"/>
                <w:szCs w:val="24"/>
              </w:rPr>
            </w:pPr>
            <w:r>
              <w:rPr>
                <w:sz w:val="24"/>
                <w:szCs w:val="24"/>
              </w:rPr>
              <w:t>超标</w:t>
            </w:r>
          </w:p>
        </w:tc>
        <w:tc>
          <w:tcPr>
            <w:tcW w:w="1039" w:type="pct"/>
            <w:vAlign w:val="center"/>
          </w:tcPr>
          <w:p w14:paraId="2F4B68B4" w14:textId="77777777" w:rsidR="003D08FA" w:rsidRDefault="009248C2">
            <w:pPr>
              <w:adjustRightInd w:val="0"/>
              <w:snapToGrid w:val="0"/>
              <w:spacing w:line="240" w:lineRule="auto"/>
              <w:ind w:firstLineChars="0" w:firstLine="0"/>
              <w:jc w:val="center"/>
              <w:rPr>
                <w:sz w:val="24"/>
                <w:szCs w:val="24"/>
              </w:rPr>
            </w:pPr>
            <w:r>
              <w:rPr>
                <w:sz w:val="24"/>
                <w:szCs w:val="24"/>
              </w:rPr>
              <w:t>达标</w:t>
            </w:r>
          </w:p>
        </w:tc>
        <w:tc>
          <w:tcPr>
            <w:tcW w:w="1016" w:type="pct"/>
            <w:vAlign w:val="center"/>
          </w:tcPr>
          <w:p w14:paraId="7AFC7AEF" w14:textId="77777777" w:rsidR="003D08FA" w:rsidRDefault="009248C2">
            <w:pPr>
              <w:adjustRightInd w:val="0"/>
              <w:snapToGrid w:val="0"/>
              <w:spacing w:line="240" w:lineRule="auto"/>
              <w:ind w:firstLineChars="0" w:firstLine="0"/>
              <w:jc w:val="center"/>
              <w:rPr>
                <w:sz w:val="24"/>
                <w:szCs w:val="24"/>
              </w:rPr>
            </w:pPr>
            <w:r>
              <w:rPr>
                <w:sz w:val="24"/>
                <w:szCs w:val="24"/>
              </w:rPr>
              <w:t>超标</w:t>
            </w:r>
          </w:p>
        </w:tc>
      </w:tr>
    </w:tbl>
    <w:p w14:paraId="343DB666" w14:textId="77777777" w:rsidR="003D08FA" w:rsidRDefault="009248C2">
      <w:pPr>
        <w:pStyle w:val="a4"/>
        <w:snapToGrid w:val="0"/>
        <w:ind w:firstLine="560"/>
        <w:rPr>
          <w:color w:val="000000" w:themeColor="text1"/>
          <w:sz w:val="32"/>
          <w:szCs w:val="28"/>
        </w:rPr>
      </w:pPr>
      <w:r>
        <w:rPr>
          <w:color w:val="000000"/>
        </w:rPr>
        <w:t>对照《环境空气质量标准》（</w:t>
      </w:r>
      <w:r>
        <w:rPr>
          <w:color w:val="000000"/>
        </w:rPr>
        <w:t>GB3095-2012</w:t>
      </w:r>
      <w:r>
        <w:rPr>
          <w:color w:val="000000"/>
        </w:rPr>
        <w:t>），</w:t>
      </w:r>
      <w:r>
        <w:rPr>
          <w:color w:val="000000"/>
        </w:rPr>
        <w:t>SO</w:t>
      </w:r>
      <w:r>
        <w:rPr>
          <w:color w:val="000000"/>
          <w:vertAlign w:val="subscript"/>
        </w:rPr>
        <w:t>2</w:t>
      </w:r>
      <w:r>
        <w:rPr>
          <w:color w:val="000000"/>
        </w:rPr>
        <w:t>、</w:t>
      </w:r>
      <w:r>
        <w:rPr>
          <w:color w:val="000000"/>
        </w:rPr>
        <w:t>PM</w:t>
      </w:r>
      <w:r>
        <w:rPr>
          <w:color w:val="000000"/>
          <w:vertAlign w:val="subscript"/>
        </w:rPr>
        <w:t>10</w:t>
      </w:r>
      <w:r>
        <w:rPr>
          <w:color w:val="000000"/>
        </w:rPr>
        <w:t>年均浓度值和</w:t>
      </w:r>
      <w:r>
        <w:rPr>
          <w:color w:val="000000"/>
        </w:rPr>
        <w:t>CO</w:t>
      </w:r>
      <w:r>
        <w:rPr>
          <w:color w:val="000000"/>
        </w:rPr>
        <w:t>日平均第</w:t>
      </w:r>
      <w:r>
        <w:rPr>
          <w:color w:val="000000"/>
        </w:rPr>
        <w:t>95</w:t>
      </w:r>
      <w:r>
        <w:rPr>
          <w:color w:val="000000"/>
        </w:rPr>
        <w:t>百分位数浓度达到二级标准，</w:t>
      </w:r>
      <w:r>
        <w:rPr>
          <w:color w:val="000000"/>
        </w:rPr>
        <w:t>NO</w:t>
      </w:r>
      <w:r>
        <w:rPr>
          <w:color w:val="000000"/>
          <w:vertAlign w:val="subscript"/>
        </w:rPr>
        <w:t>2</w:t>
      </w:r>
      <w:r>
        <w:rPr>
          <w:color w:val="000000"/>
        </w:rPr>
        <w:t>、</w:t>
      </w:r>
      <w:r>
        <w:rPr>
          <w:color w:val="000000"/>
        </w:rPr>
        <w:t>PM</w:t>
      </w:r>
      <w:r>
        <w:rPr>
          <w:color w:val="000000"/>
          <w:vertAlign w:val="subscript"/>
        </w:rPr>
        <w:t>2.5</w:t>
      </w:r>
      <w:r>
        <w:rPr>
          <w:color w:val="000000"/>
        </w:rPr>
        <w:t>的年均浓度以及臭氧（</w:t>
      </w:r>
      <w:r>
        <w:rPr>
          <w:color w:val="000000"/>
        </w:rPr>
        <w:t>O</w:t>
      </w:r>
      <w:r>
        <w:rPr>
          <w:color w:val="000000"/>
          <w:vertAlign w:val="subscript"/>
        </w:rPr>
        <w:t>3</w:t>
      </w:r>
      <w:r>
        <w:rPr>
          <w:color w:val="000000"/>
        </w:rPr>
        <w:t>）日最大</w:t>
      </w:r>
      <w:r>
        <w:rPr>
          <w:color w:val="000000"/>
        </w:rPr>
        <w:t>8</w:t>
      </w:r>
      <w:r>
        <w:rPr>
          <w:color w:val="000000"/>
        </w:rPr>
        <w:t>小时平均第</w:t>
      </w:r>
      <w:r>
        <w:rPr>
          <w:color w:val="000000"/>
        </w:rPr>
        <w:t>90</w:t>
      </w:r>
      <w:r>
        <w:rPr>
          <w:color w:val="000000"/>
        </w:rPr>
        <w:t>百分位数浓度值超过二级标准。</w:t>
      </w:r>
    </w:p>
    <w:p w14:paraId="3E8B343B" w14:textId="77777777" w:rsidR="003D08FA" w:rsidRDefault="009248C2">
      <w:pPr>
        <w:pStyle w:val="a4"/>
        <w:snapToGrid w:val="0"/>
        <w:ind w:firstLine="560"/>
        <w:rPr>
          <w:color w:val="000000" w:themeColor="text1"/>
          <w:szCs w:val="28"/>
        </w:rPr>
      </w:pPr>
      <w:r>
        <w:rPr>
          <w:rFonts w:hAnsi="仿宋"/>
          <w:color w:val="000000" w:themeColor="text1"/>
          <w:szCs w:val="28"/>
        </w:rPr>
        <w:t>（</w:t>
      </w:r>
      <w:r>
        <w:rPr>
          <w:color w:val="000000" w:themeColor="text1"/>
          <w:szCs w:val="28"/>
        </w:rPr>
        <w:t>2</w:t>
      </w:r>
      <w:r>
        <w:rPr>
          <w:rFonts w:hAnsi="仿宋"/>
          <w:color w:val="000000" w:themeColor="text1"/>
          <w:szCs w:val="28"/>
        </w:rPr>
        <w:t>）地表水环境质量</w:t>
      </w:r>
    </w:p>
    <w:p w14:paraId="7D5F98B7" w14:textId="77777777" w:rsidR="003D08FA" w:rsidRDefault="009248C2">
      <w:pPr>
        <w:snapToGrid w:val="0"/>
        <w:spacing w:line="240" w:lineRule="auto"/>
        <w:ind w:firstLine="560"/>
        <w:rPr>
          <w:rFonts w:hAnsi="仿宋"/>
          <w:color w:val="000000" w:themeColor="text1"/>
          <w:szCs w:val="28"/>
        </w:rPr>
      </w:pPr>
      <w:r>
        <w:rPr>
          <w:rFonts w:hAnsi="仿宋" w:hint="eastAsia"/>
          <w:color w:val="000000" w:themeColor="text1"/>
          <w:szCs w:val="28"/>
        </w:rPr>
        <w:t>苏州城东污水</w:t>
      </w:r>
      <w:r>
        <w:rPr>
          <w:rFonts w:hAnsi="仿宋"/>
          <w:color w:val="000000" w:themeColor="text1"/>
          <w:szCs w:val="28"/>
        </w:rPr>
        <w:t>处理厂</w:t>
      </w:r>
      <w:r>
        <w:rPr>
          <w:rFonts w:hAnsi="仿宋" w:hint="eastAsia"/>
          <w:color w:val="000000" w:themeColor="text1"/>
          <w:szCs w:val="28"/>
        </w:rPr>
        <w:t>的纳污河流是苏州护城河。按《江苏省地面水</w:t>
      </w:r>
      <w:r>
        <w:rPr>
          <w:rFonts w:hAnsi="仿宋" w:hint="eastAsia"/>
          <w:color w:val="000000" w:themeColor="text1"/>
          <w:szCs w:val="28"/>
        </w:rPr>
        <w:t>(</w:t>
      </w:r>
      <w:r>
        <w:rPr>
          <w:rFonts w:hAnsi="仿宋" w:hint="eastAsia"/>
          <w:color w:val="000000" w:themeColor="text1"/>
          <w:szCs w:val="28"/>
        </w:rPr>
        <w:t>环境</w:t>
      </w:r>
      <w:r>
        <w:rPr>
          <w:rFonts w:hAnsi="仿宋" w:hint="eastAsia"/>
          <w:color w:val="000000" w:themeColor="text1"/>
          <w:szCs w:val="28"/>
        </w:rPr>
        <w:t>)</w:t>
      </w:r>
      <w:r>
        <w:rPr>
          <w:rFonts w:hAnsi="仿宋" w:hint="eastAsia"/>
          <w:color w:val="000000" w:themeColor="text1"/>
          <w:szCs w:val="28"/>
        </w:rPr>
        <w:t>功能区划》</w:t>
      </w:r>
      <w:r>
        <w:rPr>
          <w:rFonts w:hAnsi="仿宋" w:hint="eastAsia"/>
          <w:color w:val="000000" w:themeColor="text1"/>
          <w:szCs w:val="28"/>
        </w:rPr>
        <w:t>2020</w:t>
      </w:r>
      <w:r>
        <w:rPr>
          <w:rFonts w:hAnsi="仿宋" w:hint="eastAsia"/>
          <w:color w:val="000000" w:themeColor="text1"/>
          <w:szCs w:val="28"/>
        </w:rPr>
        <w:t>年水质目标，执行水质功能要求为Ⅳ类水。地表水环境数据引用《苏州沧浪医院东大街执业点项目》中的环境现状检测数据（报告编号：</w:t>
      </w:r>
      <w:r>
        <w:rPr>
          <w:rFonts w:hAnsi="仿宋" w:hint="eastAsia"/>
          <w:color w:val="000000" w:themeColor="text1"/>
          <w:szCs w:val="28"/>
        </w:rPr>
        <w:t>KDH171086</w:t>
      </w:r>
      <w:r>
        <w:rPr>
          <w:rFonts w:hAnsi="仿宋" w:hint="eastAsia"/>
          <w:color w:val="000000" w:themeColor="text1"/>
          <w:szCs w:val="28"/>
        </w:rPr>
        <w:t>），监测结果如下表。</w:t>
      </w:r>
    </w:p>
    <w:p w14:paraId="5772AA27" w14:textId="77777777" w:rsidR="003D08FA" w:rsidRDefault="009248C2">
      <w:pPr>
        <w:snapToGrid w:val="0"/>
        <w:spacing w:line="240" w:lineRule="auto"/>
        <w:ind w:firstLineChars="0" w:firstLine="0"/>
        <w:jc w:val="center"/>
        <w:rPr>
          <w:rFonts w:hAnsi="仿宋"/>
          <w:b/>
          <w:color w:val="000000" w:themeColor="text1"/>
          <w:szCs w:val="28"/>
          <w:lang w:val="zh-CN"/>
        </w:rPr>
      </w:pPr>
      <w:r>
        <w:rPr>
          <w:rFonts w:hAnsi="仿宋"/>
          <w:b/>
          <w:color w:val="000000" w:themeColor="text1"/>
          <w:szCs w:val="28"/>
          <w:lang w:val="zh-CN"/>
        </w:rPr>
        <w:t>表</w:t>
      </w:r>
      <w:r>
        <w:rPr>
          <w:b/>
          <w:color w:val="000000" w:themeColor="text1"/>
          <w:szCs w:val="28"/>
          <w:lang w:val="zh-CN"/>
        </w:rPr>
        <w:t>3.1-</w:t>
      </w:r>
      <w:r>
        <w:rPr>
          <w:b/>
          <w:color w:val="000000" w:themeColor="text1"/>
          <w:szCs w:val="28"/>
        </w:rPr>
        <w:t xml:space="preserve">4 </w:t>
      </w:r>
      <w:r>
        <w:rPr>
          <w:rFonts w:hAnsi="仿宋"/>
          <w:b/>
          <w:color w:val="000000" w:themeColor="text1"/>
          <w:szCs w:val="28"/>
          <w:lang w:val="zh-CN"/>
        </w:rPr>
        <w:t>地表水环境质量现状（单位</w:t>
      </w:r>
      <w:r>
        <w:rPr>
          <w:b/>
          <w:color w:val="000000" w:themeColor="text1"/>
          <w:szCs w:val="28"/>
          <w:lang w:val="zh-CN"/>
        </w:rPr>
        <w:t>:mg/L</w:t>
      </w:r>
      <w:r>
        <w:rPr>
          <w:rFonts w:hAnsi="仿宋"/>
          <w:b/>
          <w:color w:val="000000" w:themeColor="text1"/>
          <w:szCs w:val="28"/>
          <w:lang w:val="zh-CN"/>
        </w:rPr>
        <w:t>，</w:t>
      </w:r>
      <w:r>
        <w:rPr>
          <w:b/>
          <w:color w:val="000000" w:themeColor="text1"/>
          <w:szCs w:val="28"/>
          <w:lang w:val="zh-CN"/>
        </w:rPr>
        <w:t>pH</w:t>
      </w:r>
      <w:r>
        <w:rPr>
          <w:rFonts w:hAnsi="仿宋"/>
          <w:b/>
          <w:color w:val="000000" w:themeColor="text1"/>
          <w:szCs w:val="28"/>
          <w:lang w:val="zh-CN"/>
        </w:rPr>
        <w:t>无量纲）</w:t>
      </w:r>
    </w:p>
    <w:tbl>
      <w:tblPr>
        <w:tblW w:w="5000" w:type="pct"/>
        <w:tblBorders>
          <w:top w:val="single" w:sz="12" w:space="0" w:color="auto"/>
          <w:bottom w:val="single" w:sz="12" w:space="0" w:color="auto"/>
          <w:insideH w:val="single" w:sz="4" w:space="0" w:color="auto"/>
          <w:insideV w:val="single" w:sz="4" w:space="0" w:color="auto"/>
        </w:tblBorders>
        <w:tblLook w:val="04A0" w:firstRow="1" w:lastRow="0" w:firstColumn="1" w:lastColumn="0" w:noHBand="0" w:noVBand="1"/>
      </w:tblPr>
      <w:tblGrid>
        <w:gridCol w:w="2764"/>
        <w:gridCol w:w="1102"/>
        <w:gridCol w:w="967"/>
        <w:gridCol w:w="936"/>
        <w:gridCol w:w="1028"/>
        <w:gridCol w:w="880"/>
        <w:gridCol w:w="880"/>
        <w:gridCol w:w="1013"/>
      </w:tblGrid>
      <w:tr w:rsidR="003D08FA" w14:paraId="5E6C9481" w14:textId="77777777">
        <w:tc>
          <w:tcPr>
            <w:tcW w:w="1444" w:type="pct"/>
            <w:vMerge w:val="restart"/>
            <w:shd w:val="clear" w:color="auto" w:fill="auto"/>
            <w:vAlign w:val="center"/>
          </w:tcPr>
          <w:p w14:paraId="64F675CE" w14:textId="77777777" w:rsidR="003D08FA" w:rsidRDefault="009248C2">
            <w:pPr>
              <w:tabs>
                <w:tab w:val="left" w:pos="584"/>
              </w:tabs>
              <w:spacing w:line="240" w:lineRule="auto"/>
              <w:ind w:firstLineChars="0" w:firstLine="0"/>
              <w:jc w:val="center"/>
              <w:rPr>
                <w:color w:val="000000" w:themeColor="text1"/>
                <w:sz w:val="24"/>
                <w:szCs w:val="24"/>
              </w:rPr>
            </w:pPr>
            <w:r>
              <w:rPr>
                <w:color w:val="000000" w:themeColor="text1"/>
                <w:sz w:val="24"/>
                <w:szCs w:val="24"/>
              </w:rPr>
              <w:t>监测点位</w:t>
            </w:r>
          </w:p>
        </w:tc>
        <w:tc>
          <w:tcPr>
            <w:tcW w:w="576" w:type="pct"/>
            <w:vMerge w:val="restart"/>
            <w:shd w:val="clear" w:color="auto" w:fill="auto"/>
            <w:vAlign w:val="center"/>
          </w:tcPr>
          <w:p w14:paraId="5E123F4B" w14:textId="77777777" w:rsidR="003D08FA" w:rsidRDefault="009248C2">
            <w:pPr>
              <w:tabs>
                <w:tab w:val="left" w:pos="584"/>
              </w:tabs>
              <w:spacing w:line="240" w:lineRule="auto"/>
              <w:ind w:firstLineChars="0" w:firstLine="0"/>
              <w:jc w:val="center"/>
              <w:rPr>
                <w:color w:val="000000" w:themeColor="text1"/>
                <w:sz w:val="24"/>
                <w:szCs w:val="24"/>
              </w:rPr>
            </w:pPr>
            <w:r>
              <w:rPr>
                <w:color w:val="000000" w:themeColor="text1"/>
                <w:sz w:val="24"/>
                <w:szCs w:val="24"/>
              </w:rPr>
              <w:t>监测时间</w:t>
            </w:r>
          </w:p>
        </w:tc>
        <w:tc>
          <w:tcPr>
            <w:tcW w:w="2981" w:type="pct"/>
            <w:gridSpan w:val="6"/>
            <w:shd w:val="clear" w:color="auto" w:fill="auto"/>
            <w:vAlign w:val="center"/>
          </w:tcPr>
          <w:p w14:paraId="7D1309D1" w14:textId="77777777" w:rsidR="003D08FA" w:rsidRDefault="009248C2">
            <w:pPr>
              <w:tabs>
                <w:tab w:val="left" w:pos="584"/>
              </w:tabs>
              <w:spacing w:line="240" w:lineRule="auto"/>
              <w:ind w:firstLineChars="0" w:firstLine="0"/>
              <w:jc w:val="center"/>
              <w:rPr>
                <w:color w:val="000000" w:themeColor="text1"/>
                <w:sz w:val="24"/>
                <w:szCs w:val="24"/>
              </w:rPr>
            </w:pPr>
            <w:r>
              <w:rPr>
                <w:color w:val="000000" w:themeColor="text1"/>
                <w:sz w:val="24"/>
                <w:szCs w:val="24"/>
              </w:rPr>
              <w:t>监测项目</w:t>
            </w:r>
          </w:p>
        </w:tc>
      </w:tr>
      <w:tr w:rsidR="003D08FA" w14:paraId="5464060E" w14:textId="77777777">
        <w:tc>
          <w:tcPr>
            <w:tcW w:w="1444" w:type="pct"/>
            <w:vMerge/>
            <w:shd w:val="clear" w:color="auto" w:fill="auto"/>
            <w:vAlign w:val="center"/>
          </w:tcPr>
          <w:p w14:paraId="068A0331" w14:textId="77777777" w:rsidR="003D08FA" w:rsidRDefault="003D08FA">
            <w:pPr>
              <w:tabs>
                <w:tab w:val="left" w:pos="584"/>
              </w:tabs>
              <w:spacing w:line="240" w:lineRule="auto"/>
              <w:ind w:firstLineChars="0" w:firstLine="0"/>
              <w:jc w:val="center"/>
              <w:rPr>
                <w:color w:val="000000" w:themeColor="text1"/>
                <w:sz w:val="24"/>
                <w:szCs w:val="24"/>
              </w:rPr>
            </w:pPr>
          </w:p>
        </w:tc>
        <w:tc>
          <w:tcPr>
            <w:tcW w:w="576" w:type="pct"/>
            <w:vMerge/>
            <w:shd w:val="clear" w:color="auto" w:fill="auto"/>
            <w:vAlign w:val="center"/>
          </w:tcPr>
          <w:p w14:paraId="77A9189C" w14:textId="77777777" w:rsidR="003D08FA" w:rsidRDefault="003D08FA">
            <w:pPr>
              <w:tabs>
                <w:tab w:val="left" w:pos="584"/>
              </w:tabs>
              <w:spacing w:line="240" w:lineRule="auto"/>
              <w:ind w:firstLineChars="0" w:firstLine="0"/>
              <w:jc w:val="center"/>
              <w:rPr>
                <w:color w:val="000000" w:themeColor="text1"/>
                <w:sz w:val="24"/>
                <w:szCs w:val="24"/>
              </w:rPr>
            </w:pPr>
          </w:p>
        </w:tc>
        <w:tc>
          <w:tcPr>
            <w:tcW w:w="505" w:type="pct"/>
            <w:shd w:val="clear" w:color="auto" w:fill="auto"/>
            <w:vAlign w:val="center"/>
          </w:tcPr>
          <w:p w14:paraId="2D220026" w14:textId="77777777" w:rsidR="003D08FA" w:rsidRDefault="009248C2">
            <w:pPr>
              <w:tabs>
                <w:tab w:val="left" w:pos="584"/>
              </w:tabs>
              <w:spacing w:line="240" w:lineRule="auto"/>
              <w:ind w:firstLineChars="0" w:firstLine="0"/>
              <w:jc w:val="center"/>
              <w:rPr>
                <w:color w:val="000000" w:themeColor="text1"/>
                <w:sz w:val="24"/>
                <w:szCs w:val="24"/>
              </w:rPr>
            </w:pPr>
            <w:r>
              <w:rPr>
                <w:color w:val="000000" w:themeColor="text1"/>
                <w:sz w:val="24"/>
                <w:szCs w:val="24"/>
              </w:rPr>
              <w:t>溶解氧</w:t>
            </w:r>
          </w:p>
        </w:tc>
        <w:tc>
          <w:tcPr>
            <w:tcW w:w="489" w:type="pct"/>
            <w:shd w:val="clear" w:color="auto" w:fill="auto"/>
            <w:vAlign w:val="center"/>
          </w:tcPr>
          <w:p w14:paraId="0C6C85CE" w14:textId="77777777" w:rsidR="003D08FA" w:rsidRDefault="009248C2">
            <w:pPr>
              <w:tabs>
                <w:tab w:val="left" w:pos="584"/>
              </w:tabs>
              <w:spacing w:line="240" w:lineRule="auto"/>
              <w:ind w:firstLineChars="0" w:firstLine="0"/>
              <w:jc w:val="center"/>
              <w:rPr>
                <w:color w:val="000000" w:themeColor="text1"/>
                <w:sz w:val="24"/>
                <w:szCs w:val="24"/>
              </w:rPr>
            </w:pPr>
            <w:r>
              <w:rPr>
                <w:color w:val="000000" w:themeColor="text1"/>
                <w:sz w:val="24"/>
                <w:szCs w:val="24"/>
              </w:rPr>
              <w:t>化学需氧量</w:t>
            </w:r>
          </w:p>
        </w:tc>
        <w:tc>
          <w:tcPr>
            <w:tcW w:w="537" w:type="pct"/>
            <w:shd w:val="clear" w:color="auto" w:fill="auto"/>
            <w:vAlign w:val="center"/>
          </w:tcPr>
          <w:p w14:paraId="3A55D4B4" w14:textId="77777777" w:rsidR="003D08FA" w:rsidRDefault="009248C2">
            <w:pPr>
              <w:tabs>
                <w:tab w:val="left" w:pos="584"/>
              </w:tabs>
              <w:spacing w:line="240" w:lineRule="auto"/>
              <w:ind w:firstLineChars="0" w:firstLine="0"/>
              <w:jc w:val="center"/>
              <w:rPr>
                <w:color w:val="000000" w:themeColor="text1"/>
                <w:sz w:val="24"/>
                <w:szCs w:val="24"/>
              </w:rPr>
            </w:pPr>
            <w:r>
              <w:rPr>
                <w:color w:val="000000" w:themeColor="text1"/>
                <w:sz w:val="24"/>
                <w:szCs w:val="24"/>
              </w:rPr>
              <w:t>悬浮物</w:t>
            </w:r>
          </w:p>
        </w:tc>
        <w:tc>
          <w:tcPr>
            <w:tcW w:w="460" w:type="pct"/>
            <w:shd w:val="clear" w:color="auto" w:fill="auto"/>
            <w:vAlign w:val="center"/>
          </w:tcPr>
          <w:p w14:paraId="09CDBEF5" w14:textId="77777777" w:rsidR="003D08FA" w:rsidRDefault="009248C2">
            <w:pPr>
              <w:tabs>
                <w:tab w:val="left" w:pos="584"/>
              </w:tabs>
              <w:spacing w:line="240" w:lineRule="auto"/>
              <w:ind w:firstLineChars="0" w:firstLine="0"/>
              <w:jc w:val="center"/>
              <w:rPr>
                <w:color w:val="000000" w:themeColor="text1"/>
                <w:sz w:val="24"/>
                <w:szCs w:val="24"/>
              </w:rPr>
            </w:pPr>
            <w:r>
              <w:rPr>
                <w:color w:val="000000" w:themeColor="text1"/>
                <w:sz w:val="24"/>
                <w:szCs w:val="24"/>
              </w:rPr>
              <w:t>氨氮</w:t>
            </w:r>
          </w:p>
        </w:tc>
        <w:tc>
          <w:tcPr>
            <w:tcW w:w="460" w:type="pct"/>
            <w:shd w:val="clear" w:color="auto" w:fill="auto"/>
            <w:vAlign w:val="center"/>
          </w:tcPr>
          <w:p w14:paraId="35236E02" w14:textId="77777777" w:rsidR="003D08FA" w:rsidRDefault="009248C2">
            <w:pPr>
              <w:tabs>
                <w:tab w:val="left" w:pos="584"/>
              </w:tabs>
              <w:spacing w:line="240" w:lineRule="auto"/>
              <w:ind w:firstLineChars="0" w:firstLine="0"/>
              <w:jc w:val="center"/>
              <w:rPr>
                <w:color w:val="000000" w:themeColor="text1"/>
                <w:sz w:val="24"/>
                <w:szCs w:val="24"/>
              </w:rPr>
            </w:pPr>
            <w:r>
              <w:rPr>
                <w:color w:val="000000" w:themeColor="text1"/>
                <w:sz w:val="24"/>
                <w:szCs w:val="24"/>
              </w:rPr>
              <w:t>总磷</w:t>
            </w:r>
          </w:p>
        </w:tc>
        <w:tc>
          <w:tcPr>
            <w:tcW w:w="530" w:type="pct"/>
            <w:shd w:val="clear" w:color="auto" w:fill="auto"/>
            <w:vAlign w:val="center"/>
          </w:tcPr>
          <w:p w14:paraId="2B4014A0" w14:textId="77777777" w:rsidR="003D08FA" w:rsidRDefault="009248C2">
            <w:pPr>
              <w:tabs>
                <w:tab w:val="left" w:pos="584"/>
              </w:tabs>
              <w:spacing w:line="240" w:lineRule="auto"/>
              <w:ind w:firstLineChars="0" w:firstLine="0"/>
              <w:jc w:val="center"/>
              <w:rPr>
                <w:color w:val="000000" w:themeColor="text1"/>
                <w:sz w:val="24"/>
                <w:szCs w:val="24"/>
              </w:rPr>
            </w:pPr>
            <w:r>
              <w:rPr>
                <w:color w:val="000000" w:themeColor="text1"/>
                <w:sz w:val="24"/>
                <w:szCs w:val="24"/>
              </w:rPr>
              <w:t>石油类</w:t>
            </w:r>
          </w:p>
        </w:tc>
      </w:tr>
      <w:tr w:rsidR="003D08FA" w14:paraId="56E1CAA8" w14:textId="77777777">
        <w:tc>
          <w:tcPr>
            <w:tcW w:w="1444" w:type="pct"/>
            <w:shd w:val="clear" w:color="auto" w:fill="auto"/>
            <w:vAlign w:val="center"/>
          </w:tcPr>
          <w:p w14:paraId="1C492F50" w14:textId="77777777" w:rsidR="003D08FA" w:rsidRDefault="009248C2">
            <w:pPr>
              <w:tabs>
                <w:tab w:val="left" w:pos="584"/>
              </w:tabs>
              <w:spacing w:line="240" w:lineRule="auto"/>
              <w:ind w:firstLineChars="0" w:firstLine="0"/>
              <w:jc w:val="center"/>
              <w:rPr>
                <w:color w:val="000000" w:themeColor="text1"/>
                <w:sz w:val="24"/>
                <w:szCs w:val="24"/>
              </w:rPr>
            </w:pPr>
            <w:r>
              <w:rPr>
                <w:color w:val="000000" w:themeColor="text1"/>
                <w:sz w:val="24"/>
                <w:szCs w:val="24"/>
              </w:rPr>
              <w:lastRenderedPageBreak/>
              <w:t>W1</w:t>
            </w:r>
            <w:r>
              <w:rPr>
                <w:color w:val="000000" w:themeColor="text1"/>
                <w:sz w:val="24"/>
                <w:szCs w:val="24"/>
              </w:rPr>
              <w:t>城东污水厂排污口上游</w:t>
            </w:r>
            <w:r>
              <w:rPr>
                <w:color w:val="000000" w:themeColor="text1"/>
                <w:sz w:val="24"/>
                <w:szCs w:val="24"/>
              </w:rPr>
              <w:t>500m</w:t>
            </w:r>
          </w:p>
        </w:tc>
        <w:tc>
          <w:tcPr>
            <w:tcW w:w="576" w:type="pct"/>
            <w:vMerge w:val="restart"/>
            <w:shd w:val="clear" w:color="auto" w:fill="auto"/>
            <w:vAlign w:val="center"/>
          </w:tcPr>
          <w:p w14:paraId="3EA8DCF0" w14:textId="77777777" w:rsidR="003D08FA" w:rsidRDefault="009248C2">
            <w:pPr>
              <w:tabs>
                <w:tab w:val="left" w:pos="584"/>
              </w:tabs>
              <w:spacing w:line="240" w:lineRule="auto"/>
              <w:ind w:firstLineChars="0" w:firstLine="0"/>
              <w:jc w:val="center"/>
              <w:rPr>
                <w:color w:val="000000" w:themeColor="text1"/>
                <w:sz w:val="24"/>
                <w:szCs w:val="24"/>
              </w:rPr>
            </w:pPr>
            <w:r>
              <w:rPr>
                <w:color w:val="000000" w:themeColor="text1"/>
                <w:sz w:val="24"/>
                <w:szCs w:val="24"/>
              </w:rPr>
              <w:t>2017-5-5</w:t>
            </w:r>
          </w:p>
        </w:tc>
        <w:tc>
          <w:tcPr>
            <w:tcW w:w="505" w:type="pct"/>
            <w:shd w:val="clear" w:color="auto" w:fill="auto"/>
            <w:vAlign w:val="center"/>
          </w:tcPr>
          <w:p w14:paraId="6F30CAF6" w14:textId="77777777" w:rsidR="003D08FA" w:rsidRDefault="009248C2">
            <w:pPr>
              <w:tabs>
                <w:tab w:val="left" w:pos="584"/>
              </w:tabs>
              <w:spacing w:line="240" w:lineRule="auto"/>
              <w:ind w:firstLineChars="0" w:firstLine="0"/>
              <w:jc w:val="center"/>
              <w:rPr>
                <w:color w:val="000000" w:themeColor="text1"/>
                <w:sz w:val="24"/>
                <w:szCs w:val="24"/>
              </w:rPr>
            </w:pPr>
            <w:r>
              <w:rPr>
                <w:color w:val="000000" w:themeColor="text1"/>
                <w:sz w:val="24"/>
                <w:szCs w:val="24"/>
              </w:rPr>
              <w:t>7.26</w:t>
            </w:r>
          </w:p>
        </w:tc>
        <w:tc>
          <w:tcPr>
            <w:tcW w:w="489" w:type="pct"/>
            <w:shd w:val="clear" w:color="auto" w:fill="auto"/>
            <w:vAlign w:val="center"/>
          </w:tcPr>
          <w:p w14:paraId="3DE72F29" w14:textId="77777777" w:rsidR="003D08FA" w:rsidRDefault="009248C2">
            <w:pPr>
              <w:tabs>
                <w:tab w:val="left" w:pos="584"/>
              </w:tabs>
              <w:spacing w:line="240" w:lineRule="auto"/>
              <w:ind w:firstLineChars="0" w:firstLine="0"/>
              <w:jc w:val="center"/>
              <w:rPr>
                <w:color w:val="000000" w:themeColor="text1"/>
                <w:sz w:val="24"/>
                <w:szCs w:val="24"/>
              </w:rPr>
            </w:pPr>
            <w:r>
              <w:rPr>
                <w:color w:val="000000" w:themeColor="text1"/>
                <w:sz w:val="24"/>
                <w:szCs w:val="24"/>
              </w:rPr>
              <w:t>13</w:t>
            </w:r>
          </w:p>
        </w:tc>
        <w:tc>
          <w:tcPr>
            <w:tcW w:w="537" w:type="pct"/>
            <w:shd w:val="clear" w:color="auto" w:fill="auto"/>
            <w:vAlign w:val="center"/>
          </w:tcPr>
          <w:p w14:paraId="69091208" w14:textId="77777777" w:rsidR="003D08FA" w:rsidRDefault="009248C2">
            <w:pPr>
              <w:tabs>
                <w:tab w:val="left" w:pos="584"/>
              </w:tabs>
              <w:spacing w:line="240" w:lineRule="auto"/>
              <w:ind w:firstLineChars="0" w:firstLine="0"/>
              <w:jc w:val="center"/>
              <w:rPr>
                <w:color w:val="000000" w:themeColor="text1"/>
                <w:sz w:val="24"/>
                <w:szCs w:val="24"/>
              </w:rPr>
            </w:pPr>
            <w:r>
              <w:rPr>
                <w:color w:val="000000" w:themeColor="text1"/>
                <w:sz w:val="24"/>
                <w:szCs w:val="24"/>
              </w:rPr>
              <w:t>13</w:t>
            </w:r>
          </w:p>
        </w:tc>
        <w:tc>
          <w:tcPr>
            <w:tcW w:w="460" w:type="pct"/>
            <w:shd w:val="clear" w:color="auto" w:fill="auto"/>
            <w:vAlign w:val="center"/>
          </w:tcPr>
          <w:p w14:paraId="1C05AA74" w14:textId="77777777" w:rsidR="003D08FA" w:rsidRDefault="009248C2">
            <w:pPr>
              <w:tabs>
                <w:tab w:val="left" w:pos="584"/>
              </w:tabs>
              <w:spacing w:line="240" w:lineRule="auto"/>
              <w:ind w:firstLineChars="0" w:firstLine="0"/>
              <w:jc w:val="center"/>
              <w:rPr>
                <w:color w:val="000000" w:themeColor="text1"/>
                <w:sz w:val="24"/>
                <w:szCs w:val="24"/>
              </w:rPr>
            </w:pPr>
            <w:r>
              <w:rPr>
                <w:color w:val="000000" w:themeColor="text1"/>
                <w:sz w:val="24"/>
                <w:szCs w:val="24"/>
              </w:rPr>
              <w:t>1.58</w:t>
            </w:r>
          </w:p>
        </w:tc>
        <w:tc>
          <w:tcPr>
            <w:tcW w:w="460" w:type="pct"/>
            <w:shd w:val="clear" w:color="auto" w:fill="auto"/>
            <w:vAlign w:val="center"/>
          </w:tcPr>
          <w:p w14:paraId="2068ED0C" w14:textId="77777777" w:rsidR="003D08FA" w:rsidRDefault="009248C2">
            <w:pPr>
              <w:tabs>
                <w:tab w:val="left" w:pos="584"/>
              </w:tabs>
              <w:spacing w:line="240" w:lineRule="auto"/>
              <w:ind w:firstLineChars="0" w:firstLine="0"/>
              <w:jc w:val="center"/>
              <w:rPr>
                <w:color w:val="000000" w:themeColor="text1"/>
                <w:sz w:val="24"/>
                <w:szCs w:val="24"/>
              </w:rPr>
            </w:pPr>
            <w:r>
              <w:rPr>
                <w:color w:val="000000" w:themeColor="text1"/>
                <w:sz w:val="24"/>
                <w:szCs w:val="24"/>
              </w:rPr>
              <w:t>0.131</w:t>
            </w:r>
          </w:p>
        </w:tc>
        <w:tc>
          <w:tcPr>
            <w:tcW w:w="530" w:type="pct"/>
            <w:shd w:val="clear" w:color="auto" w:fill="auto"/>
            <w:vAlign w:val="center"/>
          </w:tcPr>
          <w:p w14:paraId="745AB515" w14:textId="77777777" w:rsidR="003D08FA" w:rsidRDefault="009248C2">
            <w:pPr>
              <w:tabs>
                <w:tab w:val="left" w:pos="584"/>
              </w:tabs>
              <w:spacing w:line="240" w:lineRule="auto"/>
              <w:ind w:firstLineChars="0" w:firstLine="0"/>
              <w:jc w:val="center"/>
              <w:rPr>
                <w:color w:val="000000" w:themeColor="text1"/>
                <w:sz w:val="24"/>
                <w:szCs w:val="24"/>
              </w:rPr>
            </w:pPr>
            <w:r>
              <w:rPr>
                <w:color w:val="000000" w:themeColor="text1"/>
                <w:sz w:val="24"/>
                <w:szCs w:val="24"/>
              </w:rPr>
              <w:t>0.071</w:t>
            </w:r>
          </w:p>
        </w:tc>
      </w:tr>
      <w:tr w:rsidR="003D08FA" w14:paraId="24366601" w14:textId="77777777">
        <w:tc>
          <w:tcPr>
            <w:tcW w:w="1444" w:type="pct"/>
            <w:shd w:val="clear" w:color="auto" w:fill="auto"/>
            <w:vAlign w:val="center"/>
          </w:tcPr>
          <w:p w14:paraId="2F287BC1" w14:textId="77777777" w:rsidR="003D08FA" w:rsidRDefault="009248C2">
            <w:pPr>
              <w:tabs>
                <w:tab w:val="left" w:pos="584"/>
              </w:tabs>
              <w:spacing w:line="240" w:lineRule="auto"/>
              <w:ind w:firstLineChars="0" w:firstLine="0"/>
              <w:jc w:val="center"/>
              <w:rPr>
                <w:color w:val="000000" w:themeColor="text1"/>
                <w:sz w:val="24"/>
                <w:szCs w:val="24"/>
              </w:rPr>
            </w:pPr>
            <w:r>
              <w:rPr>
                <w:color w:val="000000" w:themeColor="text1"/>
                <w:sz w:val="24"/>
                <w:szCs w:val="24"/>
              </w:rPr>
              <w:t>W2</w:t>
            </w:r>
            <w:r>
              <w:rPr>
                <w:color w:val="000000" w:themeColor="text1"/>
                <w:sz w:val="24"/>
                <w:szCs w:val="24"/>
              </w:rPr>
              <w:t>城东污水厂排污口下游</w:t>
            </w:r>
            <w:r>
              <w:rPr>
                <w:color w:val="000000" w:themeColor="text1"/>
                <w:sz w:val="24"/>
                <w:szCs w:val="24"/>
              </w:rPr>
              <w:t>1000m</w:t>
            </w:r>
          </w:p>
        </w:tc>
        <w:tc>
          <w:tcPr>
            <w:tcW w:w="576" w:type="pct"/>
            <w:vMerge/>
            <w:shd w:val="clear" w:color="auto" w:fill="auto"/>
            <w:vAlign w:val="center"/>
          </w:tcPr>
          <w:p w14:paraId="3F206418" w14:textId="77777777" w:rsidR="003D08FA" w:rsidRDefault="003D08FA">
            <w:pPr>
              <w:tabs>
                <w:tab w:val="left" w:pos="584"/>
              </w:tabs>
              <w:spacing w:line="240" w:lineRule="auto"/>
              <w:ind w:firstLineChars="0" w:firstLine="0"/>
              <w:jc w:val="center"/>
              <w:rPr>
                <w:color w:val="000000" w:themeColor="text1"/>
                <w:sz w:val="24"/>
                <w:szCs w:val="24"/>
              </w:rPr>
            </w:pPr>
          </w:p>
        </w:tc>
        <w:tc>
          <w:tcPr>
            <w:tcW w:w="505" w:type="pct"/>
            <w:shd w:val="clear" w:color="auto" w:fill="auto"/>
            <w:vAlign w:val="center"/>
          </w:tcPr>
          <w:p w14:paraId="58ACC369" w14:textId="77777777" w:rsidR="003D08FA" w:rsidRDefault="009248C2">
            <w:pPr>
              <w:tabs>
                <w:tab w:val="left" w:pos="584"/>
              </w:tabs>
              <w:spacing w:line="240" w:lineRule="auto"/>
              <w:ind w:firstLineChars="0" w:firstLine="0"/>
              <w:jc w:val="center"/>
              <w:rPr>
                <w:color w:val="000000" w:themeColor="text1"/>
                <w:sz w:val="24"/>
                <w:szCs w:val="24"/>
              </w:rPr>
            </w:pPr>
            <w:r>
              <w:rPr>
                <w:color w:val="000000" w:themeColor="text1"/>
                <w:sz w:val="24"/>
                <w:szCs w:val="24"/>
              </w:rPr>
              <w:t>7.13</w:t>
            </w:r>
          </w:p>
        </w:tc>
        <w:tc>
          <w:tcPr>
            <w:tcW w:w="489" w:type="pct"/>
            <w:shd w:val="clear" w:color="auto" w:fill="auto"/>
            <w:vAlign w:val="center"/>
          </w:tcPr>
          <w:p w14:paraId="76D1730D" w14:textId="77777777" w:rsidR="003D08FA" w:rsidRDefault="009248C2">
            <w:pPr>
              <w:tabs>
                <w:tab w:val="left" w:pos="584"/>
              </w:tabs>
              <w:spacing w:line="240" w:lineRule="auto"/>
              <w:ind w:firstLineChars="0" w:firstLine="0"/>
              <w:jc w:val="center"/>
              <w:rPr>
                <w:color w:val="000000" w:themeColor="text1"/>
                <w:sz w:val="24"/>
                <w:szCs w:val="24"/>
              </w:rPr>
            </w:pPr>
            <w:r>
              <w:rPr>
                <w:color w:val="000000" w:themeColor="text1"/>
                <w:sz w:val="24"/>
                <w:szCs w:val="24"/>
              </w:rPr>
              <w:t>16</w:t>
            </w:r>
          </w:p>
        </w:tc>
        <w:tc>
          <w:tcPr>
            <w:tcW w:w="537" w:type="pct"/>
            <w:shd w:val="clear" w:color="auto" w:fill="auto"/>
            <w:vAlign w:val="center"/>
          </w:tcPr>
          <w:p w14:paraId="5C37A6BE" w14:textId="77777777" w:rsidR="003D08FA" w:rsidRDefault="009248C2">
            <w:pPr>
              <w:tabs>
                <w:tab w:val="left" w:pos="584"/>
              </w:tabs>
              <w:spacing w:line="240" w:lineRule="auto"/>
              <w:ind w:firstLineChars="0" w:firstLine="0"/>
              <w:jc w:val="center"/>
              <w:rPr>
                <w:color w:val="000000" w:themeColor="text1"/>
                <w:sz w:val="24"/>
                <w:szCs w:val="24"/>
              </w:rPr>
            </w:pPr>
            <w:r>
              <w:rPr>
                <w:color w:val="000000" w:themeColor="text1"/>
                <w:sz w:val="24"/>
                <w:szCs w:val="24"/>
              </w:rPr>
              <w:t>16</w:t>
            </w:r>
          </w:p>
        </w:tc>
        <w:tc>
          <w:tcPr>
            <w:tcW w:w="460" w:type="pct"/>
            <w:shd w:val="clear" w:color="auto" w:fill="auto"/>
            <w:vAlign w:val="center"/>
          </w:tcPr>
          <w:p w14:paraId="5E04ABF3" w14:textId="77777777" w:rsidR="003D08FA" w:rsidRDefault="009248C2">
            <w:pPr>
              <w:tabs>
                <w:tab w:val="left" w:pos="584"/>
              </w:tabs>
              <w:spacing w:line="240" w:lineRule="auto"/>
              <w:ind w:firstLineChars="0" w:firstLine="0"/>
              <w:jc w:val="center"/>
              <w:rPr>
                <w:color w:val="000000" w:themeColor="text1"/>
                <w:sz w:val="24"/>
                <w:szCs w:val="24"/>
              </w:rPr>
            </w:pPr>
            <w:r>
              <w:rPr>
                <w:color w:val="000000" w:themeColor="text1"/>
                <w:sz w:val="24"/>
                <w:szCs w:val="24"/>
              </w:rPr>
              <w:t>1.57</w:t>
            </w:r>
          </w:p>
        </w:tc>
        <w:tc>
          <w:tcPr>
            <w:tcW w:w="460" w:type="pct"/>
            <w:shd w:val="clear" w:color="auto" w:fill="auto"/>
            <w:vAlign w:val="center"/>
          </w:tcPr>
          <w:p w14:paraId="74457CD0" w14:textId="77777777" w:rsidR="003D08FA" w:rsidRDefault="009248C2">
            <w:pPr>
              <w:tabs>
                <w:tab w:val="left" w:pos="584"/>
              </w:tabs>
              <w:spacing w:line="240" w:lineRule="auto"/>
              <w:ind w:firstLineChars="0" w:firstLine="0"/>
              <w:jc w:val="center"/>
              <w:rPr>
                <w:color w:val="000000" w:themeColor="text1"/>
                <w:sz w:val="24"/>
                <w:szCs w:val="24"/>
              </w:rPr>
            </w:pPr>
            <w:r>
              <w:rPr>
                <w:color w:val="000000" w:themeColor="text1"/>
                <w:sz w:val="24"/>
                <w:szCs w:val="24"/>
              </w:rPr>
              <w:t>0.133</w:t>
            </w:r>
          </w:p>
        </w:tc>
        <w:tc>
          <w:tcPr>
            <w:tcW w:w="530" w:type="pct"/>
            <w:shd w:val="clear" w:color="auto" w:fill="auto"/>
            <w:vAlign w:val="center"/>
          </w:tcPr>
          <w:p w14:paraId="28D23B37" w14:textId="77777777" w:rsidR="003D08FA" w:rsidRDefault="009248C2">
            <w:pPr>
              <w:tabs>
                <w:tab w:val="left" w:pos="584"/>
              </w:tabs>
              <w:spacing w:line="240" w:lineRule="auto"/>
              <w:ind w:firstLineChars="0" w:firstLine="0"/>
              <w:jc w:val="center"/>
              <w:rPr>
                <w:color w:val="000000" w:themeColor="text1"/>
                <w:sz w:val="24"/>
                <w:szCs w:val="24"/>
              </w:rPr>
            </w:pPr>
            <w:r>
              <w:rPr>
                <w:color w:val="000000" w:themeColor="text1"/>
                <w:sz w:val="24"/>
                <w:szCs w:val="24"/>
              </w:rPr>
              <w:t>0.078</w:t>
            </w:r>
          </w:p>
        </w:tc>
      </w:tr>
      <w:tr w:rsidR="003D08FA" w14:paraId="13E1D85B" w14:textId="77777777">
        <w:tc>
          <w:tcPr>
            <w:tcW w:w="1444" w:type="pct"/>
            <w:shd w:val="clear" w:color="auto" w:fill="auto"/>
            <w:vAlign w:val="center"/>
          </w:tcPr>
          <w:p w14:paraId="55F3F09B" w14:textId="77777777" w:rsidR="003D08FA" w:rsidRDefault="009248C2">
            <w:pPr>
              <w:tabs>
                <w:tab w:val="left" w:pos="584"/>
              </w:tabs>
              <w:spacing w:line="240" w:lineRule="auto"/>
              <w:ind w:firstLineChars="0" w:firstLine="0"/>
              <w:jc w:val="center"/>
              <w:rPr>
                <w:color w:val="000000" w:themeColor="text1"/>
                <w:sz w:val="24"/>
                <w:szCs w:val="24"/>
              </w:rPr>
            </w:pPr>
            <w:r>
              <w:rPr>
                <w:color w:val="000000" w:themeColor="text1"/>
                <w:sz w:val="24"/>
                <w:szCs w:val="24"/>
              </w:rPr>
              <w:t>W3</w:t>
            </w:r>
            <w:r>
              <w:rPr>
                <w:color w:val="000000" w:themeColor="text1"/>
                <w:sz w:val="24"/>
                <w:szCs w:val="24"/>
              </w:rPr>
              <w:t>城东污水厂排污口下游</w:t>
            </w:r>
            <w:r>
              <w:rPr>
                <w:color w:val="000000" w:themeColor="text1"/>
                <w:sz w:val="24"/>
                <w:szCs w:val="24"/>
              </w:rPr>
              <w:t>1800m</w:t>
            </w:r>
          </w:p>
        </w:tc>
        <w:tc>
          <w:tcPr>
            <w:tcW w:w="576" w:type="pct"/>
            <w:vMerge/>
            <w:shd w:val="clear" w:color="auto" w:fill="auto"/>
            <w:vAlign w:val="center"/>
          </w:tcPr>
          <w:p w14:paraId="0A6245A6" w14:textId="77777777" w:rsidR="003D08FA" w:rsidRDefault="003D08FA">
            <w:pPr>
              <w:tabs>
                <w:tab w:val="left" w:pos="584"/>
              </w:tabs>
              <w:spacing w:line="240" w:lineRule="auto"/>
              <w:ind w:firstLineChars="0" w:firstLine="0"/>
              <w:jc w:val="center"/>
              <w:rPr>
                <w:color w:val="000000" w:themeColor="text1"/>
                <w:sz w:val="24"/>
                <w:szCs w:val="24"/>
              </w:rPr>
            </w:pPr>
          </w:p>
        </w:tc>
        <w:tc>
          <w:tcPr>
            <w:tcW w:w="505" w:type="pct"/>
            <w:shd w:val="clear" w:color="auto" w:fill="auto"/>
            <w:vAlign w:val="center"/>
          </w:tcPr>
          <w:p w14:paraId="7716B4E3" w14:textId="77777777" w:rsidR="003D08FA" w:rsidRDefault="009248C2">
            <w:pPr>
              <w:tabs>
                <w:tab w:val="left" w:pos="584"/>
              </w:tabs>
              <w:spacing w:line="240" w:lineRule="auto"/>
              <w:ind w:firstLineChars="0" w:firstLine="0"/>
              <w:jc w:val="center"/>
              <w:rPr>
                <w:color w:val="000000" w:themeColor="text1"/>
                <w:sz w:val="24"/>
                <w:szCs w:val="24"/>
              </w:rPr>
            </w:pPr>
            <w:r>
              <w:rPr>
                <w:color w:val="000000" w:themeColor="text1"/>
                <w:sz w:val="24"/>
                <w:szCs w:val="24"/>
              </w:rPr>
              <w:t>7.27</w:t>
            </w:r>
          </w:p>
        </w:tc>
        <w:tc>
          <w:tcPr>
            <w:tcW w:w="489" w:type="pct"/>
            <w:shd w:val="clear" w:color="auto" w:fill="auto"/>
            <w:vAlign w:val="center"/>
          </w:tcPr>
          <w:p w14:paraId="3D266286" w14:textId="77777777" w:rsidR="003D08FA" w:rsidRDefault="009248C2">
            <w:pPr>
              <w:tabs>
                <w:tab w:val="left" w:pos="584"/>
              </w:tabs>
              <w:spacing w:line="240" w:lineRule="auto"/>
              <w:ind w:firstLineChars="0" w:firstLine="0"/>
              <w:jc w:val="center"/>
              <w:rPr>
                <w:color w:val="000000" w:themeColor="text1"/>
                <w:sz w:val="24"/>
                <w:szCs w:val="24"/>
              </w:rPr>
            </w:pPr>
            <w:r>
              <w:rPr>
                <w:color w:val="000000" w:themeColor="text1"/>
                <w:sz w:val="24"/>
                <w:szCs w:val="24"/>
              </w:rPr>
              <w:t>20</w:t>
            </w:r>
          </w:p>
        </w:tc>
        <w:tc>
          <w:tcPr>
            <w:tcW w:w="537" w:type="pct"/>
            <w:shd w:val="clear" w:color="auto" w:fill="auto"/>
            <w:vAlign w:val="center"/>
          </w:tcPr>
          <w:p w14:paraId="049E847A" w14:textId="77777777" w:rsidR="003D08FA" w:rsidRDefault="009248C2">
            <w:pPr>
              <w:tabs>
                <w:tab w:val="left" w:pos="584"/>
              </w:tabs>
              <w:spacing w:line="240" w:lineRule="auto"/>
              <w:ind w:firstLineChars="0" w:firstLine="0"/>
              <w:jc w:val="center"/>
              <w:rPr>
                <w:color w:val="000000" w:themeColor="text1"/>
                <w:sz w:val="24"/>
                <w:szCs w:val="24"/>
              </w:rPr>
            </w:pPr>
            <w:r>
              <w:rPr>
                <w:color w:val="000000" w:themeColor="text1"/>
                <w:sz w:val="24"/>
                <w:szCs w:val="24"/>
              </w:rPr>
              <w:t>19</w:t>
            </w:r>
          </w:p>
        </w:tc>
        <w:tc>
          <w:tcPr>
            <w:tcW w:w="460" w:type="pct"/>
            <w:shd w:val="clear" w:color="auto" w:fill="auto"/>
            <w:vAlign w:val="center"/>
          </w:tcPr>
          <w:p w14:paraId="504CEEF9" w14:textId="77777777" w:rsidR="003D08FA" w:rsidRDefault="009248C2">
            <w:pPr>
              <w:tabs>
                <w:tab w:val="left" w:pos="584"/>
              </w:tabs>
              <w:spacing w:line="240" w:lineRule="auto"/>
              <w:ind w:firstLineChars="0" w:firstLine="0"/>
              <w:jc w:val="center"/>
              <w:rPr>
                <w:color w:val="000000" w:themeColor="text1"/>
                <w:sz w:val="24"/>
                <w:szCs w:val="24"/>
              </w:rPr>
            </w:pPr>
            <w:r>
              <w:rPr>
                <w:color w:val="000000" w:themeColor="text1"/>
                <w:sz w:val="24"/>
                <w:szCs w:val="24"/>
              </w:rPr>
              <w:t>1.56</w:t>
            </w:r>
          </w:p>
        </w:tc>
        <w:tc>
          <w:tcPr>
            <w:tcW w:w="460" w:type="pct"/>
            <w:shd w:val="clear" w:color="auto" w:fill="auto"/>
            <w:vAlign w:val="center"/>
          </w:tcPr>
          <w:p w14:paraId="32789834" w14:textId="77777777" w:rsidR="003D08FA" w:rsidRDefault="009248C2">
            <w:pPr>
              <w:tabs>
                <w:tab w:val="left" w:pos="584"/>
              </w:tabs>
              <w:spacing w:line="240" w:lineRule="auto"/>
              <w:ind w:firstLineChars="0" w:firstLine="0"/>
              <w:jc w:val="center"/>
              <w:rPr>
                <w:color w:val="000000" w:themeColor="text1"/>
                <w:sz w:val="24"/>
                <w:szCs w:val="24"/>
              </w:rPr>
            </w:pPr>
            <w:r>
              <w:rPr>
                <w:color w:val="000000" w:themeColor="text1"/>
                <w:sz w:val="24"/>
                <w:szCs w:val="24"/>
              </w:rPr>
              <w:t>0.138</w:t>
            </w:r>
          </w:p>
        </w:tc>
        <w:tc>
          <w:tcPr>
            <w:tcW w:w="530" w:type="pct"/>
            <w:shd w:val="clear" w:color="auto" w:fill="auto"/>
            <w:vAlign w:val="center"/>
          </w:tcPr>
          <w:p w14:paraId="5773E33F" w14:textId="77777777" w:rsidR="003D08FA" w:rsidRDefault="009248C2">
            <w:pPr>
              <w:tabs>
                <w:tab w:val="left" w:pos="584"/>
              </w:tabs>
              <w:spacing w:line="240" w:lineRule="auto"/>
              <w:ind w:firstLineChars="0" w:firstLine="0"/>
              <w:jc w:val="center"/>
              <w:rPr>
                <w:color w:val="000000" w:themeColor="text1"/>
                <w:sz w:val="24"/>
                <w:szCs w:val="24"/>
              </w:rPr>
            </w:pPr>
            <w:r>
              <w:rPr>
                <w:color w:val="000000" w:themeColor="text1"/>
                <w:sz w:val="24"/>
                <w:szCs w:val="24"/>
              </w:rPr>
              <w:t>0.077</w:t>
            </w:r>
          </w:p>
        </w:tc>
      </w:tr>
      <w:tr w:rsidR="003D08FA" w14:paraId="44299412" w14:textId="77777777">
        <w:tc>
          <w:tcPr>
            <w:tcW w:w="1444" w:type="pct"/>
            <w:shd w:val="clear" w:color="auto" w:fill="auto"/>
            <w:vAlign w:val="center"/>
          </w:tcPr>
          <w:p w14:paraId="5A35E72F" w14:textId="77777777" w:rsidR="003D08FA" w:rsidRDefault="009248C2">
            <w:pPr>
              <w:tabs>
                <w:tab w:val="left" w:pos="584"/>
              </w:tabs>
              <w:spacing w:line="240" w:lineRule="auto"/>
              <w:ind w:firstLineChars="0" w:firstLine="0"/>
              <w:jc w:val="center"/>
              <w:rPr>
                <w:color w:val="000000" w:themeColor="text1"/>
                <w:sz w:val="24"/>
                <w:szCs w:val="24"/>
              </w:rPr>
            </w:pPr>
            <w:r>
              <w:rPr>
                <w:color w:val="000000" w:themeColor="text1"/>
                <w:sz w:val="24"/>
                <w:szCs w:val="24"/>
              </w:rPr>
              <w:t>W1</w:t>
            </w:r>
            <w:r>
              <w:rPr>
                <w:color w:val="000000" w:themeColor="text1"/>
                <w:sz w:val="24"/>
                <w:szCs w:val="24"/>
              </w:rPr>
              <w:t>城东污水厂排污口上游</w:t>
            </w:r>
            <w:r>
              <w:rPr>
                <w:color w:val="000000" w:themeColor="text1"/>
                <w:sz w:val="24"/>
                <w:szCs w:val="24"/>
              </w:rPr>
              <w:t>500m</w:t>
            </w:r>
          </w:p>
        </w:tc>
        <w:tc>
          <w:tcPr>
            <w:tcW w:w="576" w:type="pct"/>
            <w:vMerge w:val="restart"/>
            <w:shd w:val="clear" w:color="auto" w:fill="auto"/>
            <w:vAlign w:val="center"/>
          </w:tcPr>
          <w:p w14:paraId="60F2E4E4" w14:textId="77777777" w:rsidR="003D08FA" w:rsidRDefault="009248C2">
            <w:pPr>
              <w:tabs>
                <w:tab w:val="left" w:pos="584"/>
              </w:tabs>
              <w:spacing w:line="240" w:lineRule="auto"/>
              <w:ind w:firstLineChars="0" w:firstLine="0"/>
              <w:jc w:val="center"/>
              <w:rPr>
                <w:color w:val="000000" w:themeColor="text1"/>
                <w:sz w:val="24"/>
                <w:szCs w:val="24"/>
              </w:rPr>
            </w:pPr>
            <w:r>
              <w:rPr>
                <w:color w:val="000000" w:themeColor="text1"/>
                <w:sz w:val="24"/>
                <w:szCs w:val="24"/>
              </w:rPr>
              <w:t>2017-5-6</w:t>
            </w:r>
          </w:p>
        </w:tc>
        <w:tc>
          <w:tcPr>
            <w:tcW w:w="505" w:type="pct"/>
            <w:shd w:val="clear" w:color="auto" w:fill="auto"/>
            <w:vAlign w:val="center"/>
          </w:tcPr>
          <w:p w14:paraId="6143F177" w14:textId="77777777" w:rsidR="003D08FA" w:rsidRDefault="009248C2">
            <w:pPr>
              <w:tabs>
                <w:tab w:val="left" w:pos="584"/>
              </w:tabs>
              <w:spacing w:line="240" w:lineRule="auto"/>
              <w:ind w:firstLineChars="0" w:firstLine="0"/>
              <w:jc w:val="center"/>
              <w:rPr>
                <w:color w:val="000000" w:themeColor="text1"/>
                <w:sz w:val="24"/>
                <w:szCs w:val="24"/>
              </w:rPr>
            </w:pPr>
            <w:r>
              <w:rPr>
                <w:color w:val="000000" w:themeColor="text1"/>
                <w:sz w:val="24"/>
                <w:szCs w:val="24"/>
              </w:rPr>
              <w:t>7.13</w:t>
            </w:r>
          </w:p>
        </w:tc>
        <w:tc>
          <w:tcPr>
            <w:tcW w:w="489" w:type="pct"/>
            <w:shd w:val="clear" w:color="auto" w:fill="auto"/>
            <w:vAlign w:val="center"/>
          </w:tcPr>
          <w:p w14:paraId="06935EFD" w14:textId="77777777" w:rsidR="003D08FA" w:rsidRDefault="009248C2">
            <w:pPr>
              <w:tabs>
                <w:tab w:val="left" w:pos="584"/>
              </w:tabs>
              <w:spacing w:line="240" w:lineRule="auto"/>
              <w:ind w:firstLineChars="0" w:firstLine="0"/>
              <w:jc w:val="center"/>
              <w:rPr>
                <w:color w:val="000000" w:themeColor="text1"/>
                <w:sz w:val="24"/>
                <w:szCs w:val="24"/>
              </w:rPr>
            </w:pPr>
            <w:r>
              <w:rPr>
                <w:color w:val="000000" w:themeColor="text1"/>
                <w:sz w:val="24"/>
                <w:szCs w:val="24"/>
              </w:rPr>
              <w:t>16</w:t>
            </w:r>
          </w:p>
        </w:tc>
        <w:tc>
          <w:tcPr>
            <w:tcW w:w="537" w:type="pct"/>
            <w:shd w:val="clear" w:color="auto" w:fill="auto"/>
            <w:vAlign w:val="center"/>
          </w:tcPr>
          <w:p w14:paraId="5EAFD3F2" w14:textId="77777777" w:rsidR="003D08FA" w:rsidRDefault="009248C2">
            <w:pPr>
              <w:tabs>
                <w:tab w:val="left" w:pos="584"/>
              </w:tabs>
              <w:spacing w:line="240" w:lineRule="auto"/>
              <w:ind w:firstLineChars="0" w:firstLine="0"/>
              <w:jc w:val="center"/>
              <w:rPr>
                <w:color w:val="000000" w:themeColor="text1"/>
                <w:sz w:val="24"/>
                <w:szCs w:val="24"/>
              </w:rPr>
            </w:pPr>
            <w:r>
              <w:rPr>
                <w:color w:val="000000" w:themeColor="text1"/>
                <w:sz w:val="24"/>
                <w:szCs w:val="24"/>
              </w:rPr>
              <w:t>15</w:t>
            </w:r>
          </w:p>
        </w:tc>
        <w:tc>
          <w:tcPr>
            <w:tcW w:w="460" w:type="pct"/>
            <w:shd w:val="clear" w:color="auto" w:fill="auto"/>
            <w:vAlign w:val="center"/>
          </w:tcPr>
          <w:p w14:paraId="1A62C20F" w14:textId="77777777" w:rsidR="003D08FA" w:rsidRDefault="009248C2">
            <w:pPr>
              <w:tabs>
                <w:tab w:val="left" w:pos="584"/>
              </w:tabs>
              <w:spacing w:line="240" w:lineRule="auto"/>
              <w:ind w:firstLineChars="0" w:firstLine="0"/>
              <w:jc w:val="center"/>
              <w:rPr>
                <w:color w:val="000000" w:themeColor="text1"/>
                <w:sz w:val="24"/>
                <w:szCs w:val="24"/>
              </w:rPr>
            </w:pPr>
            <w:r>
              <w:rPr>
                <w:color w:val="000000" w:themeColor="text1"/>
                <w:sz w:val="24"/>
                <w:szCs w:val="24"/>
              </w:rPr>
              <w:t>1.52</w:t>
            </w:r>
          </w:p>
        </w:tc>
        <w:tc>
          <w:tcPr>
            <w:tcW w:w="460" w:type="pct"/>
            <w:shd w:val="clear" w:color="auto" w:fill="auto"/>
            <w:vAlign w:val="center"/>
          </w:tcPr>
          <w:p w14:paraId="59BB7671" w14:textId="77777777" w:rsidR="003D08FA" w:rsidRDefault="009248C2">
            <w:pPr>
              <w:tabs>
                <w:tab w:val="left" w:pos="584"/>
              </w:tabs>
              <w:spacing w:line="240" w:lineRule="auto"/>
              <w:ind w:firstLineChars="0" w:firstLine="0"/>
              <w:jc w:val="center"/>
              <w:rPr>
                <w:color w:val="000000" w:themeColor="text1"/>
                <w:sz w:val="24"/>
                <w:szCs w:val="24"/>
              </w:rPr>
            </w:pPr>
            <w:r>
              <w:rPr>
                <w:color w:val="000000" w:themeColor="text1"/>
                <w:sz w:val="24"/>
                <w:szCs w:val="24"/>
              </w:rPr>
              <w:t>0.140</w:t>
            </w:r>
          </w:p>
        </w:tc>
        <w:tc>
          <w:tcPr>
            <w:tcW w:w="530" w:type="pct"/>
            <w:shd w:val="clear" w:color="auto" w:fill="auto"/>
            <w:vAlign w:val="center"/>
          </w:tcPr>
          <w:p w14:paraId="07BBA159" w14:textId="77777777" w:rsidR="003D08FA" w:rsidRDefault="009248C2">
            <w:pPr>
              <w:tabs>
                <w:tab w:val="left" w:pos="584"/>
              </w:tabs>
              <w:spacing w:line="240" w:lineRule="auto"/>
              <w:ind w:firstLineChars="0" w:firstLine="0"/>
              <w:jc w:val="center"/>
              <w:rPr>
                <w:color w:val="000000" w:themeColor="text1"/>
                <w:sz w:val="24"/>
                <w:szCs w:val="24"/>
              </w:rPr>
            </w:pPr>
            <w:r>
              <w:rPr>
                <w:color w:val="000000" w:themeColor="text1"/>
                <w:sz w:val="24"/>
                <w:szCs w:val="24"/>
              </w:rPr>
              <w:t>0.082</w:t>
            </w:r>
          </w:p>
        </w:tc>
      </w:tr>
      <w:tr w:rsidR="003D08FA" w14:paraId="668D6FE5" w14:textId="77777777">
        <w:tc>
          <w:tcPr>
            <w:tcW w:w="1444" w:type="pct"/>
            <w:shd w:val="clear" w:color="auto" w:fill="auto"/>
            <w:vAlign w:val="center"/>
          </w:tcPr>
          <w:p w14:paraId="0A224DFC" w14:textId="77777777" w:rsidR="003D08FA" w:rsidRDefault="009248C2">
            <w:pPr>
              <w:tabs>
                <w:tab w:val="left" w:pos="584"/>
              </w:tabs>
              <w:spacing w:line="240" w:lineRule="auto"/>
              <w:ind w:firstLineChars="0" w:firstLine="0"/>
              <w:jc w:val="center"/>
              <w:rPr>
                <w:color w:val="000000" w:themeColor="text1"/>
                <w:sz w:val="24"/>
                <w:szCs w:val="24"/>
              </w:rPr>
            </w:pPr>
            <w:r>
              <w:rPr>
                <w:color w:val="000000" w:themeColor="text1"/>
                <w:sz w:val="24"/>
                <w:szCs w:val="24"/>
              </w:rPr>
              <w:t>W2</w:t>
            </w:r>
            <w:r>
              <w:rPr>
                <w:color w:val="000000" w:themeColor="text1"/>
                <w:sz w:val="24"/>
                <w:szCs w:val="24"/>
              </w:rPr>
              <w:t>城东污水厂排污口下游</w:t>
            </w:r>
            <w:r>
              <w:rPr>
                <w:color w:val="000000" w:themeColor="text1"/>
                <w:sz w:val="24"/>
                <w:szCs w:val="24"/>
              </w:rPr>
              <w:t>1000m</w:t>
            </w:r>
          </w:p>
        </w:tc>
        <w:tc>
          <w:tcPr>
            <w:tcW w:w="576" w:type="pct"/>
            <w:vMerge/>
            <w:shd w:val="clear" w:color="auto" w:fill="auto"/>
            <w:vAlign w:val="center"/>
          </w:tcPr>
          <w:p w14:paraId="61166F0C" w14:textId="77777777" w:rsidR="003D08FA" w:rsidRDefault="003D08FA">
            <w:pPr>
              <w:tabs>
                <w:tab w:val="left" w:pos="584"/>
              </w:tabs>
              <w:spacing w:line="240" w:lineRule="auto"/>
              <w:ind w:firstLineChars="0" w:firstLine="0"/>
              <w:jc w:val="center"/>
              <w:rPr>
                <w:color w:val="000000" w:themeColor="text1"/>
                <w:sz w:val="24"/>
                <w:szCs w:val="24"/>
              </w:rPr>
            </w:pPr>
          </w:p>
        </w:tc>
        <w:tc>
          <w:tcPr>
            <w:tcW w:w="505" w:type="pct"/>
            <w:shd w:val="clear" w:color="auto" w:fill="auto"/>
            <w:vAlign w:val="center"/>
          </w:tcPr>
          <w:p w14:paraId="34AF0989" w14:textId="77777777" w:rsidR="003D08FA" w:rsidRDefault="009248C2">
            <w:pPr>
              <w:tabs>
                <w:tab w:val="left" w:pos="584"/>
              </w:tabs>
              <w:spacing w:line="240" w:lineRule="auto"/>
              <w:ind w:firstLineChars="0" w:firstLine="0"/>
              <w:jc w:val="center"/>
              <w:rPr>
                <w:color w:val="000000" w:themeColor="text1"/>
                <w:sz w:val="24"/>
                <w:szCs w:val="24"/>
              </w:rPr>
            </w:pPr>
            <w:r>
              <w:rPr>
                <w:color w:val="000000" w:themeColor="text1"/>
                <w:sz w:val="24"/>
                <w:szCs w:val="24"/>
              </w:rPr>
              <w:t>7.24</w:t>
            </w:r>
          </w:p>
        </w:tc>
        <w:tc>
          <w:tcPr>
            <w:tcW w:w="489" w:type="pct"/>
            <w:shd w:val="clear" w:color="auto" w:fill="auto"/>
            <w:vAlign w:val="center"/>
          </w:tcPr>
          <w:p w14:paraId="3A0D8F02" w14:textId="77777777" w:rsidR="003D08FA" w:rsidRDefault="009248C2">
            <w:pPr>
              <w:tabs>
                <w:tab w:val="left" w:pos="584"/>
              </w:tabs>
              <w:spacing w:line="240" w:lineRule="auto"/>
              <w:ind w:firstLineChars="0" w:firstLine="0"/>
              <w:jc w:val="center"/>
              <w:rPr>
                <w:color w:val="000000" w:themeColor="text1"/>
                <w:sz w:val="24"/>
                <w:szCs w:val="24"/>
              </w:rPr>
            </w:pPr>
            <w:r>
              <w:rPr>
                <w:color w:val="000000" w:themeColor="text1"/>
                <w:sz w:val="24"/>
                <w:szCs w:val="24"/>
              </w:rPr>
              <w:t>17</w:t>
            </w:r>
          </w:p>
        </w:tc>
        <w:tc>
          <w:tcPr>
            <w:tcW w:w="537" w:type="pct"/>
            <w:shd w:val="clear" w:color="auto" w:fill="auto"/>
            <w:vAlign w:val="center"/>
          </w:tcPr>
          <w:p w14:paraId="35340915" w14:textId="77777777" w:rsidR="003D08FA" w:rsidRDefault="009248C2">
            <w:pPr>
              <w:tabs>
                <w:tab w:val="left" w:pos="584"/>
              </w:tabs>
              <w:spacing w:line="240" w:lineRule="auto"/>
              <w:ind w:firstLineChars="0" w:firstLine="0"/>
              <w:jc w:val="center"/>
              <w:rPr>
                <w:color w:val="000000" w:themeColor="text1"/>
                <w:sz w:val="24"/>
                <w:szCs w:val="24"/>
              </w:rPr>
            </w:pPr>
            <w:r>
              <w:rPr>
                <w:color w:val="000000" w:themeColor="text1"/>
                <w:sz w:val="24"/>
                <w:szCs w:val="24"/>
              </w:rPr>
              <w:t>14</w:t>
            </w:r>
          </w:p>
        </w:tc>
        <w:tc>
          <w:tcPr>
            <w:tcW w:w="460" w:type="pct"/>
            <w:shd w:val="clear" w:color="auto" w:fill="auto"/>
            <w:vAlign w:val="center"/>
          </w:tcPr>
          <w:p w14:paraId="284D3DCD" w14:textId="77777777" w:rsidR="003D08FA" w:rsidRDefault="009248C2">
            <w:pPr>
              <w:tabs>
                <w:tab w:val="left" w:pos="584"/>
              </w:tabs>
              <w:spacing w:line="240" w:lineRule="auto"/>
              <w:ind w:firstLineChars="0" w:firstLine="0"/>
              <w:jc w:val="center"/>
              <w:rPr>
                <w:color w:val="000000" w:themeColor="text1"/>
                <w:sz w:val="24"/>
                <w:szCs w:val="24"/>
              </w:rPr>
            </w:pPr>
            <w:r>
              <w:rPr>
                <w:color w:val="000000" w:themeColor="text1"/>
                <w:sz w:val="24"/>
                <w:szCs w:val="24"/>
              </w:rPr>
              <w:t>1.54</w:t>
            </w:r>
          </w:p>
        </w:tc>
        <w:tc>
          <w:tcPr>
            <w:tcW w:w="460" w:type="pct"/>
            <w:shd w:val="clear" w:color="auto" w:fill="auto"/>
            <w:vAlign w:val="center"/>
          </w:tcPr>
          <w:p w14:paraId="3648ACC7" w14:textId="77777777" w:rsidR="003D08FA" w:rsidRDefault="009248C2">
            <w:pPr>
              <w:tabs>
                <w:tab w:val="left" w:pos="584"/>
              </w:tabs>
              <w:spacing w:line="240" w:lineRule="auto"/>
              <w:ind w:firstLineChars="0" w:firstLine="0"/>
              <w:jc w:val="center"/>
              <w:rPr>
                <w:color w:val="000000" w:themeColor="text1"/>
                <w:sz w:val="24"/>
                <w:szCs w:val="24"/>
              </w:rPr>
            </w:pPr>
            <w:r>
              <w:rPr>
                <w:color w:val="000000" w:themeColor="text1"/>
                <w:sz w:val="24"/>
                <w:szCs w:val="24"/>
              </w:rPr>
              <w:t>0.142</w:t>
            </w:r>
          </w:p>
        </w:tc>
        <w:tc>
          <w:tcPr>
            <w:tcW w:w="530" w:type="pct"/>
            <w:shd w:val="clear" w:color="auto" w:fill="auto"/>
            <w:vAlign w:val="center"/>
          </w:tcPr>
          <w:p w14:paraId="1D1916D3" w14:textId="77777777" w:rsidR="003D08FA" w:rsidRDefault="009248C2">
            <w:pPr>
              <w:tabs>
                <w:tab w:val="left" w:pos="584"/>
              </w:tabs>
              <w:spacing w:line="240" w:lineRule="auto"/>
              <w:ind w:firstLineChars="0" w:firstLine="0"/>
              <w:jc w:val="center"/>
              <w:rPr>
                <w:color w:val="000000" w:themeColor="text1"/>
                <w:sz w:val="24"/>
                <w:szCs w:val="24"/>
              </w:rPr>
            </w:pPr>
            <w:r>
              <w:rPr>
                <w:color w:val="000000" w:themeColor="text1"/>
                <w:sz w:val="24"/>
                <w:szCs w:val="24"/>
              </w:rPr>
              <w:t>0.078</w:t>
            </w:r>
          </w:p>
        </w:tc>
      </w:tr>
      <w:tr w:rsidR="003D08FA" w14:paraId="6FE7B65C" w14:textId="77777777">
        <w:tc>
          <w:tcPr>
            <w:tcW w:w="1444" w:type="pct"/>
            <w:shd w:val="clear" w:color="auto" w:fill="auto"/>
            <w:vAlign w:val="center"/>
          </w:tcPr>
          <w:p w14:paraId="5B0A9CD3" w14:textId="77777777" w:rsidR="003D08FA" w:rsidRDefault="009248C2">
            <w:pPr>
              <w:tabs>
                <w:tab w:val="left" w:pos="584"/>
              </w:tabs>
              <w:spacing w:line="240" w:lineRule="auto"/>
              <w:ind w:firstLineChars="0" w:firstLine="0"/>
              <w:jc w:val="center"/>
              <w:rPr>
                <w:color w:val="000000" w:themeColor="text1"/>
                <w:sz w:val="24"/>
                <w:szCs w:val="24"/>
              </w:rPr>
            </w:pPr>
            <w:r>
              <w:rPr>
                <w:color w:val="000000" w:themeColor="text1"/>
                <w:sz w:val="24"/>
                <w:szCs w:val="24"/>
              </w:rPr>
              <w:t>W3</w:t>
            </w:r>
            <w:r>
              <w:rPr>
                <w:color w:val="000000" w:themeColor="text1"/>
                <w:sz w:val="24"/>
                <w:szCs w:val="24"/>
              </w:rPr>
              <w:t>城东污水厂排污口下游</w:t>
            </w:r>
            <w:r>
              <w:rPr>
                <w:color w:val="000000" w:themeColor="text1"/>
                <w:sz w:val="24"/>
                <w:szCs w:val="24"/>
              </w:rPr>
              <w:t>1800m</w:t>
            </w:r>
          </w:p>
        </w:tc>
        <w:tc>
          <w:tcPr>
            <w:tcW w:w="576" w:type="pct"/>
            <w:vMerge/>
            <w:shd w:val="clear" w:color="auto" w:fill="auto"/>
            <w:vAlign w:val="center"/>
          </w:tcPr>
          <w:p w14:paraId="412F356D" w14:textId="77777777" w:rsidR="003D08FA" w:rsidRDefault="003D08FA">
            <w:pPr>
              <w:tabs>
                <w:tab w:val="left" w:pos="584"/>
              </w:tabs>
              <w:spacing w:line="240" w:lineRule="auto"/>
              <w:ind w:firstLineChars="0" w:firstLine="0"/>
              <w:jc w:val="center"/>
              <w:rPr>
                <w:color w:val="000000" w:themeColor="text1"/>
                <w:sz w:val="24"/>
                <w:szCs w:val="24"/>
              </w:rPr>
            </w:pPr>
          </w:p>
        </w:tc>
        <w:tc>
          <w:tcPr>
            <w:tcW w:w="505" w:type="pct"/>
            <w:shd w:val="clear" w:color="auto" w:fill="auto"/>
            <w:vAlign w:val="center"/>
          </w:tcPr>
          <w:p w14:paraId="4B216A38" w14:textId="77777777" w:rsidR="003D08FA" w:rsidRDefault="009248C2">
            <w:pPr>
              <w:tabs>
                <w:tab w:val="left" w:pos="584"/>
              </w:tabs>
              <w:spacing w:line="240" w:lineRule="auto"/>
              <w:ind w:firstLineChars="0" w:firstLine="0"/>
              <w:jc w:val="center"/>
              <w:rPr>
                <w:color w:val="000000" w:themeColor="text1"/>
                <w:sz w:val="24"/>
                <w:szCs w:val="24"/>
              </w:rPr>
            </w:pPr>
            <w:r>
              <w:rPr>
                <w:color w:val="000000" w:themeColor="text1"/>
                <w:sz w:val="24"/>
                <w:szCs w:val="24"/>
              </w:rPr>
              <w:t>7.78</w:t>
            </w:r>
          </w:p>
        </w:tc>
        <w:tc>
          <w:tcPr>
            <w:tcW w:w="489" w:type="pct"/>
            <w:shd w:val="clear" w:color="auto" w:fill="auto"/>
            <w:vAlign w:val="center"/>
          </w:tcPr>
          <w:p w14:paraId="5BF4B518" w14:textId="77777777" w:rsidR="003D08FA" w:rsidRDefault="009248C2">
            <w:pPr>
              <w:tabs>
                <w:tab w:val="left" w:pos="584"/>
              </w:tabs>
              <w:spacing w:line="240" w:lineRule="auto"/>
              <w:ind w:firstLineChars="0" w:firstLine="0"/>
              <w:jc w:val="center"/>
              <w:rPr>
                <w:color w:val="000000" w:themeColor="text1"/>
                <w:sz w:val="24"/>
                <w:szCs w:val="24"/>
              </w:rPr>
            </w:pPr>
            <w:r>
              <w:rPr>
                <w:color w:val="000000" w:themeColor="text1"/>
                <w:sz w:val="24"/>
                <w:szCs w:val="24"/>
              </w:rPr>
              <w:t>21</w:t>
            </w:r>
          </w:p>
        </w:tc>
        <w:tc>
          <w:tcPr>
            <w:tcW w:w="537" w:type="pct"/>
            <w:shd w:val="clear" w:color="auto" w:fill="auto"/>
            <w:vAlign w:val="center"/>
          </w:tcPr>
          <w:p w14:paraId="55D42FE3" w14:textId="77777777" w:rsidR="003D08FA" w:rsidRDefault="009248C2">
            <w:pPr>
              <w:tabs>
                <w:tab w:val="left" w:pos="584"/>
              </w:tabs>
              <w:spacing w:line="240" w:lineRule="auto"/>
              <w:ind w:firstLineChars="0" w:firstLine="0"/>
              <w:jc w:val="center"/>
              <w:rPr>
                <w:color w:val="000000" w:themeColor="text1"/>
                <w:sz w:val="24"/>
                <w:szCs w:val="24"/>
              </w:rPr>
            </w:pPr>
            <w:r>
              <w:rPr>
                <w:color w:val="000000" w:themeColor="text1"/>
                <w:sz w:val="24"/>
                <w:szCs w:val="24"/>
              </w:rPr>
              <w:t>15</w:t>
            </w:r>
          </w:p>
        </w:tc>
        <w:tc>
          <w:tcPr>
            <w:tcW w:w="460" w:type="pct"/>
            <w:shd w:val="clear" w:color="auto" w:fill="auto"/>
            <w:vAlign w:val="center"/>
          </w:tcPr>
          <w:p w14:paraId="483DECF5" w14:textId="77777777" w:rsidR="003D08FA" w:rsidRDefault="009248C2">
            <w:pPr>
              <w:tabs>
                <w:tab w:val="left" w:pos="584"/>
              </w:tabs>
              <w:spacing w:line="240" w:lineRule="auto"/>
              <w:ind w:firstLineChars="0" w:firstLine="0"/>
              <w:jc w:val="center"/>
              <w:rPr>
                <w:color w:val="000000" w:themeColor="text1"/>
                <w:sz w:val="24"/>
                <w:szCs w:val="24"/>
              </w:rPr>
            </w:pPr>
            <w:r>
              <w:rPr>
                <w:color w:val="000000" w:themeColor="text1"/>
                <w:sz w:val="24"/>
                <w:szCs w:val="24"/>
              </w:rPr>
              <w:t>1.58</w:t>
            </w:r>
          </w:p>
        </w:tc>
        <w:tc>
          <w:tcPr>
            <w:tcW w:w="460" w:type="pct"/>
            <w:shd w:val="clear" w:color="auto" w:fill="auto"/>
            <w:vAlign w:val="center"/>
          </w:tcPr>
          <w:p w14:paraId="0AB85683" w14:textId="77777777" w:rsidR="003D08FA" w:rsidRDefault="009248C2">
            <w:pPr>
              <w:tabs>
                <w:tab w:val="left" w:pos="584"/>
              </w:tabs>
              <w:spacing w:line="240" w:lineRule="auto"/>
              <w:ind w:firstLineChars="0" w:firstLine="0"/>
              <w:jc w:val="center"/>
              <w:rPr>
                <w:color w:val="000000" w:themeColor="text1"/>
                <w:sz w:val="24"/>
                <w:szCs w:val="24"/>
              </w:rPr>
            </w:pPr>
            <w:r>
              <w:rPr>
                <w:color w:val="000000" w:themeColor="text1"/>
                <w:sz w:val="24"/>
                <w:szCs w:val="24"/>
              </w:rPr>
              <w:t>0.148</w:t>
            </w:r>
          </w:p>
        </w:tc>
        <w:tc>
          <w:tcPr>
            <w:tcW w:w="530" w:type="pct"/>
            <w:shd w:val="clear" w:color="auto" w:fill="auto"/>
            <w:vAlign w:val="center"/>
          </w:tcPr>
          <w:p w14:paraId="5CDB9B75" w14:textId="77777777" w:rsidR="003D08FA" w:rsidRDefault="009248C2">
            <w:pPr>
              <w:tabs>
                <w:tab w:val="left" w:pos="584"/>
              </w:tabs>
              <w:spacing w:line="240" w:lineRule="auto"/>
              <w:ind w:firstLineChars="0" w:firstLine="0"/>
              <w:jc w:val="center"/>
              <w:rPr>
                <w:color w:val="000000" w:themeColor="text1"/>
                <w:sz w:val="24"/>
                <w:szCs w:val="24"/>
              </w:rPr>
            </w:pPr>
            <w:r>
              <w:rPr>
                <w:color w:val="000000" w:themeColor="text1"/>
                <w:sz w:val="24"/>
                <w:szCs w:val="24"/>
              </w:rPr>
              <w:t>0.079</w:t>
            </w:r>
          </w:p>
        </w:tc>
      </w:tr>
      <w:tr w:rsidR="003D08FA" w14:paraId="3EC967B7" w14:textId="77777777">
        <w:tc>
          <w:tcPr>
            <w:tcW w:w="1444" w:type="pct"/>
            <w:shd w:val="clear" w:color="auto" w:fill="auto"/>
            <w:vAlign w:val="center"/>
          </w:tcPr>
          <w:p w14:paraId="274BE5FA" w14:textId="77777777" w:rsidR="003D08FA" w:rsidRDefault="009248C2">
            <w:pPr>
              <w:tabs>
                <w:tab w:val="left" w:pos="584"/>
              </w:tabs>
              <w:spacing w:line="240" w:lineRule="auto"/>
              <w:ind w:firstLineChars="0" w:firstLine="0"/>
              <w:jc w:val="center"/>
              <w:rPr>
                <w:color w:val="000000" w:themeColor="text1"/>
                <w:sz w:val="24"/>
                <w:szCs w:val="24"/>
              </w:rPr>
            </w:pPr>
            <w:r>
              <w:rPr>
                <w:color w:val="000000" w:themeColor="text1"/>
                <w:sz w:val="24"/>
                <w:szCs w:val="24"/>
              </w:rPr>
              <w:t>W1</w:t>
            </w:r>
            <w:r>
              <w:rPr>
                <w:color w:val="000000" w:themeColor="text1"/>
                <w:sz w:val="24"/>
                <w:szCs w:val="24"/>
              </w:rPr>
              <w:t>城东污水厂排污口上游</w:t>
            </w:r>
            <w:r>
              <w:rPr>
                <w:color w:val="000000" w:themeColor="text1"/>
                <w:sz w:val="24"/>
                <w:szCs w:val="24"/>
              </w:rPr>
              <w:t>500m</w:t>
            </w:r>
          </w:p>
        </w:tc>
        <w:tc>
          <w:tcPr>
            <w:tcW w:w="576" w:type="pct"/>
            <w:vMerge w:val="restart"/>
            <w:shd w:val="clear" w:color="auto" w:fill="auto"/>
            <w:vAlign w:val="center"/>
          </w:tcPr>
          <w:p w14:paraId="25C279B8" w14:textId="77777777" w:rsidR="003D08FA" w:rsidRDefault="009248C2">
            <w:pPr>
              <w:tabs>
                <w:tab w:val="left" w:pos="584"/>
              </w:tabs>
              <w:spacing w:line="240" w:lineRule="auto"/>
              <w:ind w:firstLineChars="0" w:firstLine="0"/>
              <w:jc w:val="center"/>
              <w:rPr>
                <w:color w:val="000000" w:themeColor="text1"/>
                <w:sz w:val="24"/>
                <w:szCs w:val="24"/>
              </w:rPr>
            </w:pPr>
            <w:r>
              <w:rPr>
                <w:color w:val="000000" w:themeColor="text1"/>
                <w:sz w:val="24"/>
                <w:szCs w:val="24"/>
              </w:rPr>
              <w:t>2017-5-7</w:t>
            </w:r>
          </w:p>
        </w:tc>
        <w:tc>
          <w:tcPr>
            <w:tcW w:w="505" w:type="pct"/>
            <w:shd w:val="clear" w:color="auto" w:fill="auto"/>
            <w:vAlign w:val="center"/>
          </w:tcPr>
          <w:p w14:paraId="30C44FC7" w14:textId="77777777" w:rsidR="003D08FA" w:rsidRDefault="009248C2">
            <w:pPr>
              <w:tabs>
                <w:tab w:val="left" w:pos="584"/>
              </w:tabs>
              <w:spacing w:line="240" w:lineRule="auto"/>
              <w:ind w:firstLineChars="0" w:firstLine="0"/>
              <w:jc w:val="center"/>
              <w:rPr>
                <w:color w:val="000000" w:themeColor="text1"/>
                <w:sz w:val="24"/>
                <w:szCs w:val="24"/>
              </w:rPr>
            </w:pPr>
            <w:r>
              <w:rPr>
                <w:color w:val="000000" w:themeColor="text1"/>
                <w:sz w:val="24"/>
                <w:szCs w:val="24"/>
              </w:rPr>
              <w:t>7.30</w:t>
            </w:r>
          </w:p>
        </w:tc>
        <w:tc>
          <w:tcPr>
            <w:tcW w:w="489" w:type="pct"/>
            <w:shd w:val="clear" w:color="auto" w:fill="auto"/>
            <w:vAlign w:val="center"/>
          </w:tcPr>
          <w:p w14:paraId="76354727" w14:textId="77777777" w:rsidR="003D08FA" w:rsidRDefault="009248C2">
            <w:pPr>
              <w:tabs>
                <w:tab w:val="left" w:pos="584"/>
              </w:tabs>
              <w:spacing w:line="240" w:lineRule="auto"/>
              <w:ind w:firstLineChars="0" w:firstLine="0"/>
              <w:jc w:val="center"/>
              <w:rPr>
                <w:color w:val="000000" w:themeColor="text1"/>
                <w:sz w:val="24"/>
                <w:szCs w:val="24"/>
              </w:rPr>
            </w:pPr>
            <w:r>
              <w:rPr>
                <w:color w:val="000000" w:themeColor="text1"/>
                <w:sz w:val="24"/>
                <w:szCs w:val="24"/>
              </w:rPr>
              <w:t>13</w:t>
            </w:r>
          </w:p>
        </w:tc>
        <w:tc>
          <w:tcPr>
            <w:tcW w:w="537" w:type="pct"/>
            <w:shd w:val="clear" w:color="auto" w:fill="auto"/>
            <w:vAlign w:val="center"/>
          </w:tcPr>
          <w:p w14:paraId="74F79668" w14:textId="77777777" w:rsidR="003D08FA" w:rsidRDefault="009248C2">
            <w:pPr>
              <w:tabs>
                <w:tab w:val="left" w:pos="584"/>
              </w:tabs>
              <w:spacing w:line="240" w:lineRule="auto"/>
              <w:ind w:firstLineChars="0" w:firstLine="0"/>
              <w:jc w:val="center"/>
              <w:rPr>
                <w:color w:val="000000" w:themeColor="text1"/>
                <w:sz w:val="24"/>
                <w:szCs w:val="24"/>
              </w:rPr>
            </w:pPr>
            <w:r>
              <w:rPr>
                <w:color w:val="000000" w:themeColor="text1"/>
                <w:sz w:val="24"/>
                <w:szCs w:val="24"/>
              </w:rPr>
              <w:t>17</w:t>
            </w:r>
          </w:p>
        </w:tc>
        <w:tc>
          <w:tcPr>
            <w:tcW w:w="460" w:type="pct"/>
            <w:shd w:val="clear" w:color="auto" w:fill="auto"/>
            <w:vAlign w:val="center"/>
          </w:tcPr>
          <w:p w14:paraId="5951FBB5" w14:textId="77777777" w:rsidR="003D08FA" w:rsidRDefault="009248C2">
            <w:pPr>
              <w:tabs>
                <w:tab w:val="left" w:pos="584"/>
              </w:tabs>
              <w:spacing w:line="240" w:lineRule="auto"/>
              <w:ind w:firstLineChars="0" w:firstLine="0"/>
              <w:jc w:val="center"/>
              <w:rPr>
                <w:color w:val="000000" w:themeColor="text1"/>
                <w:sz w:val="24"/>
                <w:szCs w:val="24"/>
              </w:rPr>
            </w:pPr>
            <w:r>
              <w:rPr>
                <w:color w:val="000000" w:themeColor="text1"/>
                <w:sz w:val="24"/>
                <w:szCs w:val="24"/>
              </w:rPr>
              <w:t>1.57</w:t>
            </w:r>
          </w:p>
        </w:tc>
        <w:tc>
          <w:tcPr>
            <w:tcW w:w="460" w:type="pct"/>
            <w:shd w:val="clear" w:color="auto" w:fill="auto"/>
            <w:vAlign w:val="center"/>
          </w:tcPr>
          <w:p w14:paraId="39322632" w14:textId="77777777" w:rsidR="003D08FA" w:rsidRDefault="009248C2">
            <w:pPr>
              <w:tabs>
                <w:tab w:val="left" w:pos="584"/>
              </w:tabs>
              <w:spacing w:line="240" w:lineRule="auto"/>
              <w:ind w:firstLineChars="0" w:firstLine="0"/>
              <w:jc w:val="center"/>
              <w:rPr>
                <w:color w:val="000000" w:themeColor="text1"/>
                <w:sz w:val="24"/>
                <w:szCs w:val="24"/>
              </w:rPr>
            </w:pPr>
            <w:r>
              <w:rPr>
                <w:color w:val="000000" w:themeColor="text1"/>
                <w:sz w:val="24"/>
                <w:szCs w:val="24"/>
              </w:rPr>
              <w:t>0.129</w:t>
            </w:r>
          </w:p>
        </w:tc>
        <w:tc>
          <w:tcPr>
            <w:tcW w:w="530" w:type="pct"/>
            <w:shd w:val="clear" w:color="auto" w:fill="auto"/>
            <w:vAlign w:val="center"/>
          </w:tcPr>
          <w:p w14:paraId="53F02507" w14:textId="77777777" w:rsidR="003D08FA" w:rsidRDefault="009248C2">
            <w:pPr>
              <w:tabs>
                <w:tab w:val="left" w:pos="584"/>
              </w:tabs>
              <w:spacing w:line="240" w:lineRule="auto"/>
              <w:ind w:firstLineChars="0" w:firstLine="0"/>
              <w:jc w:val="center"/>
              <w:rPr>
                <w:color w:val="000000" w:themeColor="text1"/>
                <w:sz w:val="24"/>
                <w:szCs w:val="24"/>
              </w:rPr>
            </w:pPr>
            <w:r>
              <w:rPr>
                <w:color w:val="000000" w:themeColor="text1"/>
                <w:sz w:val="24"/>
                <w:szCs w:val="24"/>
              </w:rPr>
              <w:t>0.083</w:t>
            </w:r>
          </w:p>
        </w:tc>
      </w:tr>
      <w:tr w:rsidR="003D08FA" w14:paraId="08324F3F" w14:textId="77777777">
        <w:tc>
          <w:tcPr>
            <w:tcW w:w="1444" w:type="pct"/>
            <w:shd w:val="clear" w:color="auto" w:fill="auto"/>
            <w:vAlign w:val="center"/>
          </w:tcPr>
          <w:p w14:paraId="4F9CC014" w14:textId="77777777" w:rsidR="003D08FA" w:rsidRDefault="009248C2">
            <w:pPr>
              <w:tabs>
                <w:tab w:val="left" w:pos="584"/>
              </w:tabs>
              <w:spacing w:line="240" w:lineRule="auto"/>
              <w:ind w:firstLineChars="0" w:firstLine="0"/>
              <w:jc w:val="center"/>
              <w:rPr>
                <w:color w:val="000000" w:themeColor="text1"/>
                <w:sz w:val="24"/>
                <w:szCs w:val="24"/>
              </w:rPr>
            </w:pPr>
            <w:r>
              <w:rPr>
                <w:color w:val="000000" w:themeColor="text1"/>
                <w:sz w:val="24"/>
                <w:szCs w:val="24"/>
              </w:rPr>
              <w:t>W2</w:t>
            </w:r>
            <w:r>
              <w:rPr>
                <w:color w:val="000000" w:themeColor="text1"/>
                <w:sz w:val="24"/>
                <w:szCs w:val="24"/>
              </w:rPr>
              <w:t>城东污水厂排污口下游</w:t>
            </w:r>
            <w:r>
              <w:rPr>
                <w:color w:val="000000" w:themeColor="text1"/>
                <w:sz w:val="24"/>
                <w:szCs w:val="24"/>
              </w:rPr>
              <w:t>1000m</w:t>
            </w:r>
          </w:p>
        </w:tc>
        <w:tc>
          <w:tcPr>
            <w:tcW w:w="576" w:type="pct"/>
            <w:vMerge/>
            <w:shd w:val="clear" w:color="auto" w:fill="auto"/>
            <w:vAlign w:val="center"/>
          </w:tcPr>
          <w:p w14:paraId="4B81AEFC" w14:textId="77777777" w:rsidR="003D08FA" w:rsidRDefault="003D08FA">
            <w:pPr>
              <w:tabs>
                <w:tab w:val="left" w:pos="584"/>
              </w:tabs>
              <w:spacing w:line="240" w:lineRule="auto"/>
              <w:ind w:firstLineChars="0" w:firstLine="0"/>
              <w:jc w:val="center"/>
              <w:rPr>
                <w:color w:val="000000" w:themeColor="text1"/>
                <w:sz w:val="24"/>
                <w:szCs w:val="24"/>
              </w:rPr>
            </w:pPr>
          </w:p>
        </w:tc>
        <w:tc>
          <w:tcPr>
            <w:tcW w:w="505" w:type="pct"/>
            <w:shd w:val="clear" w:color="auto" w:fill="auto"/>
            <w:vAlign w:val="center"/>
          </w:tcPr>
          <w:p w14:paraId="4922CCB8" w14:textId="77777777" w:rsidR="003D08FA" w:rsidRDefault="009248C2">
            <w:pPr>
              <w:tabs>
                <w:tab w:val="left" w:pos="584"/>
              </w:tabs>
              <w:spacing w:line="240" w:lineRule="auto"/>
              <w:ind w:firstLineChars="0" w:firstLine="0"/>
              <w:jc w:val="center"/>
              <w:rPr>
                <w:color w:val="000000" w:themeColor="text1"/>
                <w:sz w:val="24"/>
                <w:szCs w:val="24"/>
              </w:rPr>
            </w:pPr>
            <w:r>
              <w:rPr>
                <w:color w:val="000000" w:themeColor="text1"/>
                <w:sz w:val="24"/>
                <w:szCs w:val="24"/>
              </w:rPr>
              <w:t>7.73</w:t>
            </w:r>
          </w:p>
        </w:tc>
        <w:tc>
          <w:tcPr>
            <w:tcW w:w="489" w:type="pct"/>
            <w:shd w:val="clear" w:color="auto" w:fill="auto"/>
            <w:vAlign w:val="center"/>
          </w:tcPr>
          <w:p w14:paraId="57147A25" w14:textId="77777777" w:rsidR="003D08FA" w:rsidRDefault="009248C2">
            <w:pPr>
              <w:tabs>
                <w:tab w:val="left" w:pos="584"/>
              </w:tabs>
              <w:spacing w:line="240" w:lineRule="auto"/>
              <w:ind w:firstLineChars="0" w:firstLine="0"/>
              <w:jc w:val="center"/>
              <w:rPr>
                <w:color w:val="000000" w:themeColor="text1"/>
                <w:sz w:val="24"/>
                <w:szCs w:val="24"/>
              </w:rPr>
            </w:pPr>
            <w:r>
              <w:rPr>
                <w:color w:val="000000" w:themeColor="text1"/>
                <w:sz w:val="24"/>
                <w:szCs w:val="24"/>
              </w:rPr>
              <w:t>16</w:t>
            </w:r>
          </w:p>
        </w:tc>
        <w:tc>
          <w:tcPr>
            <w:tcW w:w="537" w:type="pct"/>
            <w:shd w:val="clear" w:color="auto" w:fill="auto"/>
            <w:vAlign w:val="center"/>
          </w:tcPr>
          <w:p w14:paraId="479ECC56" w14:textId="77777777" w:rsidR="003D08FA" w:rsidRDefault="009248C2">
            <w:pPr>
              <w:tabs>
                <w:tab w:val="left" w:pos="584"/>
              </w:tabs>
              <w:spacing w:line="240" w:lineRule="auto"/>
              <w:ind w:firstLineChars="0" w:firstLine="0"/>
              <w:jc w:val="center"/>
              <w:rPr>
                <w:color w:val="000000" w:themeColor="text1"/>
                <w:sz w:val="24"/>
                <w:szCs w:val="24"/>
              </w:rPr>
            </w:pPr>
            <w:r>
              <w:rPr>
                <w:color w:val="000000" w:themeColor="text1"/>
                <w:sz w:val="24"/>
                <w:szCs w:val="24"/>
              </w:rPr>
              <w:t>13</w:t>
            </w:r>
          </w:p>
        </w:tc>
        <w:tc>
          <w:tcPr>
            <w:tcW w:w="460" w:type="pct"/>
            <w:shd w:val="clear" w:color="auto" w:fill="auto"/>
            <w:vAlign w:val="center"/>
          </w:tcPr>
          <w:p w14:paraId="3211D27D" w14:textId="77777777" w:rsidR="003D08FA" w:rsidRDefault="009248C2">
            <w:pPr>
              <w:tabs>
                <w:tab w:val="left" w:pos="584"/>
              </w:tabs>
              <w:spacing w:line="240" w:lineRule="auto"/>
              <w:ind w:firstLineChars="0" w:firstLine="0"/>
              <w:jc w:val="center"/>
              <w:rPr>
                <w:color w:val="000000" w:themeColor="text1"/>
                <w:sz w:val="24"/>
                <w:szCs w:val="24"/>
              </w:rPr>
            </w:pPr>
            <w:r>
              <w:rPr>
                <w:color w:val="000000" w:themeColor="text1"/>
                <w:sz w:val="24"/>
                <w:szCs w:val="24"/>
              </w:rPr>
              <w:t>1.64</w:t>
            </w:r>
          </w:p>
        </w:tc>
        <w:tc>
          <w:tcPr>
            <w:tcW w:w="460" w:type="pct"/>
            <w:shd w:val="clear" w:color="auto" w:fill="auto"/>
            <w:vAlign w:val="center"/>
          </w:tcPr>
          <w:p w14:paraId="70C4D7AE" w14:textId="77777777" w:rsidR="003D08FA" w:rsidRDefault="009248C2">
            <w:pPr>
              <w:tabs>
                <w:tab w:val="left" w:pos="584"/>
              </w:tabs>
              <w:spacing w:line="240" w:lineRule="auto"/>
              <w:ind w:firstLineChars="0" w:firstLine="0"/>
              <w:jc w:val="center"/>
              <w:rPr>
                <w:color w:val="000000" w:themeColor="text1"/>
                <w:sz w:val="24"/>
                <w:szCs w:val="24"/>
              </w:rPr>
            </w:pPr>
            <w:r>
              <w:rPr>
                <w:color w:val="000000" w:themeColor="text1"/>
                <w:sz w:val="24"/>
                <w:szCs w:val="24"/>
              </w:rPr>
              <w:t>0.13</w:t>
            </w:r>
          </w:p>
        </w:tc>
        <w:tc>
          <w:tcPr>
            <w:tcW w:w="530" w:type="pct"/>
            <w:shd w:val="clear" w:color="auto" w:fill="auto"/>
            <w:vAlign w:val="center"/>
          </w:tcPr>
          <w:p w14:paraId="4A9318FC" w14:textId="77777777" w:rsidR="003D08FA" w:rsidRDefault="009248C2">
            <w:pPr>
              <w:tabs>
                <w:tab w:val="left" w:pos="584"/>
              </w:tabs>
              <w:spacing w:line="240" w:lineRule="auto"/>
              <w:ind w:firstLineChars="0" w:firstLine="0"/>
              <w:jc w:val="center"/>
              <w:rPr>
                <w:color w:val="000000" w:themeColor="text1"/>
                <w:sz w:val="24"/>
                <w:szCs w:val="24"/>
              </w:rPr>
            </w:pPr>
            <w:r>
              <w:rPr>
                <w:color w:val="000000" w:themeColor="text1"/>
                <w:sz w:val="24"/>
                <w:szCs w:val="24"/>
              </w:rPr>
              <w:t>0.08</w:t>
            </w:r>
          </w:p>
        </w:tc>
      </w:tr>
      <w:tr w:rsidR="003D08FA" w14:paraId="557E4F08" w14:textId="77777777">
        <w:tc>
          <w:tcPr>
            <w:tcW w:w="1444" w:type="pct"/>
            <w:shd w:val="clear" w:color="auto" w:fill="auto"/>
            <w:vAlign w:val="center"/>
          </w:tcPr>
          <w:p w14:paraId="0D16D33F" w14:textId="77777777" w:rsidR="003D08FA" w:rsidRDefault="009248C2">
            <w:pPr>
              <w:tabs>
                <w:tab w:val="left" w:pos="584"/>
              </w:tabs>
              <w:spacing w:line="240" w:lineRule="auto"/>
              <w:ind w:firstLineChars="0" w:firstLine="0"/>
              <w:jc w:val="center"/>
              <w:rPr>
                <w:color w:val="000000" w:themeColor="text1"/>
                <w:sz w:val="24"/>
                <w:szCs w:val="24"/>
              </w:rPr>
            </w:pPr>
            <w:r>
              <w:rPr>
                <w:color w:val="000000" w:themeColor="text1"/>
                <w:sz w:val="24"/>
                <w:szCs w:val="24"/>
              </w:rPr>
              <w:t>W3</w:t>
            </w:r>
            <w:r>
              <w:rPr>
                <w:color w:val="000000" w:themeColor="text1"/>
                <w:sz w:val="24"/>
                <w:szCs w:val="24"/>
              </w:rPr>
              <w:t>城东污水厂排污口下游</w:t>
            </w:r>
            <w:r>
              <w:rPr>
                <w:color w:val="000000" w:themeColor="text1"/>
                <w:sz w:val="24"/>
                <w:szCs w:val="24"/>
              </w:rPr>
              <w:t>1800m</w:t>
            </w:r>
          </w:p>
        </w:tc>
        <w:tc>
          <w:tcPr>
            <w:tcW w:w="576" w:type="pct"/>
            <w:vMerge/>
            <w:shd w:val="clear" w:color="auto" w:fill="auto"/>
            <w:vAlign w:val="center"/>
          </w:tcPr>
          <w:p w14:paraId="3FB2C392" w14:textId="77777777" w:rsidR="003D08FA" w:rsidRDefault="003D08FA">
            <w:pPr>
              <w:tabs>
                <w:tab w:val="left" w:pos="584"/>
              </w:tabs>
              <w:spacing w:line="240" w:lineRule="auto"/>
              <w:ind w:firstLineChars="0" w:firstLine="0"/>
              <w:jc w:val="center"/>
              <w:rPr>
                <w:color w:val="000000" w:themeColor="text1"/>
                <w:sz w:val="24"/>
                <w:szCs w:val="24"/>
              </w:rPr>
            </w:pPr>
          </w:p>
        </w:tc>
        <w:tc>
          <w:tcPr>
            <w:tcW w:w="505" w:type="pct"/>
            <w:shd w:val="clear" w:color="auto" w:fill="auto"/>
            <w:vAlign w:val="center"/>
          </w:tcPr>
          <w:p w14:paraId="48058DE8" w14:textId="77777777" w:rsidR="003D08FA" w:rsidRDefault="009248C2">
            <w:pPr>
              <w:tabs>
                <w:tab w:val="left" w:pos="584"/>
              </w:tabs>
              <w:spacing w:line="240" w:lineRule="auto"/>
              <w:ind w:firstLineChars="0" w:firstLine="0"/>
              <w:jc w:val="center"/>
              <w:rPr>
                <w:color w:val="000000" w:themeColor="text1"/>
                <w:sz w:val="24"/>
                <w:szCs w:val="24"/>
              </w:rPr>
            </w:pPr>
            <w:r>
              <w:rPr>
                <w:color w:val="000000" w:themeColor="text1"/>
                <w:sz w:val="24"/>
                <w:szCs w:val="24"/>
              </w:rPr>
              <w:t>7.29</w:t>
            </w:r>
          </w:p>
        </w:tc>
        <w:tc>
          <w:tcPr>
            <w:tcW w:w="489" w:type="pct"/>
            <w:shd w:val="clear" w:color="auto" w:fill="auto"/>
            <w:vAlign w:val="center"/>
          </w:tcPr>
          <w:p w14:paraId="1821DD44" w14:textId="77777777" w:rsidR="003D08FA" w:rsidRDefault="009248C2">
            <w:pPr>
              <w:tabs>
                <w:tab w:val="left" w:pos="584"/>
              </w:tabs>
              <w:spacing w:line="240" w:lineRule="auto"/>
              <w:ind w:firstLineChars="0" w:firstLine="0"/>
              <w:jc w:val="center"/>
              <w:rPr>
                <w:color w:val="000000" w:themeColor="text1"/>
                <w:sz w:val="24"/>
                <w:szCs w:val="24"/>
              </w:rPr>
            </w:pPr>
            <w:r>
              <w:rPr>
                <w:color w:val="000000" w:themeColor="text1"/>
                <w:sz w:val="24"/>
                <w:szCs w:val="24"/>
              </w:rPr>
              <w:t>16</w:t>
            </w:r>
          </w:p>
        </w:tc>
        <w:tc>
          <w:tcPr>
            <w:tcW w:w="537" w:type="pct"/>
            <w:shd w:val="clear" w:color="auto" w:fill="auto"/>
            <w:vAlign w:val="center"/>
          </w:tcPr>
          <w:p w14:paraId="66324754" w14:textId="77777777" w:rsidR="003D08FA" w:rsidRDefault="009248C2">
            <w:pPr>
              <w:tabs>
                <w:tab w:val="left" w:pos="584"/>
              </w:tabs>
              <w:spacing w:line="240" w:lineRule="auto"/>
              <w:ind w:firstLineChars="0" w:firstLine="0"/>
              <w:jc w:val="center"/>
              <w:rPr>
                <w:color w:val="000000" w:themeColor="text1"/>
                <w:sz w:val="24"/>
                <w:szCs w:val="24"/>
              </w:rPr>
            </w:pPr>
            <w:r>
              <w:rPr>
                <w:color w:val="000000" w:themeColor="text1"/>
                <w:sz w:val="24"/>
                <w:szCs w:val="24"/>
              </w:rPr>
              <w:t>18</w:t>
            </w:r>
          </w:p>
        </w:tc>
        <w:tc>
          <w:tcPr>
            <w:tcW w:w="460" w:type="pct"/>
            <w:shd w:val="clear" w:color="auto" w:fill="auto"/>
            <w:vAlign w:val="center"/>
          </w:tcPr>
          <w:p w14:paraId="31E74240" w14:textId="77777777" w:rsidR="003D08FA" w:rsidRDefault="009248C2">
            <w:pPr>
              <w:tabs>
                <w:tab w:val="left" w:pos="584"/>
              </w:tabs>
              <w:spacing w:line="240" w:lineRule="auto"/>
              <w:ind w:firstLineChars="0" w:firstLine="0"/>
              <w:jc w:val="center"/>
              <w:rPr>
                <w:color w:val="000000" w:themeColor="text1"/>
                <w:sz w:val="24"/>
                <w:szCs w:val="24"/>
              </w:rPr>
            </w:pPr>
            <w:r>
              <w:rPr>
                <w:color w:val="000000" w:themeColor="text1"/>
                <w:sz w:val="24"/>
                <w:szCs w:val="24"/>
              </w:rPr>
              <w:t>1.64</w:t>
            </w:r>
          </w:p>
        </w:tc>
        <w:tc>
          <w:tcPr>
            <w:tcW w:w="460" w:type="pct"/>
            <w:shd w:val="clear" w:color="auto" w:fill="auto"/>
            <w:vAlign w:val="center"/>
          </w:tcPr>
          <w:p w14:paraId="0FE557D6" w14:textId="77777777" w:rsidR="003D08FA" w:rsidRDefault="009248C2">
            <w:pPr>
              <w:tabs>
                <w:tab w:val="left" w:pos="584"/>
              </w:tabs>
              <w:spacing w:line="240" w:lineRule="auto"/>
              <w:ind w:firstLineChars="0" w:firstLine="0"/>
              <w:jc w:val="center"/>
              <w:rPr>
                <w:color w:val="000000" w:themeColor="text1"/>
                <w:sz w:val="24"/>
                <w:szCs w:val="24"/>
              </w:rPr>
            </w:pPr>
            <w:r>
              <w:rPr>
                <w:color w:val="000000" w:themeColor="text1"/>
                <w:sz w:val="24"/>
                <w:szCs w:val="24"/>
              </w:rPr>
              <w:t>0.138</w:t>
            </w:r>
          </w:p>
        </w:tc>
        <w:tc>
          <w:tcPr>
            <w:tcW w:w="530" w:type="pct"/>
            <w:shd w:val="clear" w:color="auto" w:fill="auto"/>
            <w:vAlign w:val="center"/>
          </w:tcPr>
          <w:p w14:paraId="6C676443" w14:textId="77777777" w:rsidR="003D08FA" w:rsidRDefault="009248C2">
            <w:pPr>
              <w:tabs>
                <w:tab w:val="left" w:pos="584"/>
              </w:tabs>
              <w:spacing w:line="240" w:lineRule="auto"/>
              <w:ind w:firstLineChars="0" w:firstLine="0"/>
              <w:jc w:val="center"/>
              <w:rPr>
                <w:color w:val="000000" w:themeColor="text1"/>
                <w:sz w:val="24"/>
                <w:szCs w:val="24"/>
              </w:rPr>
            </w:pPr>
            <w:r>
              <w:rPr>
                <w:color w:val="000000" w:themeColor="text1"/>
                <w:sz w:val="24"/>
                <w:szCs w:val="24"/>
              </w:rPr>
              <w:t>0.083</w:t>
            </w:r>
          </w:p>
        </w:tc>
      </w:tr>
      <w:tr w:rsidR="003D08FA" w14:paraId="71B5BFF8" w14:textId="77777777">
        <w:trPr>
          <w:trHeight w:val="650"/>
        </w:trPr>
        <w:tc>
          <w:tcPr>
            <w:tcW w:w="2019" w:type="pct"/>
            <w:gridSpan w:val="2"/>
            <w:shd w:val="clear" w:color="auto" w:fill="auto"/>
            <w:vAlign w:val="center"/>
          </w:tcPr>
          <w:p w14:paraId="69AAC6F0" w14:textId="77777777" w:rsidR="003D08FA" w:rsidRDefault="009248C2">
            <w:pPr>
              <w:tabs>
                <w:tab w:val="left" w:pos="584"/>
              </w:tabs>
              <w:spacing w:line="240" w:lineRule="auto"/>
              <w:ind w:firstLineChars="0" w:firstLine="0"/>
              <w:jc w:val="center"/>
              <w:rPr>
                <w:color w:val="000000" w:themeColor="text1"/>
                <w:sz w:val="24"/>
                <w:szCs w:val="24"/>
              </w:rPr>
            </w:pPr>
            <w:r>
              <w:rPr>
                <w:color w:val="000000" w:themeColor="text1"/>
                <w:sz w:val="24"/>
                <w:szCs w:val="24"/>
              </w:rPr>
              <w:t>《地表水环境质量标准》（</w:t>
            </w:r>
            <w:r>
              <w:rPr>
                <w:color w:val="000000" w:themeColor="text1"/>
                <w:sz w:val="24"/>
                <w:szCs w:val="24"/>
              </w:rPr>
              <w:t>GB3838-2002</w:t>
            </w:r>
            <w:r>
              <w:rPr>
                <w:color w:val="000000" w:themeColor="text1"/>
                <w:sz w:val="24"/>
                <w:szCs w:val="24"/>
              </w:rPr>
              <w:t>）</w:t>
            </w:r>
            <w:r>
              <w:rPr>
                <w:rFonts w:ascii="宋体" w:eastAsia="宋体" w:hAnsi="宋体" w:cs="宋体" w:hint="eastAsia"/>
                <w:color w:val="000000" w:themeColor="text1"/>
                <w:sz w:val="24"/>
                <w:szCs w:val="24"/>
              </w:rPr>
              <w:t>Ⅳ</w:t>
            </w:r>
            <w:r>
              <w:rPr>
                <w:color w:val="000000" w:themeColor="text1"/>
                <w:sz w:val="24"/>
                <w:szCs w:val="24"/>
              </w:rPr>
              <w:t>类标准</w:t>
            </w:r>
          </w:p>
        </w:tc>
        <w:tc>
          <w:tcPr>
            <w:tcW w:w="505" w:type="pct"/>
            <w:shd w:val="clear" w:color="auto" w:fill="auto"/>
            <w:vAlign w:val="center"/>
          </w:tcPr>
          <w:p w14:paraId="579EC7A4" w14:textId="77777777" w:rsidR="003D08FA" w:rsidRDefault="009248C2">
            <w:pPr>
              <w:tabs>
                <w:tab w:val="left" w:pos="584"/>
              </w:tabs>
              <w:spacing w:line="240" w:lineRule="auto"/>
              <w:ind w:firstLineChars="0" w:firstLine="0"/>
              <w:jc w:val="center"/>
              <w:rPr>
                <w:color w:val="000000" w:themeColor="text1"/>
                <w:sz w:val="24"/>
                <w:szCs w:val="24"/>
              </w:rPr>
            </w:pPr>
            <w:r>
              <w:rPr>
                <w:color w:val="000000" w:themeColor="text1"/>
                <w:sz w:val="24"/>
                <w:szCs w:val="24"/>
              </w:rPr>
              <w:t>≥3</w:t>
            </w:r>
          </w:p>
        </w:tc>
        <w:tc>
          <w:tcPr>
            <w:tcW w:w="489" w:type="pct"/>
            <w:shd w:val="clear" w:color="auto" w:fill="auto"/>
            <w:vAlign w:val="center"/>
          </w:tcPr>
          <w:p w14:paraId="015DD259" w14:textId="77777777" w:rsidR="003D08FA" w:rsidRDefault="009248C2">
            <w:pPr>
              <w:tabs>
                <w:tab w:val="left" w:pos="584"/>
              </w:tabs>
              <w:spacing w:line="240" w:lineRule="auto"/>
              <w:ind w:firstLineChars="0" w:firstLine="0"/>
              <w:jc w:val="center"/>
              <w:rPr>
                <w:color w:val="000000" w:themeColor="text1"/>
                <w:sz w:val="24"/>
                <w:szCs w:val="24"/>
              </w:rPr>
            </w:pPr>
            <w:r>
              <w:rPr>
                <w:color w:val="000000" w:themeColor="text1"/>
                <w:sz w:val="24"/>
                <w:szCs w:val="24"/>
              </w:rPr>
              <w:t>≤30</w:t>
            </w:r>
          </w:p>
        </w:tc>
        <w:tc>
          <w:tcPr>
            <w:tcW w:w="537" w:type="pct"/>
            <w:shd w:val="clear" w:color="auto" w:fill="auto"/>
            <w:vAlign w:val="center"/>
          </w:tcPr>
          <w:p w14:paraId="075B45CD" w14:textId="77777777" w:rsidR="003D08FA" w:rsidRDefault="009248C2">
            <w:pPr>
              <w:tabs>
                <w:tab w:val="left" w:pos="584"/>
              </w:tabs>
              <w:spacing w:line="240" w:lineRule="auto"/>
              <w:ind w:firstLineChars="0" w:firstLine="0"/>
              <w:jc w:val="center"/>
              <w:rPr>
                <w:color w:val="000000" w:themeColor="text1"/>
                <w:sz w:val="24"/>
                <w:szCs w:val="24"/>
              </w:rPr>
            </w:pPr>
            <w:r>
              <w:rPr>
                <w:color w:val="000000" w:themeColor="text1"/>
                <w:sz w:val="24"/>
                <w:szCs w:val="24"/>
              </w:rPr>
              <w:t>≤60</w:t>
            </w:r>
          </w:p>
        </w:tc>
        <w:tc>
          <w:tcPr>
            <w:tcW w:w="460" w:type="pct"/>
            <w:shd w:val="clear" w:color="auto" w:fill="auto"/>
            <w:vAlign w:val="center"/>
          </w:tcPr>
          <w:p w14:paraId="5391760E" w14:textId="77777777" w:rsidR="003D08FA" w:rsidRDefault="009248C2">
            <w:pPr>
              <w:tabs>
                <w:tab w:val="left" w:pos="584"/>
              </w:tabs>
              <w:spacing w:line="240" w:lineRule="auto"/>
              <w:ind w:firstLineChars="0" w:firstLine="0"/>
              <w:jc w:val="center"/>
              <w:rPr>
                <w:color w:val="000000" w:themeColor="text1"/>
                <w:sz w:val="24"/>
                <w:szCs w:val="24"/>
              </w:rPr>
            </w:pPr>
            <w:r>
              <w:rPr>
                <w:color w:val="000000" w:themeColor="text1"/>
                <w:sz w:val="24"/>
                <w:szCs w:val="24"/>
              </w:rPr>
              <w:t>≤1.5</w:t>
            </w:r>
          </w:p>
        </w:tc>
        <w:tc>
          <w:tcPr>
            <w:tcW w:w="460" w:type="pct"/>
            <w:shd w:val="clear" w:color="auto" w:fill="auto"/>
            <w:vAlign w:val="center"/>
          </w:tcPr>
          <w:p w14:paraId="0E6ADF5A" w14:textId="77777777" w:rsidR="003D08FA" w:rsidRDefault="009248C2">
            <w:pPr>
              <w:tabs>
                <w:tab w:val="left" w:pos="584"/>
              </w:tabs>
              <w:spacing w:line="240" w:lineRule="auto"/>
              <w:ind w:firstLineChars="0" w:firstLine="0"/>
              <w:jc w:val="center"/>
              <w:rPr>
                <w:color w:val="000000" w:themeColor="text1"/>
                <w:sz w:val="24"/>
                <w:szCs w:val="24"/>
              </w:rPr>
            </w:pPr>
            <w:r>
              <w:rPr>
                <w:color w:val="000000" w:themeColor="text1"/>
                <w:sz w:val="24"/>
                <w:szCs w:val="24"/>
              </w:rPr>
              <w:t>≤0.3</w:t>
            </w:r>
          </w:p>
        </w:tc>
        <w:tc>
          <w:tcPr>
            <w:tcW w:w="530" w:type="pct"/>
            <w:shd w:val="clear" w:color="auto" w:fill="auto"/>
            <w:vAlign w:val="center"/>
          </w:tcPr>
          <w:p w14:paraId="35073CD6" w14:textId="77777777" w:rsidR="003D08FA" w:rsidRDefault="009248C2">
            <w:pPr>
              <w:tabs>
                <w:tab w:val="left" w:pos="584"/>
              </w:tabs>
              <w:spacing w:line="240" w:lineRule="auto"/>
              <w:ind w:firstLineChars="0" w:firstLine="0"/>
              <w:jc w:val="center"/>
              <w:rPr>
                <w:color w:val="000000" w:themeColor="text1"/>
                <w:sz w:val="24"/>
                <w:szCs w:val="24"/>
              </w:rPr>
            </w:pPr>
            <w:r>
              <w:rPr>
                <w:color w:val="000000" w:themeColor="text1"/>
                <w:sz w:val="24"/>
                <w:szCs w:val="24"/>
              </w:rPr>
              <w:t>≤0.5</w:t>
            </w:r>
          </w:p>
        </w:tc>
      </w:tr>
    </w:tbl>
    <w:p w14:paraId="64929250" w14:textId="77777777" w:rsidR="003D08FA" w:rsidRDefault="009248C2">
      <w:pPr>
        <w:snapToGrid w:val="0"/>
        <w:spacing w:line="240" w:lineRule="auto"/>
        <w:ind w:firstLine="560"/>
        <w:rPr>
          <w:rFonts w:hAnsi="仿宋"/>
          <w:color w:val="000000" w:themeColor="text1"/>
          <w:szCs w:val="28"/>
          <w:lang w:val="zh-CN"/>
        </w:rPr>
      </w:pPr>
      <w:r>
        <w:rPr>
          <w:rFonts w:hAnsi="仿宋" w:hint="eastAsia"/>
          <w:color w:val="000000" w:themeColor="text1"/>
          <w:szCs w:val="28"/>
          <w:lang w:val="zh-CN"/>
        </w:rPr>
        <w:t>由上表</w:t>
      </w:r>
      <w:r>
        <w:rPr>
          <w:rFonts w:hAnsi="仿宋"/>
          <w:color w:val="000000" w:themeColor="text1"/>
          <w:szCs w:val="28"/>
          <w:lang w:val="zh-CN"/>
        </w:rPr>
        <w:t>可知，</w:t>
      </w:r>
      <w:r>
        <w:rPr>
          <w:rFonts w:hAnsi="仿宋" w:hint="eastAsia"/>
          <w:color w:val="000000" w:themeColor="text1"/>
          <w:szCs w:val="28"/>
          <w:lang w:val="zh-CN"/>
        </w:rPr>
        <w:t>周边</w:t>
      </w:r>
      <w:r>
        <w:rPr>
          <w:rFonts w:hAnsi="仿宋"/>
          <w:color w:val="000000" w:themeColor="text1"/>
          <w:szCs w:val="28"/>
          <w:lang w:val="zh-CN"/>
        </w:rPr>
        <w:t>地表水</w:t>
      </w:r>
      <w:r>
        <w:rPr>
          <w:rFonts w:hAnsi="仿宋" w:hint="eastAsia"/>
          <w:color w:val="000000" w:themeColor="text1"/>
          <w:szCs w:val="28"/>
          <w:lang w:val="zh-CN"/>
        </w:rPr>
        <w:t>质量</w:t>
      </w:r>
      <w:r>
        <w:rPr>
          <w:rFonts w:hAnsi="仿宋"/>
          <w:color w:val="000000" w:themeColor="text1"/>
          <w:szCs w:val="28"/>
          <w:lang w:val="zh-CN"/>
        </w:rPr>
        <w:t>可</w:t>
      </w:r>
      <w:r>
        <w:rPr>
          <w:rFonts w:hAnsi="仿宋" w:hint="eastAsia"/>
          <w:color w:val="000000" w:themeColor="text1"/>
          <w:szCs w:val="28"/>
          <w:lang w:val="zh-CN"/>
        </w:rPr>
        <w:t>满足</w:t>
      </w:r>
      <w:r>
        <w:rPr>
          <w:rFonts w:ascii="宋体" w:eastAsia="宋体" w:hAnsi="宋体" w:cs="宋体" w:hint="eastAsia"/>
          <w:color w:val="000000" w:themeColor="text1"/>
          <w:sz w:val="24"/>
          <w:szCs w:val="24"/>
        </w:rPr>
        <w:t>Ⅳ</w:t>
      </w:r>
      <w:r>
        <w:rPr>
          <w:color w:val="000000" w:themeColor="text1"/>
          <w:szCs w:val="24"/>
        </w:rPr>
        <w:t>类</w:t>
      </w:r>
      <w:r>
        <w:rPr>
          <w:rFonts w:hint="eastAsia"/>
          <w:color w:val="000000" w:themeColor="text1"/>
          <w:szCs w:val="24"/>
        </w:rPr>
        <w:t>水体</w:t>
      </w:r>
      <w:r>
        <w:rPr>
          <w:color w:val="000000" w:themeColor="text1"/>
          <w:szCs w:val="24"/>
        </w:rPr>
        <w:t>标准</w:t>
      </w:r>
      <w:r>
        <w:rPr>
          <w:rFonts w:hint="eastAsia"/>
          <w:color w:val="000000" w:themeColor="text1"/>
          <w:sz w:val="24"/>
          <w:szCs w:val="24"/>
        </w:rPr>
        <w:t>。</w:t>
      </w:r>
    </w:p>
    <w:p w14:paraId="660405C4" w14:textId="77777777" w:rsidR="003D08FA" w:rsidRDefault="009248C2">
      <w:pPr>
        <w:pStyle w:val="a4"/>
        <w:snapToGrid w:val="0"/>
        <w:ind w:firstLine="560"/>
        <w:rPr>
          <w:color w:val="000000" w:themeColor="text1"/>
          <w:szCs w:val="28"/>
        </w:rPr>
      </w:pPr>
      <w:r>
        <w:rPr>
          <w:color w:val="000000" w:themeColor="text1"/>
          <w:szCs w:val="28"/>
        </w:rPr>
        <w:t>2</w:t>
      </w:r>
      <w:r>
        <w:rPr>
          <w:rFonts w:hAnsi="仿宋"/>
          <w:color w:val="000000" w:themeColor="text1"/>
          <w:szCs w:val="28"/>
        </w:rPr>
        <w:t>、环境质量标准</w:t>
      </w:r>
    </w:p>
    <w:p w14:paraId="435E0FF6" w14:textId="77777777" w:rsidR="003D08FA" w:rsidRDefault="009248C2">
      <w:pPr>
        <w:pStyle w:val="a4"/>
        <w:snapToGrid w:val="0"/>
        <w:ind w:firstLine="560"/>
        <w:rPr>
          <w:color w:val="000000" w:themeColor="text1"/>
          <w:szCs w:val="28"/>
        </w:rPr>
      </w:pPr>
      <w:r>
        <w:rPr>
          <w:rFonts w:hAnsi="仿宋"/>
          <w:color w:val="000000" w:themeColor="text1"/>
          <w:szCs w:val="28"/>
        </w:rPr>
        <w:t>（</w:t>
      </w:r>
      <w:r>
        <w:rPr>
          <w:color w:val="000000" w:themeColor="text1"/>
          <w:szCs w:val="28"/>
        </w:rPr>
        <w:t>1</w:t>
      </w:r>
      <w:r>
        <w:rPr>
          <w:rFonts w:hAnsi="仿宋"/>
          <w:color w:val="000000" w:themeColor="text1"/>
          <w:szCs w:val="28"/>
        </w:rPr>
        <w:t>）大气</w:t>
      </w:r>
    </w:p>
    <w:p w14:paraId="0A972F74" w14:textId="77777777" w:rsidR="003D08FA" w:rsidRDefault="009248C2">
      <w:pPr>
        <w:pStyle w:val="a4"/>
        <w:snapToGrid w:val="0"/>
        <w:ind w:firstLine="560"/>
        <w:rPr>
          <w:color w:val="000000" w:themeColor="text1"/>
          <w:szCs w:val="28"/>
          <w:lang w:val="zh-CN"/>
        </w:rPr>
      </w:pPr>
      <w:r>
        <w:rPr>
          <w:rFonts w:hAnsi="仿宋"/>
          <w:color w:val="000000" w:themeColor="text1"/>
          <w:szCs w:val="28"/>
        </w:rPr>
        <w:t>根据《苏州市环境空气质量功能区划分》，本单位建设地属于环境空气质量功能二类地区，环境空气标准如表</w:t>
      </w:r>
      <w:r>
        <w:rPr>
          <w:color w:val="000000" w:themeColor="text1"/>
          <w:szCs w:val="28"/>
        </w:rPr>
        <w:t>3.1-5</w:t>
      </w:r>
      <w:r>
        <w:rPr>
          <w:rFonts w:hAnsi="仿宋"/>
          <w:color w:val="000000" w:themeColor="text1"/>
          <w:szCs w:val="28"/>
        </w:rPr>
        <w:t>所示。</w:t>
      </w:r>
    </w:p>
    <w:p w14:paraId="65043BDF" w14:textId="77777777" w:rsidR="003D08FA" w:rsidRDefault="009248C2">
      <w:pPr>
        <w:snapToGrid w:val="0"/>
        <w:spacing w:line="240" w:lineRule="auto"/>
        <w:ind w:firstLineChars="0" w:firstLine="0"/>
        <w:jc w:val="center"/>
        <w:rPr>
          <w:rFonts w:hAnsi="仿宋"/>
          <w:b/>
          <w:color w:val="000000" w:themeColor="text1"/>
          <w:szCs w:val="28"/>
          <w:lang w:val="zh-CN"/>
        </w:rPr>
      </w:pPr>
      <w:r>
        <w:rPr>
          <w:rFonts w:hAnsi="仿宋"/>
          <w:b/>
          <w:color w:val="000000" w:themeColor="text1"/>
          <w:szCs w:val="28"/>
          <w:lang w:val="zh-CN"/>
        </w:rPr>
        <w:t>表</w:t>
      </w:r>
      <w:r>
        <w:rPr>
          <w:b/>
          <w:color w:val="000000" w:themeColor="text1"/>
          <w:szCs w:val="28"/>
          <w:lang w:val="zh-CN"/>
        </w:rPr>
        <w:t>3.1-5</w:t>
      </w:r>
      <w:r>
        <w:rPr>
          <w:b/>
          <w:color w:val="000000" w:themeColor="text1"/>
          <w:szCs w:val="28"/>
        </w:rPr>
        <w:t xml:space="preserve"> </w:t>
      </w:r>
      <w:r>
        <w:rPr>
          <w:rFonts w:hAnsi="仿宋"/>
          <w:b/>
          <w:color w:val="000000" w:themeColor="text1"/>
          <w:szCs w:val="28"/>
          <w:lang w:val="zh-CN"/>
        </w:rPr>
        <w:t>环境空气质量标准</w:t>
      </w:r>
      <w:r>
        <w:rPr>
          <w:rFonts w:hAnsi="仿宋" w:hint="eastAsia"/>
          <w:b/>
          <w:color w:val="000000" w:themeColor="text1"/>
          <w:szCs w:val="28"/>
          <w:lang w:val="zh-CN"/>
        </w:rPr>
        <w:t>限值</w:t>
      </w:r>
      <w:r>
        <w:rPr>
          <w:rFonts w:hAnsi="仿宋"/>
          <w:b/>
          <w:color w:val="000000" w:themeColor="text1"/>
          <w:szCs w:val="28"/>
          <w:lang w:val="zh-CN"/>
        </w:rPr>
        <w:t>表</w:t>
      </w:r>
    </w:p>
    <w:tbl>
      <w:tblPr>
        <w:tblW w:w="4897" w:type="pct"/>
        <w:jc w:val="center"/>
        <w:tblBorders>
          <w:top w:val="single" w:sz="12" w:space="0" w:color="auto"/>
          <w:bottom w:val="single" w:sz="12" w:space="0" w:color="auto"/>
          <w:insideH w:val="single" w:sz="2" w:space="0" w:color="auto"/>
          <w:insideV w:val="single" w:sz="2" w:space="0" w:color="auto"/>
        </w:tblBorders>
        <w:tblLayout w:type="fixed"/>
        <w:tblLook w:val="04A0" w:firstRow="1" w:lastRow="0" w:firstColumn="1" w:lastColumn="0" w:noHBand="0" w:noVBand="1"/>
      </w:tblPr>
      <w:tblGrid>
        <w:gridCol w:w="1449"/>
        <w:gridCol w:w="2213"/>
        <w:gridCol w:w="2033"/>
        <w:gridCol w:w="3678"/>
      </w:tblGrid>
      <w:tr w:rsidR="003D08FA" w14:paraId="34A39604" w14:textId="77777777">
        <w:trPr>
          <w:cantSplit/>
          <w:trHeight w:val="407"/>
          <w:jc w:val="center"/>
        </w:trPr>
        <w:tc>
          <w:tcPr>
            <w:tcW w:w="1276" w:type="dxa"/>
            <w:vAlign w:val="center"/>
          </w:tcPr>
          <w:p w14:paraId="6E79C5D5" w14:textId="77777777" w:rsidR="003D08FA" w:rsidRDefault="009248C2">
            <w:pPr>
              <w:spacing w:line="240" w:lineRule="auto"/>
              <w:ind w:firstLineChars="0" w:firstLine="0"/>
              <w:jc w:val="center"/>
              <w:rPr>
                <w:b/>
                <w:kern w:val="0"/>
                <w:sz w:val="24"/>
                <w:szCs w:val="24"/>
              </w:rPr>
            </w:pPr>
            <w:r>
              <w:rPr>
                <w:b/>
                <w:kern w:val="0"/>
                <w:sz w:val="24"/>
                <w:szCs w:val="24"/>
              </w:rPr>
              <w:t>污染物</w:t>
            </w:r>
          </w:p>
        </w:tc>
        <w:tc>
          <w:tcPr>
            <w:tcW w:w="1948" w:type="dxa"/>
            <w:vAlign w:val="center"/>
          </w:tcPr>
          <w:p w14:paraId="50A764D4" w14:textId="77777777" w:rsidR="003D08FA" w:rsidRDefault="009248C2">
            <w:pPr>
              <w:spacing w:line="240" w:lineRule="auto"/>
              <w:ind w:firstLineChars="0" w:firstLine="0"/>
              <w:jc w:val="center"/>
              <w:rPr>
                <w:b/>
                <w:kern w:val="0"/>
                <w:sz w:val="24"/>
                <w:szCs w:val="24"/>
              </w:rPr>
            </w:pPr>
            <w:r>
              <w:rPr>
                <w:b/>
                <w:kern w:val="0"/>
                <w:sz w:val="24"/>
                <w:szCs w:val="24"/>
              </w:rPr>
              <w:t>取值时间</w:t>
            </w:r>
          </w:p>
        </w:tc>
        <w:tc>
          <w:tcPr>
            <w:tcW w:w="1789" w:type="dxa"/>
            <w:vAlign w:val="center"/>
          </w:tcPr>
          <w:p w14:paraId="40D3FAF2" w14:textId="77777777" w:rsidR="003D08FA" w:rsidRDefault="009248C2">
            <w:pPr>
              <w:spacing w:line="240" w:lineRule="auto"/>
              <w:ind w:firstLineChars="0" w:firstLine="0"/>
              <w:jc w:val="center"/>
              <w:rPr>
                <w:b/>
                <w:kern w:val="0"/>
                <w:sz w:val="24"/>
                <w:szCs w:val="24"/>
              </w:rPr>
            </w:pPr>
            <w:r>
              <w:rPr>
                <w:b/>
                <w:kern w:val="0"/>
                <w:sz w:val="24"/>
                <w:szCs w:val="24"/>
              </w:rPr>
              <w:t>标准限值</w:t>
            </w:r>
            <w:r>
              <w:rPr>
                <w:b/>
                <w:sz w:val="24"/>
                <w:szCs w:val="24"/>
              </w:rPr>
              <w:t>（</w:t>
            </w:r>
            <w:r>
              <w:rPr>
                <w:b/>
                <w:sz w:val="24"/>
                <w:szCs w:val="24"/>
              </w:rPr>
              <w:t>mg/Nm</w:t>
            </w:r>
            <w:r>
              <w:rPr>
                <w:b/>
                <w:sz w:val="24"/>
                <w:szCs w:val="24"/>
                <w:vertAlign w:val="superscript"/>
              </w:rPr>
              <w:t>3</w:t>
            </w:r>
            <w:r>
              <w:rPr>
                <w:b/>
                <w:sz w:val="24"/>
                <w:szCs w:val="24"/>
              </w:rPr>
              <w:t>）</w:t>
            </w:r>
          </w:p>
        </w:tc>
        <w:tc>
          <w:tcPr>
            <w:tcW w:w="3237" w:type="dxa"/>
            <w:vAlign w:val="center"/>
          </w:tcPr>
          <w:p w14:paraId="1F4EFF44" w14:textId="77777777" w:rsidR="003D08FA" w:rsidRDefault="009248C2">
            <w:pPr>
              <w:spacing w:line="240" w:lineRule="auto"/>
              <w:ind w:firstLineChars="0" w:firstLine="0"/>
              <w:jc w:val="center"/>
              <w:rPr>
                <w:b/>
                <w:kern w:val="0"/>
                <w:sz w:val="24"/>
                <w:szCs w:val="24"/>
              </w:rPr>
            </w:pPr>
            <w:r>
              <w:rPr>
                <w:b/>
                <w:kern w:val="0"/>
                <w:sz w:val="24"/>
                <w:szCs w:val="24"/>
              </w:rPr>
              <w:t>标准来源</w:t>
            </w:r>
          </w:p>
        </w:tc>
      </w:tr>
      <w:tr w:rsidR="003D08FA" w14:paraId="6F4AA0A4" w14:textId="77777777">
        <w:trPr>
          <w:cantSplit/>
          <w:trHeight w:val="306"/>
          <w:jc w:val="center"/>
        </w:trPr>
        <w:tc>
          <w:tcPr>
            <w:tcW w:w="1276" w:type="dxa"/>
            <w:vMerge w:val="restart"/>
            <w:vAlign w:val="center"/>
          </w:tcPr>
          <w:p w14:paraId="02BEE7C8" w14:textId="77777777" w:rsidR="003D08FA" w:rsidRDefault="009248C2">
            <w:pPr>
              <w:spacing w:line="240" w:lineRule="auto"/>
              <w:ind w:firstLineChars="0" w:firstLine="0"/>
              <w:jc w:val="center"/>
              <w:rPr>
                <w:kern w:val="0"/>
                <w:sz w:val="24"/>
                <w:szCs w:val="24"/>
              </w:rPr>
            </w:pPr>
            <w:r>
              <w:rPr>
                <w:kern w:val="0"/>
                <w:sz w:val="24"/>
                <w:szCs w:val="24"/>
              </w:rPr>
              <w:t>SO</w:t>
            </w:r>
            <w:r>
              <w:rPr>
                <w:kern w:val="0"/>
                <w:sz w:val="24"/>
                <w:szCs w:val="24"/>
                <w:vertAlign w:val="subscript"/>
              </w:rPr>
              <w:t>2</w:t>
            </w:r>
          </w:p>
        </w:tc>
        <w:tc>
          <w:tcPr>
            <w:tcW w:w="1948" w:type="dxa"/>
            <w:vAlign w:val="center"/>
          </w:tcPr>
          <w:p w14:paraId="70CE8C57" w14:textId="77777777" w:rsidR="003D08FA" w:rsidRDefault="009248C2">
            <w:pPr>
              <w:spacing w:line="240" w:lineRule="auto"/>
              <w:ind w:firstLineChars="0" w:firstLine="0"/>
              <w:jc w:val="center"/>
              <w:rPr>
                <w:kern w:val="0"/>
                <w:sz w:val="24"/>
                <w:szCs w:val="24"/>
              </w:rPr>
            </w:pPr>
            <w:r>
              <w:rPr>
                <w:kern w:val="0"/>
                <w:sz w:val="24"/>
                <w:szCs w:val="24"/>
              </w:rPr>
              <w:t>年平均</w:t>
            </w:r>
          </w:p>
        </w:tc>
        <w:tc>
          <w:tcPr>
            <w:tcW w:w="1789" w:type="dxa"/>
            <w:vAlign w:val="center"/>
          </w:tcPr>
          <w:p w14:paraId="3EEAD7A6" w14:textId="77777777" w:rsidR="003D08FA" w:rsidRDefault="009248C2">
            <w:pPr>
              <w:spacing w:line="240" w:lineRule="auto"/>
              <w:ind w:firstLineChars="0" w:firstLine="0"/>
              <w:jc w:val="center"/>
              <w:rPr>
                <w:kern w:val="0"/>
                <w:sz w:val="24"/>
                <w:szCs w:val="24"/>
              </w:rPr>
            </w:pPr>
            <w:r>
              <w:rPr>
                <w:kern w:val="0"/>
                <w:sz w:val="24"/>
                <w:szCs w:val="24"/>
              </w:rPr>
              <w:t>0.06</w:t>
            </w:r>
          </w:p>
        </w:tc>
        <w:tc>
          <w:tcPr>
            <w:tcW w:w="3237" w:type="dxa"/>
            <w:vMerge w:val="restart"/>
            <w:vAlign w:val="center"/>
          </w:tcPr>
          <w:p w14:paraId="525FD764" w14:textId="77777777" w:rsidR="003D08FA" w:rsidRDefault="009248C2">
            <w:pPr>
              <w:autoSpaceDE w:val="0"/>
              <w:autoSpaceDN w:val="0"/>
              <w:adjustRightInd w:val="0"/>
              <w:spacing w:line="240" w:lineRule="auto"/>
              <w:ind w:firstLineChars="0" w:firstLine="0"/>
              <w:jc w:val="center"/>
              <w:rPr>
                <w:kern w:val="0"/>
                <w:sz w:val="24"/>
                <w:szCs w:val="24"/>
              </w:rPr>
            </w:pPr>
            <w:r>
              <w:rPr>
                <w:kern w:val="0"/>
                <w:sz w:val="24"/>
                <w:szCs w:val="24"/>
              </w:rPr>
              <w:t>《环境空气质量标准》</w:t>
            </w:r>
            <w:r>
              <w:rPr>
                <w:kern w:val="0"/>
                <w:sz w:val="24"/>
                <w:szCs w:val="24"/>
              </w:rPr>
              <w:t xml:space="preserve"> </w:t>
            </w:r>
          </w:p>
          <w:p w14:paraId="41D6FA3C" w14:textId="77777777" w:rsidR="003D08FA" w:rsidRDefault="009248C2">
            <w:pPr>
              <w:autoSpaceDE w:val="0"/>
              <w:autoSpaceDN w:val="0"/>
              <w:adjustRightInd w:val="0"/>
              <w:spacing w:line="240" w:lineRule="auto"/>
              <w:ind w:firstLineChars="0" w:firstLine="0"/>
              <w:jc w:val="center"/>
              <w:rPr>
                <w:kern w:val="0"/>
                <w:sz w:val="24"/>
                <w:szCs w:val="24"/>
              </w:rPr>
            </w:pPr>
            <w:r>
              <w:rPr>
                <w:kern w:val="0"/>
                <w:sz w:val="24"/>
                <w:szCs w:val="24"/>
              </w:rPr>
              <w:t>(GB3095-2012)</w:t>
            </w:r>
            <w:r>
              <w:rPr>
                <w:kern w:val="0"/>
                <w:sz w:val="24"/>
                <w:szCs w:val="24"/>
              </w:rPr>
              <w:t>二级标准</w:t>
            </w:r>
          </w:p>
        </w:tc>
      </w:tr>
      <w:tr w:rsidR="003D08FA" w14:paraId="0081F88B" w14:textId="77777777">
        <w:trPr>
          <w:cantSplit/>
          <w:trHeight w:val="306"/>
          <w:jc w:val="center"/>
        </w:trPr>
        <w:tc>
          <w:tcPr>
            <w:tcW w:w="1276" w:type="dxa"/>
            <w:vMerge/>
            <w:vAlign w:val="center"/>
          </w:tcPr>
          <w:p w14:paraId="1D01B369" w14:textId="77777777" w:rsidR="003D08FA" w:rsidRDefault="003D08FA">
            <w:pPr>
              <w:spacing w:line="240" w:lineRule="auto"/>
              <w:ind w:firstLineChars="0" w:firstLine="0"/>
              <w:jc w:val="center"/>
              <w:rPr>
                <w:kern w:val="0"/>
                <w:sz w:val="24"/>
                <w:szCs w:val="24"/>
              </w:rPr>
            </w:pPr>
          </w:p>
        </w:tc>
        <w:tc>
          <w:tcPr>
            <w:tcW w:w="1948" w:type="dxa"/>
            <w:vAlign w:val="center"/>
          </w:tcPr>
          <w:p w14:paraId="654C721F" w14:textId="77777777" w:rsidR="003D08FA" w:rsidRDefault="009248C2">
            <w:pPr>
              <w:spacing w:line="240" w:lineRule="auto"/>
              <w:ind w:firstLineChars="0" w:firstLine="0"/>
              <w:jc w:val="center"/>
              <w:rPr>
                <w:kern w:val="0"/>
                <w:sz w:val="24"/>
                <w:szCs w:val="24"/>
              </w:rPr>
            </w:pPr>
            <w:r>
              <w:rPr>
                <w:kern w:val="0"/>
                <w:sz w:val="24"/>
                <w:szCs w:val="24"/>
              </w:rPr>
              <w:t>24</w:t>
            </w:r>
            <w:r>
              <w:rPr>
                <w:kern w:val="0"/>
                <w:sz w:val="24"/>
                <w:szCs w:val="24"/>
              </w:rPr>
              <w:t>小时平均</w:t>
            </w:r>
          </w:p>
        </w:tc>
        <w:tc>
          <w:tcPr>
            <w:tcW w:w="1789" w:type="dxa"/>
            <w:vAlign w:val="center"/>
          </w:tcPr>
          <w:p w14:paraId="40C30B32" w14:textId="77777777" w:rsidR="003D08FA" w:rsidRDefault="009248C2">
            <w:pPr>
              <w:spacing w:line="240" w:lineRule="auto"/>
              <w:ind w:firstLineChars="0" w:firstLine="0"/>
              <w:jc w:val="center"/>
              <w:rPr>
                <w:kern w:val="0"/>
                <w:sz w:val="24"/>
                <w:szCs w:val="24"/>
              </w:rPr>
            </w:pPr>
            <w:r>
              <w:rPr>
                <w:kern w:val="0"/>
                <w:sz w:val="24"/>
                <w:szCs w:val="24"/>
              </w:rPr>
              <w:t>0.15</w:t>
            </w:r>
          </w:p>
        </w:tc>
        <w:tc>
          <w:tcPr>
            <w:tcW w:w="3237" w:type="dxa"/>
            <w:vMerge/>
            <w:vAlign w:val="center"/>
          </w:tcPr>
          <w:p w14:paraId="15914147" w14:textId="77777777" w:rsidR="003D08FA" w:rsidRDefault="003D08FA">
            <w:pPr>
              <w:autoSpaceDE w:val="0"/>
              <w:autoSpaceDN w:val="0"/>
              <w:adjustRightInd w:val="0"/>
              <w:spacing w:beforeLines="50" w:before="156" w:line="240" w:lineRule="auto"/>
              <w:ind w:firstLineChars="0" w:firstLine="0"/>
              <w:jc w:val="center"/>
              <w:rPr>
                <w:kern w:val="0"/>
                <w:sz w:val="24"/>
                <w:szCs w:val="24"/>
              </w:rPr>
            </w:pPr>
          </w:p>
        </w:tc>
      </w:tr>
      <w:tr w:rsidR="003D08FA" w14:paraId="0EF298B5" w14:textId="77777777">
        <w:trPr>
          <w:cantSplit/>
          <w:trHeight w:val="306"/>
          <w:jc w:val="center"/>
        </w:trPr>
        <w:tc>
          <w:tcPr>
            <w:tcW w:w="1276" w:type="dxa"/>
            <w:vMerge/>
            <w:vAlign w:val="center"/>
          </w:tcPr>
          <w:p w14:paraId="1528A55F" w14:textId="77777777" w:rsidR="003D08FA" w:rsidRDefault="003D08FA">
            <w:pPr>
              <w:spacing w:line="240" w:lineRule="auto"/>
              <w:ind w:firstLineChars="0" w:firstLine="0"/>
              <w:jc w:val="center"/>
              <w:rPr>
                <w:kern w:val="0"/>
                <w:sz w:val="24"/>
                <w:szCs w:val="24"/>
              </w:rPr>
            </w:pPr>
          </w:p>
        </w:tc>
        <w:tc>
          <w:tcPr>
            <w:tcW w:w="1948" w:type="dxa"/>
            <w:vAlign w:val="center"/>
          </w:tcPr>
          <w:p w14:paraId="535CDBD1" w14:textId="77777777" w:rsidR="003D08FA" w:rsidRDefault="009248C2">
            <w:pPr>
              <w:spacing w:line="240" w:lineRule="auto"/>
              <w:ind w:firstLineChars="0" w:firstLine="0"/>
              <w:jc w:val="center"/>
              <w:rPr>
                <w:kern w:val="0"/>
                <w:sz w:val="24"/>
                <w:szCs w:val="24"/>
              </w:rPr>
            </w:pPr>
            <w:r>
              <w:rPr>
                <w:kern w:val="0"/>
                <w:sz w:val="24"/>
                <w:szCs w:val="24"/>
              </w:rPr>
              <w:t>1</w:t>
            </w:r>
            <w:r>
              <w:rPr>
                <w:kern w:val="0"/>
                <w:sz w:val="24"/>
                <w:szCs w:val="24"/>
              </w:rPr>
              <w:t>小时平均</w:t>
            </w:r>
          </w:p>
        </w:tc>
        <w:tc>
          <w:tcPr>
            <w:tcW w:w="1789" w:type="dxa"/>
            <w:vAlign w:val="center"/>
          </w:tcPr>
          <w:p w14:paraId="2C69D002" w14:textId="77777777" w:rsidR="003D08FA" w:rsidRDefault="009248C2">
            <w:pPr>
              <w:spacing w:line="240" w:lineRule="auto"/>
              <w:ind w:firstLineChars="0" w:firstLine="0"/>
              <w:jc w:val="center"/>
              <w:rPr>
                <w:kern w:val="0"/>
                <w:sz w:val="24"/>
                <w:szCs w:val="24"/>
              </w:rPr>
            </w:pPr>
            <w:r>
              <w:rPr>
                <w:kern w:val="0"/>
                <w:sz w:val="24"/>
                <w:szCs w:val="24"/>
              </w:rPr>
              <w:t>0.50</w:t>
            </w:r>
          </w:p>
        </w:tc>
        <w:tc>
          <w:tcPr>
            <w:tcW w:w="3237" w:type="dxa"/>
            <w:vMerge/>
            <w:vAlign w:val="center"/>
          </w:tcPr>
          <w:p w14:paraId="725DAE3F" w14:textId="77777777" w:rsidR="003D08FA" w:rsidRDefault="003D08FA">
            <w:pPr>
              <w:autoSpaceDE w:val="0"/>
              <w:autoSpaceDN w:val="0"/>
              <w:adjustRightInd w:val="0"/>
              <w:spacing w:beforeLines="50" w:before="156" w:line="240" w:lineRule="auto"/>
              <w:ind w:firstLineChars="0" w:firstLine="0"/>
              <w:jc w:val="center"/>
              <w:rPr>
                <w:kern w:val="0"/>
                <w:sz w:val="24"/>
                <w:szCs w:val="24"/>
              </w:rPr>
            </w:pPr>
          </w:p>
        </w:tc>
      </w:tr>
      <w:tr w:rsidR="003D08FA" w14:paraId="094632A2" w14:textId="77777777">
        <w:trPr>
          <w:cantSplit/>
          <w:trHeight w:val="306"/>
          <w:jc w:val="center"/>
        </w:trPr>
        <w:tc>
          <w:tcPr>
            <w:tcW w:w="1276" w:type="dxa"/>
            <w:vMerge w:val="restart"/>
            <w:vAlign w:val="center"/>
          </w:tcPr>
          <w:p w14:paraId="0BD907F0" w14:textId="77777777" w:rsidR="003D08FA" w:rsidRDefault="009248C2">
            <w:pPr>
              <w:spacing w:line="240" w:lineRule="auto"/>
              <w:ind w:firstLineChars="0" w:firstLine="0"/>
              <w:jc w:val="center"/>
              <w:rPr>
                <w:kern w:val="0"/>
                <w:sz w:val="24"/>
                <w:szCs w:val="24"/>
              </w:rPr>
            </w:pPr>
            <w:r>
              <w:rPr>
                <w:kern w:val="0"/>
                <w:sz w:val="24"/>
                <w:szCs w:val="24"/>
              </w:rPr>
              <w:t>NO</w:t>
            </w:r>
            <w:r>
              <w:rPr>
                <w:kern w:val="0"/>
                <w:sz w:val="24"/>
                <w:szCs w:val="24"/>
                <w:vertAlign w:val="subscript"/>
              </w:rPr>
              <w:t>2</w:t>
            </w:r>
          </w:p>
        </w:tc>
        <w:tc>
          <w:tcPr>
            <w:tcW w:w="1948" w:type="dxa"/>
            <w:vAlign w:val="center"/>
          </w:tcPr>
          <w:p w14:paraId="20122DCC" w14:textId="77777777" w:rsidR="003D08FA" w:rsidRDefault="009248C2">
            <w:pPr>
              <w:spacing w:line="240" w:lineRule="auto"/>
              <w:ind w:firstLineChars="0" w:firstLine="0"/>
              <w:jc w:val="center"/>
              <w:rPr>
                <w:kern w:val="0"/>
                <w:sz w:val="24"/>
                <w:szCs w:val="24"/>
              </w:rPr>
            </w:pPr>
            <w:r>
              <w:rPr>
                <w:kern w:val="0"/>
                <w:sz w:val="24"/>
                <w:szCs w:val="24"/>
              </w:rPr>
              <w:t>年平均</w:t>
            </w:r>
          </w:p>
        </w:tc>
        <w:tc>
          <w:tcPr>
            <w:tcW w:w="1789" w:type="dxa"/>
            <w:vAlign w:val="center"/>
          </w:tcPr>
          <w:p w14:paraId="7473BA02" w14:textId="77777777" w:rsidR="003D08FA" w:rsidRDefault="009248C2">
            <w:pPr>
              <w:spacing w:line="240" w:lineRule="auto"/>
              <w:ind w:firstLineChars="0" w:firstLine="0"/>
              <w:jc w:val="center"/>
              <w:rPr>
                <w:kern w:val="0"/>
                <w:sz w:val="24"/>
                <w:szCs w:val="24"/>
              </w:rPr>
            </w:pPr>
            <w:r>
              <w:rPr>
                <w:kern w:val="0"/>
                <w:sz w:val="24"/>
                <w:szCs w:val="24"/>
              </w:rPr>
              <w:t>0.04</w:t>
            </w:r>
          </w:p>
        </w:tc>
        <w:tc>
          <w:tcPr>
            <w:tcW w:w="3237" w:type="dxa"/>
            <w:vMerge/>
            <w:vAlign w:val="center"/>
          </w:tcPr>
          <w:p w14:paraId="16B3C2D5" w14:textId="77777777" w:rsidR="003D08FA" w:rsidRDefault="003D08FA">
            <w:pPr>
              <w:spacing w:line="240" w:lineRule="auto"/>
              <w:ind w:firstLineChars="0" w:firstLine="0"/>
              <w:jc w:val="center"/>
              <w:rPr>
                <w:kern w:val="0"/>
                <w:sz w:val="24"/>
                <w:szCs w:val="24"/>
              </w:rPr>
            </w:pPr>
          </w:p>
        </w:tc>
      </w:tr>
      <w:tr w:rsidR="003D08FA" w14:paraId="36C5B3A4" w14:textId="77777777">
        <w:trPr>
          <w:cantSplit/>
          <w:trHeight w:val="306"/>
          <w:jc w:val="center"/>
        </w:trPr>
        <w:tc>
          <w:tcPr>
            <w:tcW w:w="1276" w:type="dxa"/>
            <w:vMerge/>
            <w:vAlign w:val="center"/>
          </w:tcPr>
          <w:p w14:paraId="65112EBE" w14:textId="77777777" w:rsidR="003D08FA" w:rsidRDefault="003D08FA">
            <w:pPr>
              <w:spacing w:line="240" w:lineRule="auto"/>
              <w:ind w:firstLineChars="0" w:firstLine="0"/>
              <w:jc w:val="center"/>
              <w:rPr>
                <w:kern w:val="0"/>
                <w:sz w:val="24"/>
                <w:szCs w:val="24"/>
              </w:rPr>
            </w:pPr>
          </w:p>
        </w:tc>
        <w:tc>
          <w:tcPr>
            <w:tcW w:w="1948" w:type="dxa"/>
            <w:vAlign w:val="center"/>
          </w:tcPr>
          <w:p w14:paraId="5F3B0A36" w14:textId="77777777" w:rsidR="003D08FA" w:rsidRDefault="009248C2">
            <w:pPr>
              <w:spacing w:line="240" w:lineRule="auto"/>
              <w:ind w:firstLineChars="0" w:firstLine="0"/>
              <w:jc w:val="center"/>
              <w:rPr>
                <w:kern w:val="0"/>
                <w:sz w:val="24"/>
                <w:szCs w:val="24"/>
              </w:rPr>
            </w:pPr>
            <w:r>
              <w:rPr>
                <w:kern w:val="0"/>
                <w:sz w:val="24"/>
                <w:szCs w:val="24"/>
              </w:rPr>
              <w:t>24</w:t>
            </w:r>
            <w:r>
              <w:rPr>
                <w:kern w:val="0"/>
                <w:sz w:val="24"/>
                <w:szCs w:val="24"/>
              </w:rPr>
              <w:t>小时平均</w:t>
            </w:r>
          </w:p>
        </w:tc>
        <w:tc>
          <w:tcPr>
            <w:tcW w:w="1789" w:type="dxa"/>
            <w:vAlign w:val="center"/>
          </w:tcPr>
          <w:p w14:paraId="770395A0" w14:textId="77777777" w:rsidR="003D08FA" w:rsidRDefault="009248C2">
            <w:pPr>
              <w:spacing w:line="240" w:lineRule="auto"/>
              <w:ind w:firstLineChars="0" w:firstLine="0"/>
              <w:jc w:val="center"/>
              <w:rPr>
                <w:kern w:val="0"/>
                <w:sz w:val="24"/>
                <w:szCs w:val="24"/>
              </w:rPr>
            </w:pPr>
            <w:r>
              <w:rPr>
                <w:kern w:val="0"/>
                <w:sz w:val="24"/>
                <w:szCs w:val="24"/>
              </w:rPr>
              <w:t>0.08</w:t>
            </w:r>
          </w:p>
        </w:tc>
        <w:tc>
          <w:tcPr>
            <w:tcW w:w="3237" w:type="dxa"/>
            <w:vMerge/>
            <w:vAlign w:val="center"/>
          </w:tcPr>
          <w:p w14:paraId="5F901D6C" w14:textId="77777777" w:rsidR="003D08FA" w:rsidRDefault="003D08FA">
            <w:pPr>
              <w:spacing w:line="240" w:lineRule="auto"/>
              <w:ind w:firstLineChars="0" w:firstLine="0"/>
              <w:jc w:val="center"/>
              <w:rPr>
                <w:kern w:val="0"/>
                <w:sz w:val="24"/>
                <w:szCs w:val="24"/>
              </w:rPr>
            </w:pPr>
          </w:p>
        </w:tc>
      </w:tr>
      <w:tr w:rsidR="003D08FA" w14:paraId="78693AAD" w14:textId="77777777">
        <w:trPr>
          <w:cantSplit/>
          <w:trHeight w:val="306"/>
          <w:jc w:val="center"/>
        </w:trPr>
        <w:tc>
          <w:tcPr>
            <w:tcW w:w="1276" w:type="dxa"/>
            <w:vMerge/>
            <w:vAlign w:val="center"/>
          </w:tcPr>
          <w:p w14:paraId="59897AA3" w14:textId="77777777" w:rsidR="003D08FA" w:rsidRDefault="003D08FA">
            <w:pPr>
              <w:spacing w:line="240" w:lineRule="auto"/>
              <w:ind w:firstLineChars="0" w:firstLine="0"/>
              <w:jc w:val="center"/>
              <w:rPr>
                <w:kern w:val="0"/>
                <w:sz w:val="24"/>
                <w:szCs w:val="24"/>
              </w:rPr>
            </w:pPr>
          </w:p>
        </w:tc>
        <w:tc>
          <w:tcPr>
            <w:tcW w:w="1948" w:type="dxa"/>
            <w:vAlign w:val="center"/>
          </w:tcPr>
          <w:p w14:paraId="0A3293D0" w14:textId="77777777" w:rsidR="003D08FA" w:rsidRDefault="009248C2">
            <w:pPr>
              <w:spacing w:line="240" w:lineRule="auto"/>
              <w:ind w:firstLineChars="0" w:firstLine="0"/>
              <w:jc w:val="center"/>
              <w:rPr>
                <w:kern w:val="0"/>
                <w:sz w:val="24"/>
                <w:szCs w:val="24"/>
              </w:rPr>
            </w:pPr>
            <w:r>
              <w:rPr>
                <w:kern w:val="0"/>
                <w:sz w:val="24"/>
                <w:szCs w:val="24"/>
              </w:rPr>
              <w:t>1</w:t>
            </w:r>
            <w:r>
              <w:rPr>
                <w:kern w:val="0"/>
                <w:sz w:val="24"/>
                <w:szCs w:val="24"/>
              </w:rPr>
              <w:t>小时平均</w:t>
            </w:r>
          </w:p>
        </w:tc>
        <w:tc>
          <w:tcPr>
            <w:tcW w:w="1789" w:type="dxa"/>
            <w:vAlign w:val="center"/>
          </w:tcPr>
          <w:p w14:paraId="515D48CF" w14:textId="77777777" w:rsidR="003D08FA" w:rsidRDefault="009248C2">
            <w:pPr>
              <w:spacing w:line="240" w:lineRule="auto"/>
              <w:ind w:firstLineChars="0" w:firstLine="0"/>
              <w:jc w:val="center"/>
              <w:rPr>
                <w:kern w:val="0"/>
                <w:sz w:val="24"/>
                <w:szCs w:val="24"/>
              </w:rPr>
            </w:pPr>
            <w:r>
              <w:rPr>
                <w:kern w:val="0"/>
                <w:sz w:val="24"/>
                <w:szCs w:val="24"/>
              </w:rPr>
              <w:t>0.20</w:t>
            </w:r>
          </w:p>
        </w:tc>
        <w:tc>
          <w:tcPr>
            <w:tcW w:w="3237" w:type="dxa"/>
            <w:vMerge/>
            <w:vAlign w:val="center"/>
          </w:tcPr>
          <w:p w14:paraId="02BF1A86" w14:textId="77777777" w:rsidR="003D08FA" w:rsidRDefault="003D08FA">
            <w:pPr>
              <w:spacing w:line="240" w:lineRule="auto"/>
              <w:ind w:firstLineChars="0" w:firstLine="0"/>
              <w:jc w:val="center"/>
              <w:rPr>
                <w:kern w:val="0"/>
                <w:sz w:val="24"/>
                <w:szCs w:val="24"/>
              </w:rPr>
            </w:pPr>
          </w:p>
        </w:tc>
      </w:tr>
      <w:tr w:rsidR="003D08FA" w14:paraId="2A429886" w14:textId="77777777">
        <w:trPr>
          <w:cantSplit/>
          <w:trHeight w:val="306"/>
          <w:jc w:val="center"/>
        </w:trPr>
        <w:tc>
          <w:tcPr>
            <w:tcW w:w="1276" w:type="dxa"/>
            <w:vMerge w:val="restart"/>
            <w:vAlign w:val="center"/>
          </w:tcPr>
          <w:p w14:paraId="77FD014C" w14:textId="77777777" w:rsidR="003D08FA" w:rsidRDefault="009248C2">
            <w:pPr>
              <w:spacing w:line="240" w:lineRule="auto"/>
              <w:ind w:firstLineChars="0" w:firstLine="0"/>
              <w:jc w:val="center"/>
              <w:rPr>
                <w:kern w:val="0"/>
                <w:sz w:val="24"/>
                <w:szCs w:val="24"/>
              </w:rPr>
            </w:pPr>
            <w:r>
              <w:rPr>
                <w:kern w:val="0"/>
                <w:sz w:val="24"/>
                <w:szCs w:val="24"/>
              </w:rPr>
              <w:t>PM</w:t>
            </w:r>
            <w:r>
              <w:rPr>
                <w:kern w:val="0"/>
                <w:sz w:val="24"/>
                <w:szCs w:val="24"/>
                <w:vertAlign w:val="subscript"/>
              </w:rPr>
              <w:t>10</w:t>
            </w:r>
          </w:p>
        </w:tc>
        <w:tc>
          <w:tcPr>
            <w:tcW w:w="1948" w:type="dxa"/>
            <w:vAlign w:val="center"/>
          </w:tcPr>
          <w:p w14:paraId="4027BA85" w14:textId="77777777" w:rsidR="003D08FA" w:rsidRDefault="009248C2">
            <w:pPr>
              <w:spacing w:line="240" w:lineRule="auto"/>
              <w:ind w:firstLineChars="0" w:firstLine="0"/>
              <w:jc w:val="center"/>
              <w:rPr>
                <w:kern w:val="0"/>
                <w:sz w:val="24"/>
                <w:szCs w:val="24"/>
              </w:rPr>
            </w:pPr>
            <w:r>
              <w:rPr>
                <w:kern w:val="0"/>
                <w:sz w:val="24"/>
                <w:szCs w:val="24"/>
              </w:rPr>
              <w:t>年平均</w:t>
            </w:r>
          </w:p>
        </w:tc>
        <w:tc>
          <w:tcPr>
            <w:tcW w:w="1789" w:type="dxa"/>
            <w:vAlign w:val="center"/>
          </w:tcPr>
          <w:p w14:paraId="4F2B482C" w14:textId="77777777" w:rsidR="003D08FA" w:rsidRDefault="009248C2">
            <w:pPr>
              <w:spacing w:line="240" w:lineRule="auto"/>
              <w:ind w:firstLineChars="0" w:firstLine="0"/>
              <w:jc w:val="center"/>
              <w:rPr>
                <w:kern w:val="0"/>
                <w:sz w:val="24"/>
                <w:szCs w:val="24"/>
              </w:rPr>
            </w:pPr>
            <w:r>
              <w:rPr>
                <w:kern w:val="0"/>
                <w:sz w:val="24"/>
                <w:szCs w:val="24"/>
              </w:rPr>
              <w:t>0.07</w:t>
            </w:r>
          </w:p>
        </w:tc>
        <w:tc>
          <w:tcPr>
            <w:tcW w:w="3237" w:type="dxa"/>
            <w:vMerge/>
            <w:vAlign w:val="center"/>
          </w:tcPr>
          <w:p w14:paraId="4A7CA13E" w14:textId="77777777" w:rsidR="003D08FA" w:rsidRDefault="003D08FA">
            <w:pPr>
              <w:spacing w:line="240" w:lineRule="auto"/>
              <w:ind w:firstLineChars="0" w:firstLine="0"/>
              <w:jc w:val="center"/>
              <w:rPr>
                <w:kern w:val="0"/>
                <w:sz w:val="24"/>
                <w:szCs w:val="24"/>
              </w:rPr>
            </w:pPr>
          </w:p>
        </w:tc>
      </w:tr>
      <w:tr w:rsidR="003D08FA" w14:paraId="569ECD24" w14:textId="77777777">
        <w:trPr>
          <w:cantSplit/>
          <w:trHeight w:val="306"/>
          <w:jc w:val="center"/>
        </w:trPr>
        <w:tc>
          <w:tcPr>
            <w:tcW w:w="1276" w:type="dxa"/>
            <w:vMerge/>
            <w:vAlign w:val="center"/>
          </w:tcPr>
          <w:p w14:paraId="57E20DB7" w14:textId="77777777" w:rsidR="003D08FA" w:rsidRDefault="003D08FA">
            <w:pPr>
              <w:spacing w:line="240" w:lineRule="auto"/>
              <w:ind w:firstLineChars="0" w:firstLine="0"/>
              <w:jc w:val="center"/>
              <w:rPr>
                <w:kern w:val="0"/>
                <w:sz w:val="24"/>
                <w:szCs w:val="24"/>
              </w:rPr>
            </w:pPr>
          </w:p>
        </w:tc>
        <w:tc>
          <w:tcPr>
            <w:tcW w:w="1948" w:type="dxa"/>
            <w:vAlign w:val="center"/>
          </w:tcPr>
          <w:p w14:paraId="163518CC" w14:textId="77777777" w:rsidR="003D08FA" w:rsidRDefault="009248C2">
            <w:pPr>
              <w:spacing w:line="240" w:lineRule="auto"/>
              <w:ind w:firstLineChars="0" w:firstLine="0"/>
              <w:jc w:val="center"/>
              <w:rPr>
                <w:kern w:val="0"/>
                <w:sz w:val="24"/>
                <w:szCs w:val="24"/>
              </w:rPr>
            </w:pPr>
            <w:r>
              <w:rPr>
                <w:kern w:val="0"/>
                <w:sz w:val="24"/>
                <w:szCs w:val="24"/>
              </w:rPr>
              <w:t>24</w:t>
            </w:r>
            <w:r>
              <w:rPr>
                <w:kern w:val="0"/>
                <w:sz w:val="24"/>
                <w:szCs w:val="24"/>
              </w:rPr>
              <w:t>小时平均</w:t>
            </w:r>
          </w:p>
        </w:tc>
        <w:tc>
          <w:tcPr>
            <w:tcW w:w="1789" w:type="dxa"/>
            <w:vAlign w:val="center"/>
          </w:tcPr>
          <w:p w14:paraId="0E05127E" w14:textId="77777777" w:rsidR="003D08FA" w:rsidRDefault="009248C2">
            <w:pPr>
              <w:spacing w:line="240" w:lineRule="auto"/>
              <w:ind w:firstLineChars="0" w:firstLine="0"/>
              <w:jc w:val="center"/>
              <w:rPr>
                <w:kern w:val="0"/>
                <w:sz w:val="24"/>
                <w:szCs w:val="24"/>
              </w:rPr>
            </w:pPr>
            <w:r>
              <w:rPr>
                <w:kern w:val="0"/>
                <w:sz w:val="24"/>
                <w:szCs w:val="24"/>
              </w:rPr>
              <w:t>0.15</w:t>
            </w:r>
          </w:p>
        </w:tc>
        <w:tc>
          <w:tcPr>
            <w:tcW w:w="3237" w:type="dxa"/>
            <w:vMerge/>
            <w:vAlign w:val="center"/>
          </w:tcPr>
          <w:p w14:paraId="73A33114" w14:textId="77777777" w:rsidR="003D08FA" w:rsidRDefault="003D08FA">
            <w:pPr>
              <w:spacing w:line="240" w:lineRule="auto"/>
              <w:ind w:firstLineChars="0" w:firstLine="0"/>
              <w:jc w:val="center"/>
              <w:rPr>
                <w:kern w:val="0"/>
                <w:sz w:val="24"/>
                <w:szCs w:val="24"/>
              </w:rPr>
            </w:pPr>
          </w:p>
        </w:tc>
      </w:tr>
      <w:tr w:rsidR="003D08FA" w14:paraId="29AFBA42" w14:textId="77777777">
        <w:trPr>
          <w:cantSplit/>
          <w:trHeight w:val="306"/>
          <w:jc w:val="center"/>
        </w:trPr>
        <w:tc>
          <w:tcPr>
            <w:tcW w:w="1276" w:type="dxa"/>
            <w:vMerge w:val="restart"/>
            <w:vAlign w:val="center"/>
          </w:tcPr>
          <w:p w14:paraId="2530C81B" w14:textId="77777777" w:rsidR="003D08FA" w:rsidRDefault="009248C2">
            <w:pPr>
              <w:spacing w:line="240" w:lineRule="auto"/>
              <w:ind w:firstLineChars="0" w:firstLine="0"/>
              <w:jc w:val="center"/>
              <w:rPr>
                <w:kern w:val="0"/>
                <w:sz w:val="24"/>
                <w:szCs w:val="24"/>
              </w:rPr>
            </w:pPr>
            <w:r>
              <w:rPr>
                <w:kern w:val="0"/>
                <w:sz w:val="24"/>
                <w:szCs w:val="24"/>
              </w:rPr>
              <w:t>CO</w:t>
            </w:r>
          </w:p>
        </w:tc>
        <w:tc>
          <w:tcPr>
            <w:tcW w:w="1948" w:type="dxa"/>
            <w:vAlign w:val="center"/>
          </w:tcPr>
          <w:p w14:paraId="5B79681B" w14:textId="77777777" w:rsidR="003D08FA" w:rsidRDefault="009248C2">
            <w:pPr>
              <w:spacing w:line="240" w:lineRule="auto"/>
              <w:ind w:firstLineChars="0" w:firstLine="0"/>
              <w:jc w:val="center"/>
              <w:rPr>
                <w:kern w:val="0"/>
                <w:sz w:val="24"/>
                <w:szCs w:val="24"/>
              </w:rPr>
            </w:pPr>
            <w:r>
              <w:rPr>
                <w:kern w:val="0"/>
                <w:sz w:val="24"/>
                <w:szCs w:val="24"/>
              </w:rPr>
              <w:t>24</w:t>
            </w:r>
            <w:r>
              <w:rPr>
                <w:kern w:val="0"/>
                <w:sz w:val="24"/>
                <w:szCs w:val="24"/>
              </w:rPr>
              <w:t>小时平均</w:t>
            </w:r>
          </w:p>
        </w:tc>
        <w:tc>
          <w:tcPr>
            <w:tcW w:w="1789" w:type="dxa"/>
            <w:vAlign w:val="center"/>
          </w:tcPr>
          <w:p w14:paraId="5B9BCBC4" w14:textId="77777777" w:rsidR="003D08FA" w:rsidRDefault="009248C2">
            <w:pPr>
              <w:spacing w:line="240" w:lineRule="auto"/>
              <w:ind w:firstLineChars="0" w:firstLine="0"/>
              <w:jc w:val="center"/>
              <w:rPr>
                <w:kern w:val="0"/>
                <w:sz w:val="24"/>
                <w:szCs w:val="24"/>
              </w:rPr>
            </w:pPr>
            <w:r>
              <w:rPr>
                <w:kern w:val="0"/>
                <w:sz w:val="24"/>
                <w:szCs w:val="24"/>
              </w:rPr>
              <w:t>4</w:t>
            </w:r>
          </w:p>
        </w:tc>
        <w:tc>
          <w:tcPr>
            <w:tcW w:w="3237" w:type="dxa"/>
            <w:vMerge/>
            <w:vAlign w:val="center"/>
          </w:tcPr>
          <w:p w14:paraId="02E516FE" w14:textId="77777777" w:rsidR="003D08FA" w:rsidRDefault="003D08FA">
            <w:pPr>
              <w:spacing w:line="240" w:lineRule="auto"/>
              <w:ind w:firstLineChars="0" w:firstLine="0"/>
              <w:jc w:val="center"/>
              <w:rPr>
                <w:kern w:val="0"/>
                <w:sz w:val="24"/>
                <w:szCs w:val="24"/>
              </w:rPr>
            </w:pPr>
          </w:p>
        </w:tc>
      </w:tr>
      <w:tr w:rsidR="003D08FA" w14:paraId="246D5F5D" w14:textId="77777777">
        <w:trPr>
          <w:cantSplit/>
          <w:trHeight w:val="306"/>
          <w:jc w:val="center"/>
        </w:trPr>
        <w:tc>
          <w:tcPr>
            <w:tcW w:w="1276" w:type="dxa"/>
            <w:vMerge/>
            <w:vAlign w:val="center"/>
          </w:tcPr>
          <w:p w14:paraId="5589415B" w14:textId="77777777" w:rsidR="003D08FA" w:rsidRDefault="003D08FA">
            <w:pPr>
              <w:spacing w:line="240" w:lineRule="auto"/>
              <w:ind w:firstLineChars="0" w:firstLine="0"/>
              <w:jc w:val="center"/>
              <w:rPr>
                <w:kern w:val="0"/>
                <w:sz w:val="24"/>
                <w:szCs w:val="24"/>
              </w:rPr>
            </w:pPr>
          </w:p>
        </w:tc>
        <w:tc>
          <w:tcPr>
            <w:tcW w:w="1948" w:type="dxa"/>
            <w:vAlign w:val="center"/>
          </w:tcPr>
          <w:p w14:paraId="0D9D2690" w14:textId="77777777" w:rsidR="003D08FA" w:rsidRDefault="009248C2">
            <w:pPr>
              <w:spacing w:line="240" w:lineRule="auto"/>
              <w:ind w:firstLineChars="0" w:firstLine="0"/>
              <w:jc w:val="center"/>
              <w:rPr>
                <w:kern w:val="0"/>
                <w:sz w:val="24"/>
                <w:szCs w:val="24"/>
              </w:rPr>
            </w:pPr>
            <w:r>
              <w:rPr>
                <w:kern w:val="0"/>
                <w:sz w:val="24"/>
                <w:szCs w:val="24"/>
              </w:rPr>
              <w:t>1</w:t>
            </w:r>
            <w:r>
              <w:rPr>
                <w:kern w:val="0"/>
                <w:sz w:val="24"/>
                <w:szCs w:val="24"/>
              </w:rPr>
              <w:t>小时平均</w:t>
            </w:r>
          </w:p>
        </w:tc>
        <w:tc>
          <w:tcPr>
            <w:tcW w:w="1789" w:type="dxa"/>
            <w:vAlign w:val="center"/>
          </w:tcPr>
          <w:p w14:paraId="60DD285E" w14:textId="77777777" w:rsidR="003D08FA" w:rsidRDefault="009248C2">
            <w:pPr>
              <w:spacing w:line="240" w:lineRule="auto"/>
              <w:ind w:firstLineChars="0" w:firstLine="0"/>
              <w:jc w:val="center"/>
              <w:rPr>
                <w:kern w:val="0"/>
                <w:sz w:val="24"/>
                <w:szCs w:val="24"/>
              </w:rPr>
            </w:pPr>
            <w:r>
              <w:rPr>
                <w:kern w:val="0"/>
                <w:sz w:val="24"/>
                <w:szCs w:val="24"/>
              </w:rPr>
              <w:t>10</w:t>
            </w:r>
          </w:p>
        </w:tc>
        <w:tc>
          <w:tcPr>
            <w:tcW w:w="3237" w:type="dxa"/>
            <w:vMerge/>
            <w:vAlign w:val="center"/>
          </w:tcPr>
          <w:p w14:paraId="1F6297FC" w14:textId="77777777" w:rsidR="003D08FA" w:rsidRDefault="003D08FA">
            <w:pPr>
              <w:spacing w:line="240" w:lineRule="auto"/>
              <w:ind w:firstLineChars="0" w:firstLine="0"/>
              <w:jc w:val="center"/>
              <w:rPr>
                <w:kern w:val="0"/>
                <w:sz w:val="24"/>
                <w:szCs w:val="24"/>
              </w:rPr>
            </w:pPr>
          </w:p>
        </w:tc>
      </w:tr>
      <w:tr w:rsidR="003D08FA" w14:paraId="7BFBD1E7" w14:textId="77777777">
        <w:trPr>
          <w:cantSplit/>
          <w:trHeight w:val="306"/>
          <w:jc w:val="center"/>
        </w:trPr>
        <w:tc>
          <w:tcPr>
            <w:tcW w:w="1276" w:type="dxa"/>
            <w:vMerge w:val="restart"/>
            <w:vAlign w:val="center"/>
          </w:tcPr>
          <w:p w14:paraId="12F02AD6" w14:textId="77777777" w:rsidR="003D08FA" w:rsidRDefault="009248C2">
            <w:pPr>
              <w:spacing w:line="240" w:lineRule="auto"/>
              <w:ind w:firstLineChars="0" w:firstLine="0"/>
              <w:jc w:val="center"/>
              <w:rPr>
                <w:kern w:val="0"/>
                <w:sz w:val="24"/>
                <w:szCs w:val="24"/>
              </w:rPr>
            </w:pPr>
            <w:r>
              <w:rPr>
                <w:kern w:val="0"/>
                <w:sz w:val="24"/>
                <w:szCs w:val="24"/>
              </w:rPr>
              <w:t>O</w:t>
            </w:r>
            <w:r>
              <w:rPr>
                <w:kern w:val="0"/>
                <w:sz w:val="24"/>
                <w:szCs w:val="24"/>
                <w:vertAlign w:val="subscript"/>
              </w:rPr>
              <w:t>3</w:t>
            </w:r>
          </w:p>
        </w:tc>
        <w:tc>
          <w:tcPr>
            <w:tcW w:w="1948" w:type="dxa"/>
            <w:vAlign w:val="center"/>
          </w:tcPr>
          <w:p w14:paraId="22A80220" w14:textId="77777777" w:rsidR="003D08FA" w:rsidRDefault="009248C2">
            <w:pPr>
              <w:spacing w:line="240" w:lineRule="auto"/>
              <w:ind w:firstLineChars="0" w:firstLine="0"/>
              <w:jc w:val="center"/>
              <w:rPr>
                <w:kern w:val="0"/>
                <w:sz w:val="24"/>
                <w:szCs w:val="24"/>
              </w:rPr>
            </w:pPr>
            <w:r>
              <w:rPr>
                <w:kern w:val="0"/>
                <w:sz w:val="24"/>
                <w:szCs w:val="24"/>
              </w:rPr>
              <w:t>日最大</w:t>
            </w:r>
            <w:r>
              <w:rPr>
                <w:kern w:val="0"/>
                <w:sz w:val="24"/>
                <w:szCs w:val="24"/>
              </w:rPr>
              <w:t>8</w:t>
            </w:r>
            <w:r>
              <w:rPr>
                <w:kern w:val="0"/>
                <w:sz w:val="24"/>
                <w:szCs w:val="24"/>
              </w:rPr>
              <w:t>小时平均</w:t>
            </w:r>
          </w:p>
        </w:tc>
        <w:tc>
          <w:tcPr>
            <w:tcW w:w="1789" w:type="dxa"/>
            <w:vAlign w:val="center"/>
          </w:tcPr>
          <w:p w14:paraId="226649D0" w14:textId="77777777" w:rsidR="003D08FA" w:rsidRDefault="009248C2">
            <w:pPr>
              <w:spacing w:line="240" w:lineRule="auto"/>
              <w:ind w:firstLineChars="0" w:firstLine="0"/>
              <w:jc w:val="center"/>
              <w:rPr>
                <w:kern w:val="0"/>
                <w:sz w:val="24"/>
                <w:szCs w:val="24"/>
              </w:rPr>
            </w:pPr>
            <w:r>
              <w:rPr>
                <w:kern w:val="0"/>
                <w:sz w:val="24"/>
                <w:szCs w:val="24"/>
              </w:rPr>
              <w:t>0.16</w:t>
            </w:r>
          </w:p>
        </w:tc>
        <w:tc>
          <w:tcPr>
            <w:tcW w:w="3237" w:type="dxa"/>
            <w:vMerge/>
            <w:vAlign w:val="center"/>
          </w:tcPr>
          <w:p w14:paraId="492A6F47" w14:textId="77777777" w:rsidR="003D08FA" w:rsidRDefault="003D08FA">
            <w:pPr>
              <w:spacing w:line="240" w:lineRule="auto"/>
              <w:ind w:firstLineChars="0" w:firstLine="0"/>
              <w:jc w:val="center"/>
              <w:rPr>
                <w:kern w:val="0"/>
                <w:sz w:val="24"/>
                <w:szCs w:val="24"/>
              </w:rPr>
            </w:pPr>
          </w:p>
        </w:tc>
      </w:tr>
      <w:tr w:rsidR="003D08FA" w14:paraId="54E5D498" w14:textId="77777777">
        <w:trPr>
          <w:cantSplit/>
          <w:trHeight w:val="306"/>
          <w:jc w:val="center"/>
        </w:trPr>
        <w:tc>
          <w:tcPr>
            <w:tcW w:w="1276" w:type="dxa"/>
            <w:vMerge/>
            <w:vAlign w:val="center"/>
          </w:tcPr>
          <w:p w14:paraId="06B08654" w14:textId="77777777" w:rsidR="003D08FA" w:rsidRDefault="003D08FA">
            <w:pPr>
              <w:spacing w:line="240" w:lineRule="auto"/>
              <w:ind w:firstLineChars="0" w:firstLine="0"/>
              <w:jc w:val="center"/>
              <w:rPr>
                <w:kern w:val="0"/>
                <w:sz w:val="24"/>
                <w:szCs w:val="24"/>
              </w:rPr>
            </w:pPr>
          </w:p>
        </w:tc>
        <w:tc>
          <w:tcPr>
            <w:tcW w:w="1948" w:type="dxa"/>
            <w:vAlign w:val="center"/>
          </w:tcPr>
          <w:p w14:paraId="3D1DFE49" w14:textId="77777777" w:rsidR="003D08FA" w:rsidRDefault="009248C2">
            <w:pPr>
              <w:spacing w:line="240" w:lineRule="auto"/>
              <w:ind w:firstLineChars="0" w:firstLine="0"/>
              <w:jc w:val="center"/>
              <w:rPr>
                <w:kern w:val="0"/>
                <w:sz w:val="24"/>
                <w:szCs w:val="24"/>
              </w:rPr>
            </w:pPr>
            <w:r>
              <w:rPr>
                <w:kern w:val="0"/>
                <w:sz w:val="24"/>
                <w:szCs w:val="24"/>
              </w:rPr>
              <w:t>1</w:t>
            </w:r>
            <w:r>
              <w:rPr>
                <w:kern w:val="0"/>
                <w:sz w:val="24"/>
                <w:szCs w:val="24"/>
              </w:rPr>
              <w:t>小时平均</w:t>
            </w:r>
          </w:p>
        </w:tc>
        <w:tc>
          <w:tcPr>
            <w:tcW w:w="1789" w:type="dxa"/>
            <w:vAlign w:val="center"/>
          </w:tcPr>
          <w:p w14:paraId="42B11215" w14:textId="77777777" w:rsidR="003D08FA" w:rsidRDefault="009248C2">
            <w:pPr>
              <w:spacing w:line="240" w:lineRule="auto"/>
              <w:ind w:firstLineChars="0" w:firstLine="0"/>
              <w:jc w:val="center"/>
              <w:rPr>
                <w:kern w:val="0"/>
                <w:sz w:val="24"/>
                <w:szCs w:val="24"/>
              </w:rPr>
            </w:pPr>
            <w:r>
              <w:rPr>
                <w:kern w:val="0"/>
                <w:sz w:val="24"/>
                <w:szCs w:val="24"/>
              </w:rPr>
              <w:t>0.2</w:t>
            </w:r>
          </w:p>
        </w:tc>
        <w:tc>
          <w:tcPr>
            <w:tcW w:w="3237" w:type="dxa"/>
            <w:vMerge/>
            <w:vAlign w:val="center"/>
          </w:tcPr>
          <w:p w14:paraId="1E0F881F" w14:textId="77777777" w:rsidR="003D08FA" w:rsidRDefault="003D08FA">
            <w:pPr>
              <w:spacing w:line="240" w:lineRule="auto"/>
              <w:ind w:firstLineChars="0" w:firstLine="0"/>
              <w:jc w:val="center"/>
              <w:rPr>
                <w:kern w:val="0"/>
                <w:sz w:val="24"/>
                <w:szCs w:val="24"/>
              </w:rPr>
            </w:pPr>
          </w:p>
        </w:tc>
      </w:tr>
      <w:tr w:rsidR="003D08FA" w14:paraId="1EEB7230" w14:textId="77777777">
        <w:trPr>
          <w:cantSplit/>
          <w:trHeight w:val="306"/>
          <w:jc w:val="center"/>
        </w:trPr>
        <w:tc>
          <w:tcPr>
            <w:tcW w:w="1276" w:type="dxa"/>
            <w:vMerge w:val="restart"/>
            <w:vAlign w:val="center"/>
          </w:tcPr>
          <w:p w14:paraId="1019A210" w14:textId="77777777" w:rsidR="003D08FA" w:rsidRDefault="009248C2">
            <w:pPr>
              <w:spacing w:line="240" w:lineRule="auto"/>
              <w:ind w:firstLineChars="0" w:firstLine="0"/>
              <w:jc w:val="center"/>
              <w:rPr>
                <w:kern w:val="0"/>
                <w:sz w:val="24"/>
                <w:szCs w:val="24"/>
              </w:rPr>
            </w:pPr>
            <w:r>
              <w:rPr>
                <w:kern w:val="0"/>
                <w:sz w:val="24"/>
                <w:szCs w:val="24"/>
              </w:rPr>
              <w:t>PM</w:t>
            </w:r>
            <w:r>
              <w:rPr>
                <w:kern w:val="0"/>
                <w:sz w:val="24"/>
                <w:szCs w:val="24"/>
                <w:vertAlign w:val="subscript"/>
              </w:rPr>
              <w:t>2.5</w:t>
            </w:r>
          </w:p>
        </w:tc>
        <w:tc>
          <w:tcPr>
            <w:tcW w:w="1948" w:type="dxa"/>
            <w:vAlign w:val="center"/>
          </w:tcPr>
          <w:p w14:paraId="426B074B" w14:textId="77777777" w:rsidR="003D08FA" w:rsidRDefault="009248C2">
            <w:pPr>
              <w:spacing w:line="240" w:lineRule="auto"/>
              <w:ind w:firstLineChars="0" w:firstLine="0"/>
              <w:jc w:val="center"/>
              <w:rPr>
                <w:kern w:val="0"/>
                <w:sz w:val="24"/>
                <w:szCs w:val="24"/>
              </w:rPr>
            </w:pPr>
            <w:r>
              <w:rPr>
                <w:kern w:val="0"/>
                <w:sz w:val="24"/>
                <w:szCs w:val="24"/>
              </w:rPr>
              <w:t>年平均</w:t>
            </w:r>
          </w:p>
        </w:tc>
        <w:tc>
          <w:tcPr>
            <w:tcW w:w="1789" w:type="dxa"/>
            <w:vAlign w:val="center"/>
          </w:tcPr>
          <w:p w14:paraId="1F03AD07" w14:textId="77777777" w:rsidR="003D08FA" w:rsidRDefault="009248C2">
            <w:pPr>
              <w:spacing w:line="240" w:lineRule="auto"/>
              <w:ind w:firstLineChars="0" w:firstLine="0"/>
              <w:jc w:val="center"/>
              <w:rPr>
                <w:kern w:val="0"/>
                <w:sz w:val="24"/>
                <w:szCs w:val="24"/>
              </w:rPr>
            </w:pPr>
            <w:r>
              <w:rPr>
                <w:kern w:val="0"/>
                <w:sz w:val="24"/>
                <w:szCs w:val="24"/>
              </w:rPr>
              <w:t>0.035</w:t>
            </w:r>
          </w:p>
        </w:tc>
        <w:tc>
          <w:tcPr>
            <w:tcW w:w="3237" w:type="dxa"/>
            <w:vMerge/>
            <w:vAlign w:val="center"/>
          </w:tcPr>
          <w:p w14:paraId="6B11A4C8" w14:textId="77777777" w:rsidR="003D08FA" w:rsidRDefault="003D08FA">
            <w:pPr>
              <w:spacing w:line="240" w:lineRule="auto"/>
              <w:ind w:firstLineChars="0" w:firstLine="0"/>
              <w:jc w:val="center"/>
              <w:rPr>
                <w:kern w:val="0"/>
                <w:sz w:val="24"/>
                <w:szCs w:val="24"/>
              </w:rPr>
            </w:pPr>
          </w:p>
        </w:tc>
      </w:tr>
      <w:tr w:rsidR="003D08FA" w14:paraId="6AD2B95A" w14:textId="77777777">
        <w:trPr>
          <w:cantSplit/>
          <w:trHeight w:val="306"/>
          <w:jc w:val="center"/>
        </w:trPr>
        <w:tc>
          <w:tcPr>
            <w:tcW w:w="1276" w:type="dxa"/>
            <w:vMerge/>
            <w:vAlign w:val="center"/>
          </w:tcPr>
          <w:p w14:paraId="498853B5" w14:textId="77777777" w:rsidR="003D08FA" w:rsidRDefault="003D08FA">
            <w:pPr>
              <w:spacing w:line="240" w:lineRule="auto"/>
              <w:ind w:firstLineChars="0" w:firstLine="0"/>
              <w:jc w:val="center"/>
              <w:rPr>
                <w:kern w:val="0"/>
                <w:sz w:val="24"/>
                <w:szCs w:val="24"/>
              </w:rPr>
            </w:pPr>
          </w:p>
        </w:tc>
        <w:tc>
          <w:tcPr>
            <w:tcW w:w="1948" w:type="dxa"/>
            <w:vAlign w:val="center"/>
          </w:tcPr>
          <w:p w14:paraId="0E003068" w14:textId="77777777" w:rsidR="003D08FA" w:rsidRDefault="009248C2">
            <w:pPr>
              <w:spacing w:line="240" w:lineRule="auto"/>
              <w:ind w:firstLineChars="0" w:firstLine="0"/>
              <w:jc w:val="center"/>
              <w:rPr>
                <w:kern w:val="0"/>
                <w:sz w:val="24"/>
                <w:szCs w:val="24"/>
              </w:rPr>
            </w:pPr>
            <w:r>
              <w:rPr>
                <w:kern w:val="0"/>
                <w:sz w:val="24"/>
                <w:szCs w:val="24"/>
              </w:rPr>
              <w:t>24</w:t>
            </w:r>
            <w:r>
              <w:rPr>
                <w:kern w:val="0"/>
                <w:sz w:val="24"/>
                <w:szCs w:val="24"/>
              </w:rPr>
              <w:t>小时平均</w:t>
            </w:r>
          </w:p>
        </w:tc>
        <w:tc>
          <w:tcPr>
            <w:tcW w:w="1789" w:type="dxa"/>
            <w:vAlign w:val="center"/>
          </w:tcPr>
          <w:p w14:paraId="384DBD9B" w14:textId="77777777" w:rsidR="003D08FA" w:rsidRDefault="009248C2">
            <w:pPr>
              <w:spacing w:line="240" w:lineRule="auto"/>
              <w:ind w:firstLineChars="0" w:firstLine="0"/>
              <w:jc w:val="center"/>
              <w:rPr>
                <w:kern w:val="0"/>
                <w:sz w:val="24"/>
                <w:szCs w:val="24"/>
              </w:rPr>
            </w:pPr>
            <w:r>
              <w:rPr>
                <w:kern w:val="0"/>
                <w:sz w:val="24"/>
                <w:szCs w:val="24"/>
              </w:rPr>
              <w:t>0.075</w:t>
            </w:r>
          </w:p>
        </w:tc>
        <w:tc>
          <w:tcPr>
            <w:tcW w:w="3237" w:type="dxa"/>
            <w:vMerge/>
            <w:vAlign w:val="center"/>
          </w:tcPr>
          <w:p w14:paraId="196FA326" w14:textId="77777777" w:rsidR="003D08FA" w:rsidRDefault="003D08FA">
            <w:pPr>
              <w:spacing w:line="240" w:lineRule="auto"/>
              <w:ind w:firstLineChars="0" w:firstLine="0"/>
              <w:jc w:val="center"/>
              <w:rPr>
                <w:kern w:val="0"/>
                <w:sz w:val="24"/>
                <w:szCs w:val="24"/>
              </w:rPr>
            </w:pPr>
          </w:p>
        </w:tc>
      </w:tr>
      <w:tr w:rsidR="003D08FA" w14:paraId="2FA18BC4" w14:textId="77777777">
        <w:trPr>
          <w:cantSplit/>
          <w:trHeight w:val="306"/>
          <w:jc w:val="center"/>
        </w:trPr>
        <w:tc>
          <w:tcPr>
            <w:tcW w:w="1276" w:type="dxa"/>
            <w:vMerge w:val="restart"/>
            <w:vAlign w:val="center"/>
          </w:tcPr>
          <w:p w14:paraId="311D95A7" w14:textId="77777777" w:rsidR="003D08FA" w:rsidRDefault="009248C2">
            <w:pPr>
              <w:spacing w:line="240" w:lineRule="auto"/>
              <w:ind w:firstLineChars="0" w:firstLine="0"/>
              <w:jc w:val="center"/>
              <w:rPr>
                <w:kern w:val="0"/>
                <w:sz w:val="24"/>
                <w:szCs w:val="24"/>
              </w:rPr>
            </w:pPr>
            <w:r>
              <w:rPr>
                <w:kern w:val="0"/>
                <w:sz w:val="24"/>
                <w:szCs w:val="24"/>
              </w:rPr>
              <w:lastRenderedPageBreak/>
              <w:t>NO</w:t>
            </w:r>
            <w:r>
              <w:rPr>
                <w:kern w:val="0"/>
                <w:sz w:val="24"/>
                <w:szCs w:val="24"/>
                <w:vertAlign w:val="subscript"/>
              </w:rPr>
              <w:t>x</w:t>
            </w:r>
          </w:p>
        </w:tc>
        <w:tc>
          <w:tcPr>
            <w:tcW w:w="1948" w:type="dxa"/>
            <w:vAlign w:val="center"/>
          </w:tcPr>
          <w:p w14:paraId="5702E722" w14:textId="77777777" w:rsidR="003D08FA" w:rsidRDefault="009248C2">
            <w:pPr>
              <w:spacing w:line="240" w:lineRule="auto"/>
              <w:ind w:firstLineChars="0" w:firstLine="0"/>
              <w:jc w:val="center"/>
              <w:rPr>
                <w:kern w:val="0"/>
                <w:sz w:val="24"/>
                <w:szCs w:val="24"/>
              </w:rPr>
            </w:pPr>
            <w:r>
              <w:rPr>
                <w:kern w:val="0"/>
                <w:sz w:val="24"/>
                <w:szCs w:val="24"/>
              </w:rPr>
              <w:t>年平均</w:t>
            </w:r>
          </w:p>
        </w:tc>
        <w:tc>
          <w:tcPr>
            <w:tcW w:w="1789" w:type="dxa"/>
            <w:vAlign w:val="center"/>
          </w:tcPr>
          <w:p w14:paraId="2569D76C" w14:textId="77777777" w:rsidR="003D08FA" w:rsidRDefault="009248C2">
            <w:pPr>
              <w:spacing w:line="240" w:lineRule="auto"/>
              <w:ind w:firstLineChars="0" w:firstLine="0"/>
              <w:jc w:val="center"/>
              <w:rPr>
                <w:kern w:val="0"/>
                <w:sz w:val="24"/>
                <w:szCs w:val="24"/>
              </w:rPr>
            </w:pPr>
            <w:r>
              <w:rPr>
                <w:kern w:val="0"/>
                <w:sz w:val="24"/>
                <w:szCs w:val="24"/>
              </w:rPr>
              <w:t>0.05</w:t>
            </w:r>
          </w:p>
        </w:tc>
        <w:tc>
          <w:tcPr>
            <w:tcW w:w="3237" w:type="dxa"/>
            <w:vMerge/>
            <w:vAlign w:val="center"/>
          </w:tcPr>
          <w:p w14:paraId="687A1C6E" w14:textId="77777777" w:rsidR="003D08FA" w:rsidRDefault="003D08FA">
            <w:pPr>
              <w:spacing w:line="240" w:lineRule="auto"/>
              <w:ind w:firstLineChars="0" w:firstLine="0"/>
              <w:jc w:val="center"/>
              <w:rPr>
                <w:kern w:val="0"/>
                <w:sz w:val="24"/>
                <w:szCs w:val="24"/>
              </w:rPr>
            </w:pPr>
          </w:p>
        </w:tc>
      </w:tr>
      <w:tr w:rsidR="003D08FA" w14:paraId="74AA6E58" w14:textId="77777777">
        <w:trPr>
          <w:cantSplit/>
          <w:trHeight w:val="306"/>
          <w:jc w:val="center"/>
        </w:trPr>
        <w:tc>
          <w:tcPr>
            <w:tcW w:w="1276" w:type="dxa"/>
            <w:vMerge/>
            <w:vAlign w:val="center"/>
          </w:tcPr>
          <w:p w14:paraId="637BB5F1" w14:textId="77777777" w:rsidR="003D08FA" w:rsidRDefault="003D08FA">
            <w:pPr>
              <w:spacing w:line="240" w:lineRule="auto"/>
              <w:ind w:firstLineChars="0" w:firstLine="0"/>
              <w:jc w:val="center"/>
              <w:rPr>
                <w:kern w:val="0"/>
                <w:sz w:val="24"/>
                <w:szCs w:val="24"/>
              </w:rPr>
            </w:pPr>
          </w:p>
        </w:tc>
        <w:tc>
          <w:tcPr>
            <w:tcW w:w="1948" w:type="dxa"/>
            <w:vAlign w:val="center"/>
          </w:tcPr>
          <w:p w14:paraId="1BFFD34B" w14:textId="77777777" w:rsidR="003D08FA" w:rsidRDefault="009248C2">
            <w:pPr>
              <w:spacing w:line="240" w:lineRule="auto"/>
              <w:ind w:firstLineChars="0" w:firstLine="0"/>
              <w:jc w:val="center"/>
              <w:rPr>
                <w:kern w:val="0"/>
                <w:sz w:val="24"/>
                <w:szCs w:val="24"/>
              </w:rPr>
            </w:pPr>
            <w:r>
              <w:rPr>
                <w:kern w:val="0"/>
                <w:sz w:val="24"/>
                <w:szCs w:val="24"/>
              </w:rPr>
              <w:t>24</w:t>
            </w:r>
            <w:r>
              <w:rPr>
                <w:kern w:val="0"/>
                <w:sz w:val="24"/>
                <w:szCs w:val="24"/>
              </w:rPr>
              <w:t>小时平均</w:t>
            </w:r>
          </w:p>
        </w:tc>
        <w:tc>
          <w:tcPr>
            <w:tcW w:w="1789" w:type="dxa"/>
            <w:vAlign w:val="center"/>
          </w:tcPr>
          <w:p w14:paraId="40599793" w14:textId="77777777" w:rsidR="003D08FA" w:rsidRDefault="009248C2">
            <w:pPr>
              <w:spacing w:line="240" w:lineRule="auto"/>
              <w:ind w:firstLineChars="0" w:firstLine="0"/>
              <w:jc w:val="center"/>
              <w:rPr>
                <w:kern w:val="0"/>
                <w:sz w:val="24"/>
                <w:szCs w:val="24"/>
              </w:rPr>
            </w:pPr>
            <w:r>
              <w:rPr>
                <w:kern w:val="0"/>
                <w:sz w:val="24"/>
                <w:szCs w:val="24"/>
              </w:rPr>
              <w:t>0.1</w:t>
            </w:r>
          </w:p>
        </w:tc>
        <w:tc>
          <w:tcPr>
            <w:tcW w:w="3237" w:type="dxa"/>
            <w:vMerge/>
            <w:vAlign w:val="center"/>
          </w:tcPr>
          <w:p w14:paraId="4818A623" w14:textId="77777777" w:rsidR="003D08FA" w:rsidRDefault="003D08FA">
            <w:pPr>
              <w:spacing w:line="240" w:lineRule="auto"/>
              <w:ind w:firstLineChars="0" w:firstLine="0"/>
              <w:jc w:val="center"/>
              <w:rPr>
                <w:kern w:val="0"/>
                <w:sz w:val="24"/>
                <w:szCs w:val="24"/>
              </w:rPr>
            </w:pPr>
          </w:p>
        </w:tc>
      </w:tr>
      <w:tr w:rsidR="003D08FA" w14:paraId="3514FD24" w14:textId="77777777">
        <w:trPr>
          <w:cantSplit/>
          <w:trHeight w:val="306"/>
          <w:jc w:val="center"/>
        </w:trPr>
        <w:tc>
          <w:tcPr>
            <w:tcW w:w="1276" w:type="dxa"/>
            <w:vMerge/>
            <w:vAlign w:val="center"/>
          </w:tcPr>
          <w:p w14:paraId="495819CF" w14:textId="77777777" w:rsidR="003D08FA" w:rsidRDefault="003D08FA">
            <w:pPr>
              <w:spacing w:line="240" w:lineRule="auto"/>
              <w:ind w:firstLineChars="0" w:firstLine="0"/>
              <w:jc w:val="center"/>
              <w:rPr>
                <w:kern w:val="0"/>
                <w:sz w:val="24"/>
                <w:szCs w:val="24"/>
              </w:rPr>
            </w:pPr>
          </w:p>
        </w:tc>
        <w:tc>
          <w:tcPr>
            <w:tcW w:w="1948" w:type="dxa"/>
            <w:vAlign w:val="center"/>
          </w:tcPr>
          <w:p w14:paraId="53E2ED25" w14:textId="77777777" w:rsidR="003D08FA" w:rsidRDefault="009248C2">
            <w:pPr>
              <w:spacing w:line="240" w:lineRule="auto"/>
              <w:ind w:firstLineChars="0" w:firstLine="0"/>
              <w:jc w:val="center"/>
              <w:rPr>
                <w:kern w:val="0"/>
                <w:sz w:val="24"/>
                <w:szCs w:val="24"/>
              </w:rPr>
            </w:pPr>
            <w:r>
              <w:rPr>
                <w:kern w:val="0"/>
                <w:sz w:val="24"/>
                <w:szCs w:val="24"/>
              </w:rPr>
              <w:t>1</w:t>
            </w:r>
            <w:r>
              <w:rPr>
                <w:kern w:val="0"/>
                <w:sz w:val="24"/>
                <w:szCs w:val="24"/>
              </w:rPr>
              <w:t>小时平均</w:t>
            </w:r>
          </w:p>
        </w:tc>
        <w:tc>
          <w:tcPr>
            <w:tcW w:w="1789" w:type="dxa"/>
            <w:vAlign w:val="center"/>
          </w:tcPr>
          <w:p w14:paraId="43B08134" w14:textId="77777777" w:rsidR="003D08FA" w:rsidRDefault="009248C2">
            <w:pPr>
              <w:spacing w:line="240" w:lineRule="auto"/>
              <w:ind w:firstLineChars="0" w:firstLine="0"/>
              <w:jc w:val="center"/>
              <w:rPr>
                <w:kern w:val="0"/>
                <w:sz w:val="24"/>
                <w:szCs w:val="24"/>
              </w:rPr>
            </w:pPr>
            <w:r>
              <w:rPr>
                <w:kern w:val="0"/>
                <w:sz w:val="24"/>
                <w:szCs w:val="24"/>
              </w:rPr>
              <w:t>0.25</w:t>
            </w:r>
          </w:p>
        </w:tc>
        <w:tc>
          <w:tcPr>
            <w:tcW w:w="3237" w:type="dxa"/>
            <w:vMerge/>
            <w:vAlign w:val="center"/>
          </w:tcPr>
          <w:p w14:paraId="65597CC8" w14:textId="77777777" w:rsidR="003D08FA" w:rsidRDefault="003D08FA">
            <w:pPr>
              <w:spacing w:line="240" w:lineRule="auto"/>
              <w:ind w:firstLineChars="0" w:firstLine="0"/>
              <w:jc w:val="center"/>
              <w:rPr>
                <w:kern w:val="0"/>
                <w:sz w:val="24"/>
                <w:szCs w:val="24"/>
              </w:rPr>
            </w:pPr>
          </w:p>
        </w:tc>
      </w:tr>
    </w:tbl>
    <w:p w14:paraId="01402AEB" w14:textId="77777777" w:rsidR="003D08FA" w:rsidRDefault="009248C2">
      <w:pPr>
        <w:adjustRightInd w:val="0"/>
        <w:snapToGrid w:val="0"/>
        <w:spacing w:line="240" w:lineRule="auto"/>
        <w:ind w:firstLine="560"/>
        <w:rPr>
          <w:color w:val="000000" w:themeColor="text1"/>
          <w:szCs w:val="28"/>
        </w:rPr>
      </w:pPr>
      <w:r>
        <w:rPr>
          <w:rFonts w:hAnsi="仿宋"/>
          <w:color w:val="000000" w:themeColor="text1"/>
          <w:szCs w:val="28"/>
        </w:rPr>
        <w:t>（</w:t>
      </w:r>
      <w:r>
        <w:rPr>
          <w:color w:val="000000" w:themeColor="text1"/>
          <w:szCs w:val="28"/>
        </w:rPr>
        <w:t>2</w:t>
      </w:r>
      <w:r>
        <w:rPr>
          <w:rFonts w:hAnsi="仿宋"/>
          <w:color w:val="000000" w:themeColor="text1"/>
          <w:szCs w:val="28"/>
        </w:rPr>
        <w:t>）地表水</w:t>
      </w:r>
    </w:p>
    <w:p w14:paraId="15BB2EDF" w14:textId="77777777" w:rsidR="003D08FA" w:rsidRDefault="009248C2">
      <w:pPr>
        <w:adjustRightInd w:val="0"/>
        <w:snapToGrid w:val="0"/>
        <w:spacing w:line="240" w:lineRule="auto"/>
        <w:ind w:firstLine="560"/>
        <w:rPr>
          <w:color w:val="000000" w:themeColor="text1"/>
          <w:szCs w:val="28"/>
        </w:rPr>
      </w:pPr>
      <w:r>
        <w:rPr>
          <w:rFonts w:hAnsi="仿宋" w:hint="eastAsia"/>
          <w:color w:val="000000" w:themeColor="text1"/>
          <w:szCs w:val="28"/>
        </w:rPr>
        <w:t>根据《江苏省地表水（环境）功能区划》，护城河水质执行Ⅳ类水质标准要求，</w:t>
      </w:r>
      <w:r>
        <w:rPr>
          <w:rFonts w:hAnsi="仿宋"/>
          <w:color w:val="000000" w:themeColor="text1"/>
          <w:szCs w:val="28"/>
        </w:rPr>
        <w:t>主要指标见表</w:t>
      </w:r>
      <w:r>
        <w:rPr>
          <w:color w:val="000000" w:themeColor="text1"/>
          <w:szCs w:val="28"/>
        </w:rPr>
        <w:t>3.1-6</w:t>
      </w:r>
      <w:r>
        <w:rPr>
          <w:rFonts w:hAnsi="仿宋"/>
          <w:color w:val="000000" w:themeColor="text1"/>
          <w:szCs w:val="28"/>
        </w:rPr>
        <w:t>。</w:t>
      </w:r>
    </w:p>
    <w:p w14:paraId="4901EF03" w14:textId="77777777" w:rsidR="003D08FA" w:rsidRDefault="009248C2">
      <w:pPr>
        <w:snapToGrid w:val="0"/>
        <w:spacing w:line="240" w:lineRule="auto"/>
        <w:ind w:firstLineChars="0" w:firstLine="0"/>
        <w:jc w:val="center"/>
        <w:rPr>
          <w:rFonts w:hAnsi="仿宋"/>
          <w:b/>
          <w:color w:val="000000" w:themeColor="text1"/>
          <w:szCs w:val="28"/>
          <w:lang w:val="zh-CN"/>
        </w:rPr>
      </w:pPr>
      <w:r>
        <w:rPr>
          <w:rFonts w:hAnsi="仿宋"/>
          <w:b/>
          <w:color w:val="000000" w:themeColor="text1"/>
          <w:szCs w:val="28"/>
          <w:lang w:val="zh-CN"/>
        </w:rPr>
        <w:t>表</w:t>
      </w:r>
      <w:r>
        <w:rPr>
          <w:b/>
          <w:color w:val="000000" w:themeColor="text1"/>
          <w:szCs w:val="28"/>
        </w:rPr>
        <w:t>3.1-6</w:t>
      </w:r>
      <w:r>
        <w:rPr>
          <w:rFonts w:hAnsi="仿宋"/>
          <w:b/>
          <w:color w:val="000000" w:themeColor="text1"/>
          <w:szCs w:val="28"/>
          <w:lang w:val="zh-CN"/>
        </w:rPr>
        <w:t>地表水环境质量标准</w:t>
      </w:r>
    </w:p>
    <w:tbl>
      <w:tblPr>
        <w:tblW w:w="5000" w:type="pct"/>
        <w:tblBorders>
          <w:top w:val="single" w:sz="12" w:space="0" w:color="auto"/>
          <w:bottom w:val="single" w:sz="12" w:space="0" w:color="auto"/>
          <w:insideH w:val="single" w:sz="4" w:space="0" w:color="auto"/>
          <w:insideV w:val="single" w:sz="4" w:space="0" w:color="auto"/>
        </w:tblBorders>
        <w:tblLook w:val="04A0" w:firstRow="1" w:lastRow="0" w:firstColumn="1" w:lastColumn="0" w:noHBand="0" w:noVBand="1"/>
      </w:tblPr>
      <w:tblGrid>
        <w:gridCol w:w="987"/>
        <w:gridCol w:w="2437"/>
        <w:gridCol w:w="2014"/>
        <w:gridCol w:w="1635"/>
        <w:gridCol w:w="1150"/>
        <w:gridCol w:w="1347"/>
      </w:tblGrid>
      <w:tr w:rsidR="003D08FA" w14:paraId="22E0B3E6" w14:textId="77777777">
        <w:trPr>
          <w:trHeight w:val="283"/>
        </w:trPr>
        <w:tc>
          <w:tcPr>
            <w:tcW w:w="516" w:type="pct"/>
            <w:vAlign w:val="center"/>
          </w:tcPr>
          <w:p w14:paraId="6A3B2ECD" w14:textId="77777777" w:rsidR="003D08FA" w:rsidRDefault="009248C2">
            <w:pPr>
              <w:spacing w:line="240" w:lineRule="exact"/>
              <w:ind w:firstLineChars="0" w:firstLine="0"/>
              <w:jc w:val="center"/>
              <w:rPr>
                <w:sz w:val="24"/>
              </w:rPr>
            </w:pPr>
            <w:r>
              <w:rPr>
                <w:sz w:val="24"/>
              </w:rPr>
              <w:t>水域名</w:t>
            </w:r>
          </w:p>
        </w:tc>
        <w:tc>
          <w:tcPr>
            <w:tcW w:w="1273" w:type="pct"/>
            <w:vAlign w:val="center"/>
          </w:tcPr>
          <w:p w14:paraId="7B7F556C" w14:textId="77777777" w:rsidR="003D08FA" w:rsidRDefault="009248C2">
            <w:pPr>
              <w:spacing w:line="240" w:lineRule="exact"/>
              <w:ind w:firstLineChars="0" w:firstLine="0"/>
              <w:jc w:val="center"/>
              <w:rPr>
                <w:sz w:val="24"/>
              </w:rPr>
            </w:pPr>
            <w:r>
              <w:rPr>
                <w:sz w:val="24"/>
              </w:rPr>
              <w:t>执行标准</w:t>
            </w:r>
          </w:p>
        </w:tc>
        <w:tc>
          <w:tcPr>
            <w:tcW w:w="1052" w:type="pct"/>
            <w:vAlign w:val="center"/>
          </w:tcPr>
          <w:p w14:paraId="5EFD001A" w14:textId="77777777" w:rsidR="003D08FA" w:rsidRDefault="009248C2">
            <w:pPr>
              <w:spacing w:line="240" w:lineRule="exact"/>
              <w:ind w:firstLineChars="0" w:firstLine="0"/>
              <w:jc w:val="center"/>
              <w:rPr>
                <w:sz w:val="24"/>
              </w:rPr>
            </w:pPr>
            <w:r>
              <w:rPr>
                <w:sz w:val="24"/>
              </w:rPr>
              <w:t>表号及级别</w:t>
            </w:r>
          </w:p>
        </w:tc>
        <w:tc>
          <w:tcPr>
            <w:tcW w:w="854" w:type="pct"/>
            <w:vAlign w:val="center"/>
          </w:tcPr>
          <w:p w14:paraId="2AF9C6A1" w14:textId="77777777" w:rsidR="003D08FA" w:rsidRDefault="009248C2">
            <w:pPr>
              <w:spacing w:line="240" w:lineRule="exact"/>
              <w:ind w:firstLineChars="0" w:firstLine="0"/>
              <w:jc w:val="center"/>
              <w:rPr>
                <w:sz w:val="24"/>
              </w:rPr>
            </w:pPr>
            <w:r>
              <w:rPr>
                <w:sz w:val="24"/>
              </w:rPr>
              <w:t>污染物指标</w:t>
            </w:r>
          </w:p>
        </w:tc>
        <w:tc>
          <w:tcPr>
            <w:tcW w:w="601" w:type="pct"/>
            <w:vAlign w:val="center"/>
          </w:tcPr>
          <w:p w14:paraId="4B45D884" w14:textId="77777777" w:rsidR="003D08FA" w:rsidRDefault="009248C2">
            <w:pPr>
              <w:spacing w:line="240" w:lineRule="exact"/>
              <w:ind w:firstLineChars="0" w:firstLine="0"/>
              <w:jc w:val="center"/>
              <w:rPr>
                <w:sz w:val="24"/>
              </w:rPr>
            </w:pPr>
            <w:r>
              <w:rPr>
                <w:sz w:val="24"/>
              </w:rPr>
              <w:t>单位</w:t>
            </w:r>
          </w:p>
        </w:tc>
        <w:tc>
          <w:tcPr>
            <w:tcW w:w="704" w:type="pct"/>
            <w:vAlign w:val="center"/>
          </w:tcPr>
          <w:p w14:paraId="51902B79" w14:textId="77777777" w:rsidR="003D08FA" w:rsidRDefault="009248C2">
            <w:pPr>
              <w:spacing w:line="240" w:lineRule="exact"/>
              <w:ind w:firstLineChars="0" w:firstLine="0"/>
              <w:jc w:val="center"/>
              <w:rPr>
                <w:sz w:val="24"/>
              </w:rPr>
            </w:pPr>
            <w:r>
              <w:rPr>
                <w:sz w:val="24"/>
              </w:rPr>
              <w:t>标准限值</w:t>
            </w:r>
          </w:p>
        </w:tc>
      </w:tr>
      <w:tr w:rsidR="003D08FA" w14:paraId="2E31F12A" w14:textId="77777777">
        <w:trPr>
          <w:trHeight w:val="283"/>
        </w:trPr>
        <w:tc>
          <w:tcPr>
            <w:tcW w:w="516" w:type="pct"/>
            <w:vMerge w:val="restart"/>
            <w:vAlign w:val="center"/>
          </w:tcPr>
          <w:p w14:paraId="21624A76" w14:textId="77777777" w:rsidR="003D08FA" w:rsidRDefault="009248C2">
            <w:pPr>
              <w:spacing w:line="240" w:lineRule="exact"/>
              <w:ind w:firstLineChars="0" w:firstLine="0"/>
              <w:jc w:val="center"/>
              <w:rPr>
                <w:sz w:val="24"/>
              </w:rPr>
            </w:pPr>
            <w:r>
              <w:rPr>
                <w:sz w:val="24"/>
              </w:rPr>
              <w:t>护城河</w:t>
            </w:r>
          </w:p>
        </w:tc>
        <w:tc>
          <w:tcPr>
            <w:tcW w:w="1273" w:type="pct"/>
            <w:vMerge w:val="restart"/>
            <w:vAlign w:val="center"/>
          </w:tcPr>
          <w:p w14:paraId="52CF446B" w14:textId="77777777" w:rsidR="003D08FA" w:rsidRDefault="009248C2">
            <w:pPr>
              <w:spacing w:line="240" w:lineRule="exact"/>
              <w:ind w:firstLineChars="0" w:firstLine="0"/>
              <w:jc w:val="center"/>
              <w:rPr>
                <w:sz w:val="24"/>
              </w:rPr>
            </w:pPr>
            <w:r>
              <w:rPr>
                <w:sz w:val="24"/>
              </w:rPr>
              <w:t>《地表水环境质量标准》（</w:t>
            </w:r>
            <w:r>
              <w:rPr>
                <w:sz w:val="24"/>
              </w:rPr>
              <w:t>GB3838-2002</w:t>
            </w:r>
            <w:r>
              <w:rPr>
                <w:sz w:val="24"/>
              </w:rPr>
              <w:t>）</w:t>
            </w:r>
          </w:p>
        </w:tc>
        <w:tc>
          <w:tcPr>
            <w:tcW w:w="1052" w:type="pct"/>
            <w:vMerge w:val="restart"/>
            <w:vAlign w:val="center"/>
          </w:tcPr>
          <w:p w14:paraId="74809582" w14:textId="77777777" w:rsidR="003D08FA" w:rsidRDefault="009248C2">
            <w:pPr>
              <w:spacing w:line="240" w:lineRule="exact"/>
              <w:ind w:firstLineChars="0" w:firstLine="0"/>
              <w:jc w:val="center"/>
              <w:rPr>
                <w:sz w:val="24"/>
              </w:rPr>
            </w:pPr>
            <w:r>
              <w:rPr>
                <w:sz w:val="24"/>
              </w:rPr>
              <w:t>表</w:t>
            </w:r>
            <w:r>
              <w:rPr>
                <w:sz w:val="24"/>
              </w:rPr>
              <w:t xml:space="preserve">1 </w:t>
            </w:r>
            <w:r>
              <w:rPr>
                <w:rFonts w:ascii="宋体" w:eastAsia="宋体" w:hAnsi="宋体" w:cs="宋体" w:hint="eastAsia"/>
                <w:sz w:val="24"/>
              </w:rPr>
              <w:t>Ⅳ</w:t>
            </w:r>
            <w:r>
              <w:rPr>
                <w:sz w:val="24"/>
              </w:rPr>
              <w:t>类</w:t>
            </w:r>
          </w:p>
        </w:tc>
        <w:tc>
          <w:tcPr>
            <w:tcW w:w="854" w:type="pct"/>
            <w:vAlign w:val="center"/>
          </w:tcPr>
          <w:p w14:paraId="03F497DD" w14:textId="77777777" w:rsidR="003D08FA" w:rsidRDefault="009248C2">
            <w:pPr>
              <w:spacing w:line="240" w:lineRule="exact"/>
              <w:ind w:firstLineChars="0" w:firstLine="0"/>
              <w:jc w:val="center"/>
              <w:rPr>
                <w:sz w:val="24"/>
                <w:vertAlign w:val="subscript"/>
              </w:rPr>
            </w:pPr>
            <w:r>
              <w:rPr>
                <w:sz w:val="24"/>
              </w:rPr>
              <w:t>pH</w:t>
            </w:r>
            <w:r>
              <w:rPr>
                <w:sz w:val="24"/>
              </w:rPr>
              <w:t>值</w:t>
            </w:r>
          </w:p>
        </w:tc>
        <w:tc>
          <w:tcPr>
            <w:tcW w:w="601" w:type="pct"/>
            <w:vAlign w:val="center"/>
          </w:tcPr>
          <w:p w14:paraId="5972A1AC" w14:textId="77777777" w:rsidR="003D08FA" w:rsidRDefault="009248C2">
            <w:pPr>
              <w:spacing w:line="240" w:lineRule="exact"/>
              <w:ind w:firstLineChars="0" w:firstLine="0"/>
              <w:jc w:val="center"/>
              <w:rPr>
                <w:sz w:val="24"/>
              </w:rPr>
            </w:pPr>
            <w:r>
              <w:rPr>
                <w:sz w:val="24"/>
              </w:rPr>
              <w:t>无量纲</w:t>
            </w:r>
          </w:p>
        </w:tc>
        <w:tc>
          <w:tcPr>
            <w:tcW w:w="704" w:type="pct"/>
            <w:vAlign w:val="center"/>
          </w:tcPr>
          <w:p w14:paraId="1DB119A8" w14:textId="77777777" w:rsidR="003D08FA" w:rsidRDefault="009248C2">
            <w:pPr>
              <w:spacing w:line="240" w:lineRule="exact"/>
              <w:ind w:firstLineChars="0" w:firstLine="0"/>
              <w:jc w:val="center"/>
              <w:rPr>
                <w:sz w:val="24"/>
              </w:rPr>
            </w:pPr>
            <w:r>
              <w:rPr>
                <w:sz w:val="24"/>
              </w:rPr>
              <w:t>6~9</w:t>
            </w:r>
          </w:p>
        </w:tc>
      </w:tr>
      <w:tr w:rsidR="003D08FA" w14:paraId="0E85AB6D" w14:textId="77777777">
        <w:trPr>
          <w:trHeight w:val="283"/>
        </w:trPr>
        <w:tc>
          <w:tcPr>
            <w:tcW w:w="516" w:type="pct"/>
            <w:vMerge/>
            <w:vAlign w:val="center"/>
          </w:tcPr>
          <w:p w14:paraId="4CFD9566" w14:textId="77777777" w:rsidR="003D08FA" w:rsidRDefault="003D08FA">
            <w:pPr>
              <w:spacing w:line="240" w:lineRule="exact"/>
              <w:ind w:firstLineChars="0" w:firstLine="0"/>
              <w:jc w:val="center"/>
              <w:rPr>
                <w:sz w:val="24"/>
              </w:rPr>
            </w:pPr>
          </w:p>
        </w:tc>
        <w:tc>
          <w:tcPr>
            <w:tcW w:w="1273" w:type="pct"/>
            <w:vMerge/>
            <w:vAlign w:val="center"/>
          </w:tcPr>
          <w:p w14:paraId="37594C49" w14:textId="77777777" w:rsidR="003D08FA" w:rsidRDefault="003D08FA">
            <w:pPr>
              <w:spacing w:line="240" w:lineRule="exact"/>
              <w:ind w:firstLineChars="0" w:firstLine="0"/>
              <w:jc w:val="center"/>
              <w:rPr>
                <w:sz w:val="24"/>
              </w:rPr>
            </w:pPr>
          </w:p>
        </w:tc>
        <w:tc>
          <w:tcPr>
            <w:tcW w:w="1052" w:type="pct"/>
            <w:vMerge/>
            <w:vAlign w:val="center"/>
          </w:tcPr>
          <w:p w14:paraId="77D06B60" w14:textId="77777777" w:rsidR="003D08FA" w:rsidRDefault="003D08FA">
            <w:pPr>
              <w:spacing w:line="240" w:lineRule="exact"/>
              <w:ind w:firstLineChars="0" w:firstLine="0"/>
              <w:jc w:val="center"/>
              <w:rPr>
                <w:sz w:val="24"/>
              </w:rPr>
            </w:pPr>
          </w:p>
        </w:tc>
        <w:tc>
          <w:tcPr>
            <w:tcW w:w="854" w:type="pct"/>
            <w:vAlign w:val="center"/>
          </w:tcPr>
          <w:p w14:paraId="11B4406F" w14:textId="77777777" w:rsidR="003D08FA" w:rsidRDefault="009248C2">
            <w:pPr>
              <w:spacing w:line="240" w:lineRule="exact"/>
              <w:ind w:firstLineChars="0" w:firstLine="0"/>
              <w:jc w:val="center"/>
              <w:rPr>
                <w:sz w:val="24"/>
              </w:rPr>
            </w:pPr>
            <w:r>
              <w:rPr>
                <w:sz w:val="24"/>
              </w:rPr>
              <w:t>COD</w:t>
            </w:r>
          </w:p>
        </w:tc>
        <w:tc>
          <w:tcPr>
            <w:tcW w:w="601" w:type="pct"/>
            <w:vMerge w:val="restart"/>
            <w:vAlign w:val="center"/>
          </w:tcPr>
          <w:p w14:paraId="4B188DDB" w14:textId="77777777" w:rsidR="003D08FA" w:rsidRDefault="009248C2">
            <w:pPr>
              <w:spacing w:line="240" w:lineRule="exact"/>
              <w:ind w:firstLineChars="0" w:firstLine="0"/>
              <w:jc w:val="center"/>
              <w:rPr>
                <w:sz w:val="24"/>
              </w:rPr>
            </w:pPr>
            <w:r>
              <w:rPr>
                <w:sz w:val="24"/>
              </w:rPr>
              <w:t>mg/L</w:t>
            </w:r>
          </w:p>
        </w:tc>
        <w:tc>
          <w:tcPr>
            <w:tcW w:w="704" w:type="pct"/>
            <w:vAlign w:val="center"/>
          </w:tcPr>
          <w:p w14:paraId="0806F8DB" w14:textId="77777777" w:rsidR="003D08FA" w:rsidRDefault="009248C2">
            <w:pPr>
              <w:spacing w:line="240" w:lineRule="exact"/>
              <w:ind w:firstLineChars="0" w:firstLine="0"/>
              <w:jc w:val="center"/>
              <w:rPr>
                <w:sz w:val="24"/>
              </w:rPr>
            </w:pPr>
            <w:r>
              <w:rPr>
                <w:sz w:val="24"/>
              </w:rPr>
              <w:t>30</w:t>
            </w:r>
          </w:p>
        </w:tc>
      </w:tr>
      <w:tr w:rsidR="003D08FA" w14:paraId="079D8762" w14:textId="77777777">
        <w:trPr>
          <w:trHeight w:val="283"/>
        </w:trPr>
        <w:tc>
          <w:tcPr>
            <w:tcW w:w="516" w:type="pct"/>
            <w:vMerge/>
            <w:vAlign w:val="center"/>
          </w:tcPr>
          <w:p w14:paraId="390E1B1D" w14:textId="77777777" w:rsidR="003D08FA" w:rsidRDefault="003D08FA">
            <w:pPr>
              <w:spacing w:line="240" w:lineRule="exact"/>
              <w:ind w:firstLineChars="0" w:firstLine="0"/>
              <w:jc w:val="center"/>
              <w:rPr>
                <w:sz w:val="24"/>
              </w:rPr>
            </w:pPr>
          </w:p>
        </w:tc>
        <w:tc>
          <w:tcPr>
            <w:tcW w:w="1273" w:type="pct"/>
            <w:vMerge/>
            <w:vAlign w:val="center"/>
          </w:tcPr>
          <w:p w14:paraId="6D32E8F2" w14:textId="77777777" w:rsidR="003D08FA" w:rsidRDefault="003D08FA">
            <w:pPr>
              <w:spacing w:line="240" w:lineRule="exact"/>
              <w:ind w:firstLineChars="0" w:firstLine="0"/>
              <w:jc w:val="center"/>
              <w:rPr>
                <w:sz w:val="24"/>
              </w:rPr>
            </w:pPr>
          </w:p>
        </w:tc>
        <w:tc>
          <w:tcPr>
            <w:tcW w:w="1052" w:type="pct"/>
            <w:vMerge/>
            <w:vAlign w:val="center"/>
          </w:tcPr>
          <w:p w14:paraId="551F7BB5" w14:textId="77777777" w:rsidR="003D08FA" w:rsidRDefault="003D08FA">
            <w:pPr>
              <w:spacing w:line="240" w:lineRule="exact"/>
              <w:ind w:firstLineChars="0" w:firstLine="0"/>
              <w:jc w:val="center"/>
              <w:rPr>
                <w:sz w:val="24"/>
              </w:rPr>
            </w:pPr>
          </w:p>
        </w:tc>
        <w:tc>
          <w:tcPr>
            <w:tcW w:w="854" w:type="pct"/>
            <w:vAlign w:val="center"/>
          </w:tcPr>
          <w:p w14:paraId="33D9A8E5" w14:textId="77777777" w:rsidR="003D08FA" w:rsidRDefault="009248C2">
            <w:pPr>
              <w:spacing w:line="240" w:lineRule="exact"/>
              <w:ind w:firstLineChars="0" w:firstLine="0"/>
              <w:jc w:val="center"/>
              <w:rPr>
                <w:sz w:val="24"/>
              </w:rPr>
            </w:pPr>
            <w:r>
              <w:rPr>
                <w:sz w:val="24"/>
              </w:rPr>
              <w:t>氨氮</w:t>
            </w:r>
          </w:p>
        </w:tc>
        <w:tc>
          <w:tcPr>
            <w:tcW w:w="601" w:type="pct"/>
            <w:vMerge/>
            <w:vAlign w:val="center"/>
          </w:tcPr>
          <w:p w14:paraId="40312060" w14:textId="77777777" w:rsidR="003D08FA" w:rsidRDefault="003D08FA">
            <w:pPr>
              <w:spacing w:line="240" w:lineRule="exact"/>
              <w:ind w:firstLineChars="0" w:firstLine="0"/>
              <w:jc w:val="center"/>
              <w:rPr>
                <w:sz w:val="24"/>
              </w:rPr>
            </w:pPr>
          </w:p>
        </w:tc>
        <w:tc>
          <w:tcPr>
            <w:tcW w:w="704" w:type="pct"/>
            <w:vAlign w:val="center"/>
          </w:tcPr>
          <w:p w14:paraId="37B3CBC8" w14:textId="77777777" w:rsidR="003D08FA" w:rsidRDefault="009248C2">
            <w:pPr>
              <w:spacing w:line="240" w:lineRule="exact"/>
              <w:ind w:firstLineChars="0" w:firstLine="0"/>
              <w:jc w:val="center"/>
              <w:rPr>
                <w:sz w:val="24"/>
              </w:rPr>
            </w:pPr>
            <w:r>
              <w:rPr>
                <w:sz w:val="24"/>
              </w:rPr>
              <w:t>1.5</w:t>
            </w:r>
          </w:p>
        </w:tc>
      </w:tr>
      <w:tr w:rsidR="003D08FA" w14:paraId="1AFF1D35" w14:textId="77777777">
        <w:trPr>
          <w:trHeight w:val="297"/>
        </w:trPr>
        <w:tc>
          <w:tcPr>
            <w:tcW w:w="516" w:type="pct"/>
            <w:vMerge/>
            <w:vAlign w:val="center"/>
          </w:tcPr>
          <w:p w14:paraId="415F7845" w14:textId="77777777" w:rsidR="003D08FA" w:rsidRDefault="003D08FA">
            <w:pPr>
              <w:spacing w:line="240" w:lineRule="exact"/>
              <w:ind w:firstLineChars="0" w:firstLine="0"/>
              <w:jc w:val="center"/>
              <w:rPr>
                <w:sz w:val="24"/>
              </w:rPr>
            </w:pPr>
          </w:p>
        </w:tc>
        <w:tc>
          <w:tcPr>
            <w:tcW w:w="1273" w:type="pct"/>
            <w:vMerge/>
            <w:vAlign w:val="center"/>
          </w:tcPr>
          <w:p w14:paraId="0695B55A" w14:textId="77777777" w:rsidR="003D08FA" w:rsidRDefault="003D08FA">
            <w:pPr>
              <w:spacing w:line="240" w:lineRule="exact"/>
              <w:ind w:firstLineChars="0" w:firstLine="0"/>
              <w:jc w:val="center"/>
              <w:rPr>
                <w:sz w:val="24"/>
              </w:rPr>
            </w:pPr>
          </w:p>
        </w:tc>
        <w:tc>
          <w:tcPr>
            <w:tcW w:w="1052" w:type="pct"/>
            <w:vMerge/>
            <w:vAlign w:val="center"/>
          </w:tcPr>
          <w:p w14:paraId="385AFFB5" w14:textId="77777777" w:rsidR="003D08FA" w:rsidRDefault="003D08FA">
            <w:pPr>
              <w:spacing w:line="240" w:lineRule="exact"/>
              <w:ind w:firstLineChars="0" w:firstLine="0"/>
              <w:jc w:val="center"/>
              <w:rPr>
                <w:sz w:val="24"/>
              </w:rPr>
            </w:pPr>
          </w:p>
        </w:tc>
        <w:tc>
          <w:tcPr>
            <w:tcW w:w="854" w:type="pct"/>
            <w:vAlign w:val="center"/>
          </w:tcPr>
          <w:p w14:paraId="16109D92" w14:textId="77777777" w:rsidR="003D08FA" w:rsidRDefault="009248C2">
            <w:pPr>
              <w:spacing w:line="240" w:lineRule="exact"/>
              <w:ind w:firstLineChars="0" w:firstLine="0"/>
              <w:jc w:val="center"/>
              <w:rPr>
                <w:sz w:val="24"/>
              </w:rPr>
            </w:pPr>
            <w:r>
              <w:rPr>
                <w:sz w:val="24"/>
              </w:rPr>
              <w:t>总氮</w:t>
            </w:r>
            <w:r>
              <w:rPr>
                <w:sz w:val="24"/>
              </w:rPr>
              <w:t>(</w:t>
            </w:r>
            <w:r>
              <w:rPr>
                <w:sz w:val="24"/>
              </w:rPr>
              <w:t>以</w:t>
            </w:r>
            <w:r>
              <w:rPr>
                <w:sz w:val="24"/>
              </w:rPr>
              <w:t>N</w:t>
            </w:r>
            <w:r>
              <w:rPr>
                <w:sz w:val="24"/>
              </w:rPr>
              <w:t>计</w:t>
            </w:r>
            <w:r>
              <w:rPr>
                <w:sz w:val="24"/>
              </w:rPr>
              <w:t>)</w:t>
            </w:r>
          </w:p>
        </w:tc>
        <w:tc>
          <w:tcPr>
            <w:tcW w:w="601" w:type="pct"/>
            <w:vMerge/>
            <w:vAlign w:val="center"/>
          </w:tcPr>
          <w:p w14:paraId="1679A336" w14:textId="77777777" w:rsidR="003D08FA" w:rsidRDefault="003D08FA">
            <w:pPr>
              <w:spacing w:line="240" w:lineRule="exact"/>
              <w:ind w:firstLineChars="0" w:firstLine="0"/>
              <w:jc w:val="center"/>
              <w:rPr>
                <w:sz w:val="24"/>
              </w:rPr>
            </w:pPr>
          </w:p>
        </w:tc>
        <w:tc>
          <w:tcPr>
            <w:tcW w:w="704" w:type="pct"/>
            <w:vAlign w:val="center"/>
          </w:tcPr>
          <w:p w14:paraId="537718CC" w14:textId="77777777" w:rsidR="003D08FA" w:rsidRDefault="009248C2">
            <w:pPr>
              <w:spacing w:line="240" w:lineRule="exact"/>
              <w:ind w:firstLineChars="0" w:firstLine="0"/>
              <w:jc w:val="center"/>
              <w:rPr>
                <w:sz w:val="24"/>
              </w:rPr>
            </w:pPr>
            <w:r>
              <w:rPr>
                <w:sz w:val="24"/>
              </w:rPr>
              <w:t>1.5</w:t>
            </w:r>
          </w:p>
        </w:tc>
      </w:tr>
      <w:tr w:rsidR="003D08FA" w14:paraId="4DF35242" w14:textId="77777777">
        <w:trPr>
          <w:trHeight w:val="297"/>
        </w:trPr>
        <w:tc>
          <w:tcPr>
            <w:tcW w:w="516" w:type="pct"/>
            <w:vMerge/>
            <w:vAlign w:val="center"/>
          </w:tcPr>
          <w:p w14:paraId="48103E97" w14:textId="77777777" w:rsidR="003D08FA" w:rsidRDefault="003D08FA">
            <w:pPr>
              <w:spacing w:line="240" w:lineRule="exact"/>
              <w:ind w:firstLineChars="0" w:firstLine="0"/>
              <w:jc w:val="center"/>
              <w:rPr>
                <w:sz w:val="24"/>
              </w:rPr>
            </w:pPr>
          </w:p>
        </w:tc>
        <w:tc>
          <w:tcPr>
            <w:tcW w:w="1273" w:type="pct"/>
            <w:vMerge/>
            <w:vAlign w:val="center"/>
          </w:tcPr>
          <w:p w14:paraId="323DF382" w14:textId="77777777" w:rsidR="003D08FA" w:rsidRDefault="003D08FA">
            <w:pPr>
              <w:spacing w:line="240" w:lineRule="exact"/>
              <w:ind w:firstLineChars="0" w:firstLine="0"/>
              <w:jc w:val="center"/>
              <w:rPr>
                <w:sz w:val="24"/>
              </w:rPr>
            </w:pPr>
          </w:p>
        </w:tc>
        <w:tc>
          <w:tcPr>
            <w:tcW w:w="1052" w:type="pct"/>
            <w:vMerge/>
            <w:vAlign w:val="center"/>
          </w:tcPr>
          <w:p w14:paraId="0DB3951A" w14:textId="77777777" w:rsidR="003D08FA" w:rsidRDefault="003D08FA">
            <w:pPr>
              <w:spacing w:line="240" w:lineRule="exact"/>
              <w:ind w:firstLineChars="0" w:firstLine="0"/>
              <w:jc w:val="center"/>
              <w:rPr>
                <w:sz w:val="24"/>
              </w:rPr>
            </w:pPr>
          </w:p>
        </w:tc>
        <w:tc>
          <w:tcPr>
            <w:tcW w:w="854" w:type="pct"/>
            <w:vAlign w:val="center"/>
          </w:tcPr>
          <w:p w14:paraId="3D6BB5E0" w14:textId="77777777" w:rsidR="003D08FA" w:rsidRDefault="009248C2">
            <w:pPr>
              <w:spacing w:line="240" w:lineRule="exact"/>
              <w:ind w:firstLineChars="0" w:firstLine="0"/>
              <w:jc w:val="center"/>
              <w:rPr>
                <w:sz w:val="24"/>
              </w:rPr>
            </w:pPr>
            <w:r>
              <w:rPr>
                <w:sz w:val="24"/>
              </w:rPr>
              <w:t>总磷</w:t>
            </w:r>
            <w:r>
              <w:rPr>
                <w:sz w:val="24"/>
              </w:rPr>
              <w:t>(</w:t>
            </w:r>
            <w:r>
              <w:rPr>
                <w:sz w:val="24"/>
              </w:rPr>
              <w:t>以</w:t>
            </w:r>
            <w:r>
              <w:rPr>
                <w:sz w:val="24"/>
              </w:rPr>
              <w:t>P</w:t>
            </w:r>
            <w:r>
              <w:rPr>
                <w:sz w:val="24"/>
              </w:rPr>
              <w:t>计</w:t>
            </w:r>
            <w:r>
              <w:rPr>
                <w:sz w:val="24"/>
              </w:rPr>
              <w:t>)</w:t>
            </w:r>
          </w:p>
        </w:tc>
        <w:tc>
          <w:tcPr>
            <w:tcW w:w="601" w:type="pct"/>
            <w:vMerge/>
            <w:vAlign w:val="center"/>
          </w:tcPr>
          <w:p w14:paraId="682D2B63" w14:textId="77777777" w:rsidR="003D08FA" w:rsidRDefault="003D08FA">
            <w:pPr>
              <w:spacing w:line="240" w:lineRule="exact"/>
              <w:ind w:firstLineChars="0" w:firstLine="0"/>
              <w:jc w:val="center"/>
              <w:rPr>
                <w:sz w:val="24"/>
              </w:rPr>
            </w:pPr>
          </w:p>
        </w:tc>
        <w:tc>
          <w:tcPr>
            <w:tcW w:w="704" w:type="pct"/>
            <w:vAlign w:val="center"/>
          </w:tcPr>
          <w:p w14:paraId="27E66D14" w14:textId="77777777" w:rsidR="003D08FA" w:rsidRDefault="009248C2">
            <w:pPr>
              <w:spacing w:line="240" w:lineRule="exact"/>
              <w:ind w:firstLineChars="0" w:firstLine="0"/>
              <w:jc w:val="center"/>
              <w:rPr>
                <w:sz w:val="24"/>
              </w:rPr>
            </w:pPr>
            <w:r>
              <w:rPr>
                <w:sz w:val="24"/>
              </w:rPr>
              <w:t>0.3</w:t>
            </w:r>
          </w:p>
        </w:tc>
      </w:tr>
      <w:tr w:rsidR="003D08FA" w14:paraId="0BE31B3E" w14:textId="77777777">
        <w:trPr>
          <w:trHeight w:val="323"/>
        </w:trPr>
        <w:tc>
          <w:tcPr>
            <w:tcW w:w="516" w:type="pct"/>
            <w:vMerge/>
            <w:vAlign w:val="center"/>
          </w:tcPr>
          <w:p w14:paraId="0AA79E73" w14:textId="77777777" w:rsidR="003D08FA" w:rsidRDefault="003D08FA">
            <w:pPr>
              <w:spacing w:line="240" w:lineRule="exact"/>
              <w:ind w:firstLineChars="0" w:firstLine="0"/>
              <w:jc w:val="center"/>
              <w:rPr>
                <w:sz w:val="24"/>
              </w:rPr>
            </w:pPr>
          </w:p>
        </w:tc>
        <w:tc>
          <w:tcPr>
            <w:tcW w:w="2325" w:type="pct"/>
            <w:gridSpan w:val="2"/>
            <w:vAlign w:val="center"/>
          </w:tcPr>
          <w:p w14:paraId="5B76478A" w14:textId="77777777" w:rsidR="003D08FA" w:rsidRDefault="009248C2">
            <w:pPr>
              <w:spacing w:line="240" w:lineRule="exact"/>
              <w:ind w:firstLineChars="0" w:firstLine="0"/>
              <w:jc w:val="center"/>
              <w:rPr>
                <w:sz w:val="24"/>
              </w:rPr>
            </w:pPr>
            <w:r>
              <w:rPr>
                <w:sz w:val="24"/>
              </w:rPr>
              <w:t>水利部《地表水资源质量标准》</w:t>
            </w:r>
            <w:r>
              <w:rPr>
                <w:sz w:val="24"/>
              </w:rPr>
              <w:t>(SL63-94)</w:t>
            </w:r>
          </w:p>
        </w:tc>
        <w:tc>
          <w:tcPr>
            <w:tcW w:w="854" w:type="pct"/>
            <w:vAlign w:val="center"/>
          </w:tcPr>
          <w:p w14:paraId="63A367F3" w14:textId="77777777" w:rsidR="003D08FA" w:rsidRDefault="009248C2">
            <w:pPr>
              <w:spacing w:line="240" w:lineRule="exact"/>
              <w:ind w:firstLineChars="0" w:firstLine="0"/>
              <w:jc w:val="center"/>
              <w:rPr>
                <w:sz w:val="24"/>
              </w:rPr>
            </w:pPr>
            <w:r>
              <w:rPr>
                <w:sz w:val="24"/>
              </w:rPr>
              <w:t>悬浮物（</w:t>
            </w:r>
            <w:r>
              <w:rPr>
                <w:sz w:val="24"/>
              </w:rPr>
              <w:t>SS</w:t>
            </w:r>
            <w:r>
              <w:rPr>
                <w:sz w:val="24"/>
              </w:rPr>
              <w:t>）</w:t>
            </w:r>
          </w:p>
        </w:tc>
        <w:tc>
          <w:tcPr>
            <w:tcW w:w="601" w:type="pct"/>
            <w:vAlign w:val="center"/>
          </w:tcPr>
          <w:p w14:paraId="0ED7C7EC" w14:textId="77777777" w:rsidR="003D08FA" w:rsidRDefault="009248C2">
            <w:pPr>
              <w:spacing w:line="240" w:lineRule="exact"/>
              <w:ind w:firstLineChars="0" w:firstLine="0"/>
              <w:jc w:val="center"/>
              <w:rPr>
                <w:sz w:val="24"/>
              </w:rPr>
            </w:pPr>
            <w:r>
              <w:rPr>
                <w:sz w:val="24"/>
              </w:rPr>
              <w:t>mg/L</w:t>
            </w:r>
          </w:p>
        </w:tc>
        <w:tc>
          <w:tcPr>
            <w:tcW w:w="704" w:type="pct"/>
            <w:vAlign w:val="center"/>
          </w:tcPr>
          <w:p w14:paraId="071D58C4" w14:textId="77777777" w:rsidR="003D08FA" w:rsidRDefault="009248C2">
            <w:pPr>
              <w:spacing w:line="240" w:lineRule="exact"/>
              <w:ind w:firstLineChars="0" w:firstLine="0"/>
              <w:jc w:val="center"/>
              <w:rPr>
                <w:sz w:val="24"/>
              </w:rPr>
            </w:pPr>
            <w:r>
              <w:rPr>
                <w:sz w:val="24"/>
              </w:rPr>
              <w:t>60</w:t>
            </w:r>
          </w:p>
        </w:tc>
      </w:tr>
    </w:tbl>
    <w:p w14:paraId="2298CA4E" w14:textId="1FAE31C9" w:rsidR="003D08FA" w:rsidRDefault="003065B0">
      <w:pPr>
        <w:pStyle w:val="2"/>
        <w:numPr>
          <w:ilvl w:val="1"/>
          <w:numId w:val="2"/>
        </w:numPr>
        <w:spacing w:before="156" w:after="156" w:line="480" w:lineRule="exact"/>
        <w:ind w:left="575" w:hanging="575"/>
        <w:rPr>
          <w:color w:val="000000" w:themeColor="text1"/>
        </w:rPr>
      </w:pPr>
      <w:bookmarkStart w:id="21" w:name="_Toc459796542"/>
      <w:bookmarkStart w:id="22" w:name="_Toc38439723"/>
      <w:r>
        <w:rPr>
          <w:rFonts w:hAnsi="仿宋" w:hint="eastAsia"/>
          <w:color w:val="000000" w:themeColor="text1"/>
        </w:rPr>
        <w:t>医院</w:t>
      </w:r>
      <w:r w:rsidR="009248C2">
        <w:rPr>
          <w:rFonts w:hAnsi="仿宋"/>
          <w:color w:val="000000" w:themeColor="text1"/>
        </w:rPr>
        <w:t>周边环境风险受体情况</w:t>
      </w:r>
      <w:bookmarkEnd w:id="21"/>
      <w:bookmarkEnd w:id="22"/>
    </w:p>
    <w:p w14:paraId="5A95CF54" w14:textId="77777777" w:rsidR="003D08FA" w:rsidRDefault="009248C2">
      <w:pPr>
        <w:adjustRightInd w:val="0"/>
        <w:snapToGrid w:val="0"/>
        <w:spacing w:line="240" w:lineRule="auto"/>
        <w:ind w:firstLine="560"/>
        <w:rPr>
          <w:color w:val="000000" w:themeColor="text1"/>
          <w:szCs w:val="28"/>
        </w:rPr>
      </w:pPr>
      <w:r>
        <w:rPr>
          <w:color w:val="000000" w:themeColor="text1"/>
          <w:szCs w:val="28"/>
        </w:rPr>
        <w:t>1</w:t>
      </w:r>
      <w:r>
        <w:rPr>
          <w:rFonts w:hAnsi="仿宋"/>
          <w:color w:val="000000" w:themeColor="text1"/>
          <w:szCs w:val="28"/>
        </w:rPr>
        <w:t>、大气环境风险受体</w:t>
      </w:r>
    </w:p>
    <w:p w14:paraId="403F9DCF" w14:textId="77777777" w:rsidR="003D08FA" w:rsidRDefault="009248C2">
      <w:pPr>
        <w:adjustRightInd w:val="0"/>
        <w:snapToGrid w:val="0"/>
        <w:spacing w:line="240" w:lineRule="auto"/>
        <w:ind w:firstLine="560"/>
        <w:rPr>
          <w:color w:val="000000" w:themeColor="text1"/>
          <w:szCs w:val="28"/>
        </w:rPr>
      </w:pPr>
      <w:r>
        <w:rPr>
          <w:rFonts w:hAnsi="仿宋"/>
          <w:color w:val="000000" w:themeColor="text1"/>
          <w:szCs w:val="28"/>
        </w:rPr>
        <w:t>（</w:t>
      </w:r>
      <w:r>
        <w:rPr>
          <w:color w:val="000000" w:themeColor="text1"/>
          <w:szCs w:val="28"/>
        </w:rPr>
        <w:t>1</w:t>
      </w:r>
      <w:r>
        <w:rPr>
          <w:rFonts w:hAnsi="仿宋"/>
          <w:color w:val="000000" w:themeColor="text1"/>
          <w:szCs w:val="28"/>
        </w:rPr>
        <w:t>）</w:t>
      </w:r>
      <w:r>
        <w:rPr>
          <w:rFonts w:hAnsi="仿宋" w:hint="eastAsia"/>
          <w:color w:val="000000" w:themeColor="text1"/>
          <w:szCs w:val="28"/>
        </w:rPr>
        <w:t>本单位</w:t>
      </w:r>
      <w:r>
        <w:rPr>
          <w:rFonts w:hAnsi="仿宋"/>
          <w:color w:val="000000" w:themeColor="text1"/>
          <w:szCs w:val="28"/>
        </w:rPr>
        <w:t>周围</w:t>
      </w:r>
      <w:r>
        <w:rPr>
          <w:color w:val="000000" w:themeColor="text1"/>
          <w:szCs w:val="28"/>
        </w:rPr>
        <w:t>5km</w:t>
      </w:r>
      <w:r>
        <w:rPr>
          <w:rFonts w:hAnsi="仿宋"/>
          <w:color w:val="000000" w:themeColor="text1"/>
          <w:szCs w:val="28"/>
        </w:rPr>
        <w:t>内大气环境风险受体分布情况</w:t>
      </w:r>
    </w:p>
    <w:p w14:paraId="6395F54C" w14:textId="77777777" w:rsidR="003D08FA" w:rsidRDefault="009248C2">
      <w:pPr>
        <w:adjustRightInd w:val="0"/>
        <w:snapToGrid w:val="0"/>
        <w:spacing w:line="240" w:lineRule="auto"/>
        <w:ind w:firstLine="560"/>
        <w:rPr>
          <w:color w:val="000000" w:themeColor="text1"/>
          <w:szCs w:val="28"/>
        </w:rPr>
      </w:pPr>
      <w:r>
        <w:rPr>
          <w:rFonts w:hAnsi="仿宋"/>
          <w:color w:val="000000" w:themeColor="text1"/>
          <w:szCs w:val="28"/>
        </w:rPr>
        <w:t>按照《指南》要求，大气环境风险受体调查范围以</w:t>
      </w:r>
      <w:r>
        <w:rPr>
          <w:rFonts w:hAnsi="仿宋" w:hint="eastAsia"/>
          <w:color w:val="000000" w:themeColor="text1"/>
          <w:szCs w:val="28"/>
        </w:rPr>
        <w:t>医院</w:t>
      </w:r>
      <w:r>
        <w:rPr>
          <w:rFonts w:hAnsi="仿宋"/>
          <w:color w:val="000000" w:themeColor="text1"/>
          <w:szCs w:val="28"/>
        </w:rPr>
        <w:t>边界计，周边</w:t>
      </w:r>
      <w:r>
        <w:rPr>
          <w:color w:val="000000" w:themeColor="text1"/>
          <w:szCs w:val="28"/>
        </w:rPr>
        <w:t>5</w:t>
      </w:r>
      <w:r>
        <w:rPr>
          <w:rFonts w:hAnsi="仿宋"/>
          <w:color w:val="000000" w:themeColor="text1"/>
          <w:szCs w:val="28"/>
        </w:rPr>
        <w:t>公里范围。</w:t>
      </w:r>
      <w:r>
        <w:rPr>
          <w:rFonts w:hAnsi="仿宋" w:hint="eastAsia"/>
          <w:color w:val="000000" w:themeColor="text1"/>
          <w:szCs w:val="28"/>
        </w:rPr>
        <w:t>医院</w:t>
      </w:r>
      <w:r>
        <w:rPr>
          <w:rFonts w:hAnsi="仿宋"/>
          <w:color w:val="000000" w:themeColor="text1"/>
          <w:szCs w:val="28"/>
        </w:rPr>
        <w:t>周边</w:t>
      </w:r>
      <w:r>
        <w:rPr>
          <w:color w:val="000000" w:themeColor="text1"/>
          <w:szCs w:val="28"/>
        </w:rPr>
        <w:t>5km</w:t>
      </w:r>
      <w:r>
        <w:rPr>
          <w:rFonts w:hAnsi="仿宋"/>
          <w:color w:val="000000" w:themeColor="text1"/>
          <w:szCs w:val="28"/>
        </w:rPr>
        <w:t>范围内居住区分布及人口统计详见表</w:t>
      </w:r>
      <w:r>
        <w:rPr>
          <w:color w:val="000000" w:themeColor="text1"/>
          <w:szCs w:val="28"/>
        </w:rPr>
        <w:t>3.2-1</w:t>
      </w:r>
      <w:r>
        <w:rPr>
          <w:rFonts w:hAnsi="仿宋"/>
          <w:color w:val="000000" w:themeColor="text1"/>
          <w:szCs w:val="28"/>
        </w:rPr>
        <w:t>。</w:t>
      </w:r>
    </w:p>
    <w:p w14:paraId="0AF0626B" w14:textId="77777777" w:rsidR="003D08FA" w:rsidRDefault="009248C2">
      <w:pPr>
        <w:snapToGrid w:val="0"/>
        <w:spacing w:line="240" w:lineRule="auto"/>
        <w:ind w:firstLineChars="0" w:firstLine="0"/>
        <w:jc w:val="center"/>
        <w:rPr>
          <w:b/>
          <w:color w:val="000000" w:themeColor="text1"/>
          <w:szCs w:val="28"/>
        </w:rPr>
      </w:pPr>
      <w:r>
        <w:rPr>
          <w:rFonts w:hAnsi="仿宋"/>
          <w:b/>
          <w:color w:val="000000" w:themeColor="text1"/>
          <w:szCs w:val="28"/>
        </w:rPr>
        <w:t>表</w:t>
      </w:r>
      <w:r>
        <w:rPr>
          <w:b/>
          <w:color w:val="000000" w:themeColor="text1"/>
          <w:szCs w:val="28"/>
        </w:rPr>
        <w:t>3.2-1</w:t>
      </w:r>
      <w:r>
        <w:rPr>
          <w:rFonts w:hAnsi="仿宋" w:hint="eastAsia"/>
          <w:b/>
          <w:color w:val="000000" w:themeColor="text1"/>
          <w:szCs w:val="28"/>
        </w:rPr>
        <w:t xml:space="preserve"> </w:t>
      </w:r>
      <w:r>
        <w:rPr>
          <w:rFonts w:hAnsi="仿宋" w:hint="eastAsia"/>
          <w:b/>
          <w:color w:val="000000" w:themeColor="text1"/>
          <w:szCs w:val="28"/>
        </w:rPr>
        <w:t>医院</w:t>
      </w:r>
      <w:r>
        <w:rPr>
          <w:rFonts w:hAnsi="仿宋"/>
          <w:b/>
          <w:color w:val="000000" w:themeColor="text1"/>
          <w:szCs w:val="28"/>
        </w:rPr>
        <w:t>周边</w:t>
      </w:r>
      <w:r>
        <w:rPr>
          <w:b/>
          <w:color w:val="000000" w:themeColor="text1"/>
          <w:szCs w:val="28"/>
        </w:rPr>
        <w:t>5km</w:t>
      </w:r>
      <w:r>
        <w:rPr>
          <w:rFonts w:hAnsi="仿宋"/>
          <w:b/>
          <w:color w:val="000000" w:themeColor="text1"/>
          <w:szCs w:val="28"/>
        </w:rPr>
        <w:t>大气环境</w:t>
      </w:r>
      <w:r>
        <w:rPr>
          <w:rFonts w:hAnsi="仿宋" w:hint="eastAsia"/>
          <w:b/>
          <w:color w:val="000000" w:themeColor="text1"/>
          <w:szCs w:val="28"/>
        </w:rPr>
        <w:t>风险</w:t>
      </w:r>
      <w:r>
        <w:rPr>
          <w:rFonts w:hAnsi="仿宋"/>
          <w:b/>
          <w:color w:val="000000" w:themeColor="text1"/>
          <w:szCs w:val="28"/>
        </w:rPr>
        <w:t>受体分布</w:t>
      </w:r>
      <w:r>
        <w:rPr>
          <w:rFonts w:hAnsi="仿宋" w:hint="eastAsia"/>
          <w:b/>
          <w:color w:val="000000" w:themeColor="text1"/>
          <w:szCs w:val="28"/>
        </w:rPr>
        <w:t>表</w:t>
      </w:r>
    </w:p>
    <w:tbl>
      <w:tblPr>
        <w:tblW w:w="9570" w:type="dxa"/>
        <w:jc w:val="center"/>
        <w:tblBorders>
          <w:top w:val="single" w:sz="12" w:space="0" w:color="auto"/>
          <w:bottom w:val="single" w:sz="12" w:space="0" w:color="auto"/>
          <w:insideH w:val="single" w:sz="2" w:space="0" w:color="auto"/>
          <w:insideV w:val="single" w:sz="2" w:space="0" w:color="auto"/>
        </w:tblBorders>
        <w:tblLayout w:type="fixed"/>
        <w:tblLook w:val="04A0" w:firstRow="1" w:lastRow="0" w:firstColumn="1" w:lastColumn="0" w:noHBand="0" w:noVBand="1"/>
      </w:tblPr>
      <w:tblGrid>
        <w:gridCol w:w="817"/>
        <w:gridCol w:w="2693"/>
        <w:gridCol w:w="1276"/>
        <w:gridCol w:w="2126"/>
        <w:gridCol w:w="1418"/>
        <w:gridCol w:w="1240"/>
      </w:tblGrid>
      <w:tr w:rsidR="003D08FA" w14:paraId="44D4C4AC" w14:textId="77777777">
        <w:trPr>
          <w:trHeight w:val="352"/>
          <w:jc w:val="center"/>
        </w:trPr>
        <w:tc>
          <w:tcPr>
            <w:tcW w:w="817" w:type="dxa"/>
            <w:vAlign w:val="center"/>
          </w:tcPr>
          <w:p w14:paraId="42FC555F" w14:textId="77777777" w:rsidR="003D08FA" w:rsidRDefault="009248C2">
            <w:pPr>
              <w:adjustRightInd w:val="0"/>
              <w:snapToGrid w:val="0"/>
              <w:spacing w:line="240" w:lineRule="auto"/>
              <w:ind w:firstLineChars="0" w:firstLine="0"/>
              <w:jc w:val="center"/>
              <w:rPr>
                <w:color w:val="000000" w:themeColor="text1"/>
                <w:sz w:val="24"/>
                <w:szCs w:val="24"/>
              </w:rPr>
            </w:pPr>
            <w:r>
              <w:rPr>
                <w:color w:val="000000" w:themeColor="text1"/>
                <w:sz w:val="24"/>
                <w:szCs w:val="24"/>
              </w:rPr>
              <w:t>序号</w:t>
            </w:r>
          </w:p>
        </w:tc>
        <w:tc>
          <w:tcPr>
            <w:tcW w:w="2693" w:type="dxa"/>
            <w:vAlign w:val="center"/>
          </w:tcPr>
          <w:p w14:paraId="656407AF" w14:textId="77777777" w:rsidR="003D08FA" w:rsidRDefault="009248C2">
            <w:pPr>
              <w:pStyle w:val="aff9"/>
              <w:snapToGrid w:val="0"/>
              <w:spacing w:line="240" w:lineRule="auto"/>
              <w:rPr>
                <w:rFonts w:eastAsia="仿宋"/>
                <w:color w:val="000000" w:themeColor="text1"/>
                <w:spacing w:val="0"/>
                <w:kern w:val="2"/>
                <w:sz w:val="24"/>
                <w:szCs w:val="24"/>
              </w:rPr>
            </w:pPr>
            <w:r>
              <w:rPr>
                <w:rFonts w:eastAsia="仿宋"/>
                <w:color w:val="000000" w:themeColor="text1"/>
                <w:spacing w:val="0"/>
                <w:kern w:val="2"/>
                <w:sz w:val="24"/>
                <w:szCs w:val="24"/>
              </w:rPr>
              <w:t>环境受体</w:t>
            </w:r>
          </w:p>
        </w:tc>
        <w:tc>
          <w:tcPr>
            <w:tcW w:w="1276" w:type="dxa"/>
            <w:vAlign w:val="center"/>
          </w:tcPr>
          <w:p w14:paraId="4987AD2D" w14:textId="77777777" w:rsidR="003D08FA" w:rsidRDefault="009248C2">
            <w:pPr>
              <w:adjustRightInd w:val="0"/>
              <w:snapToGrid w:val="0"/>
              <w:spacing w:line="240" w:lineRule="auto"/>
              <w:ind w:firstLineChars="0" w:firstLine="0"/>
              <w:jc w:val="center"/>
              <w:rPr>
                <w:color w:val="000000" w:themeColor="text1"/>
                <w:sz w:val="24"/>
                <w:szCs w:val="24"/>
              </w:rPr>
            </w:pPr>
            <w:r>
              <w:rPr>
                <w:color w:val="000000" w:themeColor="text1"/>
                <w:sz w:val="24"/>
                <w:szCs w:val="24"/>
              </w:rPr>
              <w:t>相对方位</w:t>
            </w:r>
          </w:p>
        </w:tc>
        <w:tc>
          <w:tcPr>
            <w:tcW w:w="2126" w:type="dxa"/>
            <w:vAlign w:val="center"/>
          </w:tcPr>
          <w:p w14:paraId="750B60B3" w14:textId="77777777" w:rsidR="003D08FA" w:rsidRDefault="009248C2">
            <w:pPr>
              <w:adjustRightInd w:val="0"/>
              <w:snapToGrid w:val="0"/>
              <w:spacing w:line="240" w:lineRule="auto"/>
              <w:ind w:firstLineChars="0" w:firstLine="0"/>
              <w:jc w:val="center"/>
              <w:rPr>
                <w:color w:val="000000" w:themeColor="text1"/>
                <w:sz w:val="24"/>
                <w:szCs w:val="24"/>
              </w:rPr>
            </w:pPr>
            <w:r>
              <w:rPr>
                <w:color w:val="000000" w:themeColor="text1"/>
                <w:sz w:val="24"/>
                <w:szCs w:val="24"/>
              </w:rPr>
              <w:t>与本单位距离</w:t>
            </w:r>
            <w:r>
              <w:rPr>
                <w:color w:val="000000" w:themeColor="text1"/>
                <w:sz w:val="24"/>
                <w:szCs w:val="24"/>
              </w:rPr>
              <w:t>(m)</w:t>
            </w:r>
          </w:p>
        </w:tc>
        <w:tc>
          <w:tcPr>
            <w:tcW w:w="1418" w:type="dxa"/>
            <w:vAlign w:val="center"/>
          </w:tcPr>
          <w:p w14:paraId="5089AC8F" w14:textId="77777777" w:rsidR="003D08FA" w:rsidRDefault="009248C2">
            <w:pPr>
              <w:adjustRightInd w:val="0"/>
              <w:snapToGrid w:val="0"/>
              <w:spacing w:line="240" w:lineRule="auto"/>
              <w:ind w:firstLineChars="0" w:firstLine="0"/>
              <w:jc w:val="center"/>
              <w:rPr>
                <w:color w:val="000000" w:themeColor="text1"/>
                <w:sz w:val="24"/>
                <w:szCs w:val="24"/>
              </w:rPr>
            </w:pPr>
            <w:r>
              <w:rPr>
                <w:color w:val="000000" w:themeColor="text1"/>
                <w:sz w:val="24"/>
                <w:szCs w:val="24"/>
              </w:rPr>
              <w:t>规模（人）</w:t>
            </w:r>
          </w:p>
        </w:tc>
        <w:tc>
          <w:tcPr>
            <w:tcW w:w="1240" w:type="dxa"/>
            <w:vAlign w:val="center"/>
          </w:tcPr>
          <w:p w14:paraId="4CADDBC4" w14:textId="77777777" w:rsidR="003D08FA" w:rsidRDefault="009248C2">
            <w:pPr>
              <w:pStyle w:val="aff9"/>
              <w:snapToGrid w:val="0"/>
              <w:spacing w:line="240" w:lineRule="auto"/>
              <w:rPr>
                <w:rFonts w:eastAsia="仿宋"/>
                <w:color w:val="000000" w:themeColor="text1"/>
                <w:spacing w:val="0"/>
                <w:kern w:val="2"/>
                <w:sz w:val="24"/>
                <w:szCs w:val="24"/>
              </w:rPr>
            </w:pPr>
            <w:r>
              <w:rPr>
                <w:rFonts w:eastAsia="仿宋"/>
                <w:color w:val="000000" w:themeColor="text1"/>
                <w:spacing w:val="0"/>
                <w:kern w:val="2"/>
                <w:sz w:val="24"/>
                <w:szCs w:val="24"/>
              </w:rPr>
              <w:t>执行标准</w:t>
            </w:r>
          </w:p>
        </w:tc>
      </w:tr>
      <w:tr w:rsidR="003D08FA" w14:paraId="59247670" w14:textId="77777777">
        <w:trPr>
          <w:trHeight w:val="352"/>
          <w:jc w:val="center"/>
        </w:trPr>
        <w:tc>
          <w:tcPr>
            <w:tcW w:w="817" w:type="dxa"/>
            <w:vAlign w:val="center"/>
          </w:tcPr>
          <w:p w14:paraId="3189C57D" w14:textId="77777777" w:rsidR="003D08FA" w:rsidRDefault="009248C2">
            <w:pPr>
              <w:snapToGrid w:val="0"/>
              <w:spacing w:line="240" w:lineRule="auto"/>
              <w:ind w:firstLineChars="0" w:firstLine="0"/>
              <w:jc w:val="center"/>
              <w:rPr>
                <w:color w:val="000000" w:themeColor="text1"/>
                <w:sz w:val="24"/>
                <w:szCs w:val="24"/>
              </w:rPr>
            </w:pPr>
            <w:r>
              <w:rPr>
                <w:color w:val="000000" w:themeColor="text1"/>
                <w:sz w:val="24"/>
                <w:szCs w:val="24"/>
              </w:rPr>
              <w:t>1</w:t>
            </w:r>
          </w:p>
        </w:tc>
        <w:tc>
          <w:tcPr>
            <w:tcW w:w="2693" w:type="dxa"/>
          </w:tcPr>
          <w:p w14:paraId="0D6A1F6F" w14:textId="77777777" w:rsidR="003D08FA" w:rsidRDefault="009248C2">
            <w:pPr>
              <w:pStyle w:val="aff9"/>
              <w:snapToGrid w:val="0"/>
              <w:spacing w:line="240" w:lineRule="auto"/>
              <w:rPr>
                <w:rFonts w:eastAsia="仿宋"/>
                <w:color w:val="000000" w:themeColor="text1"/>
                <w:spacing w:val="0"/>
                <w:kern w:val="2"/>
                <w:sz w:val="24"/>
                <w:szCs w:val="24"/>
              </w:rPr>
            </w:pPr>
            <w:r>
              <w:rPr>
                <w:rFonts w:eastAsia="仿宋"/>
                <w:sz w:val="24"/>
                <w:szCs w:val="24"/>
              </w:rPr>
              <w:t>西美社区</w:t>
            </w:r>
          </w:p>
        </w:tc>
        <w:tc>
          <w:tcPr>
            <w:tcW w:w="1276" w:type="dxa"/>
            <w:vAlign w:val="center"/>
          </w:tcPr>
          <w:p w14:paraId="3B44A2B1" w14:textId="77777777" w:rsidR="003D08FA" w:rsidRDefault="009248C2">
            <w:pPr>
              <w:adjustRightInd w:val="0"/>
              <w:snapToGrid w:val="0"/>
              <w:spacing w:line="240" w:lineRule="auto"/>
              <w:ind w:firstLineChars="0" w:firstLine="0"/>
              <w:jc w:val="center"/>
              <w:rPr>
                <w:color w:val="000000" w:themeColor="text1"/>
                <w:sz w:val="24"/>
                <w:szCs w:val="24"/>
              </w:rPr>
            </w:pPr>
            <w:r>
              <w:rPr>
                <w:rFonts w:hint="eastAsia"/>
                <w:color w:val="000000" w:themeColor="text1"/>
                <w:sz w:val="24"/>
                <w:szCs w:val="24"/>
              </w:rPr>
              <w:t>SE</w:t>
            </w:r>
          </w:p>
        </w:tc>
        <w:tc>
          <w:tcPr>
            <w:tcW w:w="2126" w:type="dxa"/>
          </w:tcPr>
          <w:p w14:paraId="53223113" w14:textId="77777777" w:rsidR="003D08FA" w:rsidRDefault="009248C2">
            <w:pPr>
              <w:adjustRightInd w:val="0"/>
              <w:snapToGrid w:val="0"/>
              <w:spacing w:line="240" w:lineRule="auto"/>
              <w:ind w:firstLineChars="0" w:firstLine="0"/>
              <w:jc w:val="center"/>
              <w:rPr>
                <w:color w:val="000000" w:themeColor="text1"/>
                <w:sz w:val="24"/>
                <w:szCs w:val="24"/>
              </w:rPr>
            </w:pPr>
            <w:r>
              <w:rPr>
                <w:sz w:val="24"/>
                <w:szCs w:val="24"/>
              </w:rPr>
              <w:t xml:space="preserve">952 </w:t>
            </w:r>
          </w:p>
        </w:tc>
        <w:tc>
          <w:tcPr>
            <w:tcW w:w="1418" w:type="dxa"/>
            <w:vAlign w:val="center"/>
          </w:tcPr>
          <w:p w14:paraId="61C17866" w14:textId="77777777" w:rsidR="003D08FA" w:rsidRDefault="009248C2">
            <w:pPr>
              <w:adjustRightInd w:val="0"/>
              <w:snapToGrid w:val="0"/>
              <w:spacing w:line="240" w:lineRule="auto"/>
              <w:ind w:firstLineChars="0" w:firstLine="0"/>
              <w:jc w:val="center"/>
              <w:rPr>
                <w:color w:val="000000" w:themeColor="text1"/>
                <w:sz w:val="24"/>
                <w:szCs w:val="24"/>
              </w:rPr>
            </w:pPr>
            <w:r>
              <w:rPr>
                <w:color w:val="000000"/>
                <w:sz w:val="24"/>
                <w:szCs w:val="24"/>
              </w:rPr>
              <w:t>5000</w:t>
            </w:r>
          </w:p>
        </w:tc>
        <w:tc>
          <w:tcPr>
            <w:tcW w:w="1240" w:type="dxa"/>
            <w:vMerge w:val="restart"/>
            <w:vAlign w:val="center"/>
          </w:tcPr>
          <w:p w14:paraId="5634BA5E" w14:textId="77777777" w:rsidR="003D08FA" w:rsidRDefault="009248C2">
            <w:pPr>
              <w:adjustRightInd w:val="0"/>
              <w:snapToGrid w:val="0"/>
              <w:spacing w:line="240" w:lineRule="auto"/>
              <w:ind w:firstLineChars="0" w:firstLine="0"/>
              <w:jc w:val="center"/>
              <w:rPr>
                <w:snapToGrid w:val="0"/>
                <w:color w:val="000000" w:themeColor="text1"/>
                <w:kern w:val="0"/>
                <w:sz w:val="24"/>
                <w:szCs w:val="24"/>
              </w:rPr>
            </w:pPr>
            <w:r>
              <w:rPr>
                <w:snapToGrid w:val="0"/>
                <w:color w:val="000000" w:themeColor="text1"/>
                <w:kern w:val="0"/>
                <w:sz w:val="24"/>
                <w:szCs w:val="24"/>
              </w:rPr>
              <w:t>GB3095-2012</w:t>
            </w:r>
          </w:p>
          <w:p w14:paraId="3FDE95C5" w14:textId="77777777" w:rsidR="003D08FA" w:rsidRDefault="009248C2">
            <w:pPr>
              <w:snapToGrid w:val="0"/>
              <w:spacing w:line="240" w:lineRule="auto"/>
              <w:ind w:firstLineChars="0" w:firstLine="0"/>
              <w:rPr>
                <w:color w:val="000000" w:themeColor="text1"/>
                <w:sz w:val="24"/>
                <w:szCs w:val="24"/>
              </w:rPr>
            </w:pPr>
            <w:r>
              <w:rPr>
                <w:snapToGrid w:val="0"/>
                <w:color w:val="000000" w:themeColor="text1"/>
                <w:kern w:val="0"/>
                <w:sz w:val="24"/>
                <w:szCs w:val="24"/>
              </w:rPr>
              <w:t>二级标准</w:t>
            </w:r>
          </w:p>
        </w:tc>
      </w:tr>
      <w:tr w:rsidR="003D08FA" w14:paraId="4A69F72A" w14:textId="77777777">
        <w:trPr>
          <w:trHeight w:val="352"/>
          <w:jc w:val="center"/>
        </w:trPr>
        <w:tc>
          <w:tcPr>
            <w:tcW w:w="817" w:type="dxa"/>
            <w:vAlign w:val="center"/>
          </w:tcPr>
          <w:p w14:paraId="66E098A7" w14:textId="77777777" w:rsidR="003D08FA" w:rsidRDefault="009248C2">
            <w:pPr>
              <w:snapToGrid w:val="0"/>
              <w:spacing w:line="240" w:lineRule="auto"/>
              <w:ind w:firstLineChars="0" w:firstLine="0"/>
              <w:jc w:val="center"/>
              <w:rPr>
                <w:color w:val="000000" w:themeColor="text1"/>
                <w:sz w:val="24"/>
                <w:szCs w:val="24"/>
              </w:rPr>
            </w:pPr>
            <w:r>
              <w:rPr>
                <w:color w:val="000000" w:themeColor="text1"/>
                <w:sz w:val="24"/>
                <w:szCs w:val="24"/>
              </w:rPr>
              <w:t>2</w:t>
            </w:r>
          </w:p>
        </w:tc>
        <w:tc>
          <w:tcPr>
            <w:tcW w:w="2693" w:type="dxa"/>
          </w:tcPr>
          <w:p w14:paraId="514D2312" w14:textId="77777777" w:rsidR="003D08FA" w:rsidRDefault="009248C2">
            <w:pPr>
              <w:pStyle w:val="aff9"/>
              <w:snapToGrid w:val="0"/>
              <w:spacing w:line="240" w:lineRule="auto"/>
              <w:rPr>
                <w:rFonts w:eastAsia="仿宋"/>
                <w:color w:val="000000" w:themeColor="text1"/>
                <w:spacing w:val="0"/>
                <w:kern w:val="2"/>
                <w:sz w:val="24"/>
                <w:szCs w:val="24"/>
              </w:rPr>
            </w:pPr>
            <w:r>
              <w:rPr>
                <w:rFonts w:eastAsia="仿宋"/>
                <w:sz w:val="24"/>
                <w:szCs w:val="24"/>
              </w:rPr>
              <w:t>道前社区</w:t>
            </w:r>
          </w:p>
        </w:tc>
        <w:tc>
          <w:tcPr>
            <w:tcW w:w="1276" w:type="dxa"/>
            <w:vAlign w:val="center"/>
          </w:tcPr>
          <w:p w14:paraId="174752AB" w14:textId="77777777" w:rsidR="003D08FA" w:rsidRDefault="009248C2">
            <w:pPr>
              <w:adjustRightInd w:val="0"/>
              <w:snapToGrid w:val="0"/>
              <w:spacing w:line="240" w:lineRule="auto"/>
              <w:ind w:firstLineChars="0" w:firstLine="0"/>
              <w:jc w:val="center"/>
              <w:rPr>
                <w:color w:val="000000" w:themeColor="text1"/>
                <w:sz w:val="24"/>
                <w:szCs w:val="24"/>
              </w:rPr>
            </w:pPr>
            <w:r>
              <w:rPr>
                <w:rFonts w:hint="eastAsia"/>
                <w:color w:val="000000" w:themeColor="text1"/>
                <w:sz w:val="24"/>
                <w:szCs w:val="24"/>
              </w:rPr>
              <w:t>S</w:t>
            </w:r>
          </w:p>
        </w:tc>
        <w:tc>
          <w:tcPr>
            <w:tcW w:w="2126" w:type="dxa"/>
          </w:tcPr>
          <w:p w14:paraId="263B1788" w14:textId="77777777" w:rsidR="003D08FA" w:rsidRDefault="009248C2">
            <w:pPr>
              <w:adjustRightInd w:val="0"/>
              <w:snapToGrid w:val="0"/>
              <w:spacing w:line="240" w:lineRule="auto"/>
              <w:ind w:firstLineChars="0" w:firstLine="0"/>
              <w:jc w:val="center"/>
              <w:rPr>
                <w:color w:val="000000" w:themeColor="text1"/>
                <w:sz w:val="24"/>
                <w:szCs w:val="24"/>
              </w:rPr>
            </w:pPr>
            <w:r>
              <w:rPr>
                <w:sz w:val="24"/>
                <w:szCs w:val="24"/>
              </w:rPr>
              <w:t>470</w:t>
            </w:r>
          </w:p>
        </w:tc>
        <w:tc>
          <w:tcPr>
            <w:tcW w:w="1418" w:type="dxa"/>
            <w:vAlign w:val="center"/>
          </w:tcPr>
          <w:p w14:paraId="440272BB" w14:textId="77777777" w:rsidR="003D08FA" w:rsidRDefault="009248C2">
            <w:pPr>
              <w:adjustRightInd w:val="0"/>
              <w:snapToGrid w:val="0"/>
              <w:spacing w:line="240" w:lineRule="auto"/>
              <w:ind w:firstLineChars="0" w:firstLine="0"/>
              <w:jc w:val="center"/>
              <w:rPr>
                <w:color w:val="000000" w:themeColor="text1"/>
                <w:sz w:val="24"/>
                <w:szCs w:val="24"/>
              </w:rPr>
            </w:pPr>
            <w:r>
              <w:rPr>
                <w:color w:val="000000"/>
                <w:sz w:val="24"/>
                <w:szCs w:val="24"/>
              </w:rPr>
              <w:t>6120</w:t>
            </w:r>
          </w:p>
        </w:tc>
        <w:tc>
          <w:tcPr>
            <w:tcW w:w="1240" w:type="dxa"/>
            <w:vMerge/>
            <w:vAlign w:val="center"/>
          </w:tcPr>
          <w:p w14:paraId="2CF83DDC" w14:textId="77777777" w:rsidR="003D08FA" w:rsidRDefault="003D08FA">
            <w:pPr>
              <w:snapToGrid w:val="0"/>
              <w:spacing w:line="240" w:lineRule="auto"/>
              <w:ind w:firstLineChars="0" w:firstLine="0"/>
              <w:jc w:val="center"/>
              <w:rPr>
                <w:color w:val="000000" w:themeColor="text1"/>
                <w:sz w:val="24"/>
                <w:szCs w:val="24"/>
              </w:rPr>
            </w:pPr>
          </w:p>
        </w:tc>
      </w:tr>
      <w:tr w:rsidR="003D08FA" w14:paraId="3293802B" w14:textId="77777777">
        <w:trPr>
          <w:trHeight w:val="352"/>
          <w:jc w:val="center"/>
        </w:trPr>
        <w:tc>
          <w:tcPr>
            <w:tcW w:w="817" w:type="dxa"/>
            <w:vAlign w:val="center"/>
          </w:tcPr>
          <w:p w14:paraId="5E3BE2B8" w14:textId="77777777" w:rsidR="003D08FA" w:rsidRDefault="009248C2">
            <w:pPr>
              <w:snapToGrid w:val="0"/>
              <w:spacing w:line="240" w:lineRule="auto"/>
              <w:ind w:firstLineChars="0" w:firstLine="0"/>
              <w:jc w:val="center"/>
              <w:rPr>
                <w:color w:val="000000" w:themeColor="text1"/>
                <w:sz w:val="24"/>
                <w:szCs w:val="24"/>
              </w:rPr>
            </w:pPr>
            <w:r>
              <w:rPr>
                <w:color w:val="000000" w:themeColor="text1"/>
                <w:sz w:val="24"/>
                <w:szCs w:val="24"/>
              </w:rPr>
              <w:t>3</w:t>
            </w:r>
          </w:p>
        </w:tc>
        <w:tc>
          <w:tcPr>
            <w:tcW w:w="2693" w:type="dxa"/>
          </w:tcPr>
          <w:p w14:paraId="3A758C3A" w14:textId="77777777" w:rsidR="003D08FA" w:rsidRDefault="009248C2">
            <w:pPr>
              <w:pStyle w:val="aff9"/>
              <w:snapToGrid w:val="0"/>
              <w:spacing w:line="240" w:lineRule="auto"/>
              <w:rPr>
                <w:rFonts w:eastAsia="仿宋"/>
                <w:color w:val="000000" w:themeColor="text1"/>
                <w:spacing w:val="0"/>
                <w:kern w:val="2"/>
                <w:sz w:val="24"/>
                <w:szCs w:val="24"/>
              </w:rPr>
            </w:pPr>
            <w:r>
              <w:rPr>
                <w:rFonts w:eastAsia="仿宋"/>
                <w:sz w:val="24"/>
                <w:szCs w:val="24"/>
              </w:rPr>
              <w:t>金狮社区</w:t>
            </w:r>
          </w:p>
        </w:tc>
        <w:tc>
          <w:tcPr>
            <w:tcW w:w="1276" w:type="dxa"/>
            <w:vAlign w:val="center"/>
          </w:tcPr>
          <w:p w14:paraId="4A916FAD" w14:textId="77777777" w:rsidR="003D08FA" w:rsidRDefault="009248C2">
            <w:pPr>
              <w:adjustRightInd w:val="0"/>
              <w:snapToGrid w:val="0"/>
              <w:spacing w:line="240" w:lineRule="auto"/>
              <w:ind w:firstLineChars="0" w:firstLine="0"/>
              <w:jc w:val="center"/>
              <w:rPr>
                <w:color w:val="000000" w:themeColor="text1"/>
                <w:sz w:val="24"/>
                <w:szCs w:val="24"/>
              </w:rPr>
            </w:pPr>
            <w:r>
              <w:rPr>
                <w:rFonts w:hint="eastAsia"/>
                <w:color w:val="000000" w:themeColor="text1"/>
                <w:sz w:val="24"/>
                <w:szCs w:val="24"/>
              </w:rPr>
              <w:t>SE</w:t>
            </w:r>
          </w:p>
        </w:tc>
        <w:tc>
          <w:tcPr>
            <w:tcW w:w="2126" w:type="dxa"/>
          </w:tcPr>
          <w:p w14:paraId="48761B2F" w14:textId="77777777" w:rsidR="003D08FA" w:rsidRDefault="009248C2">
            <w:pPr>
              <w:adjustRightInd w:val="0"/>
              <w:snapToGrid w:val="0"/>
              <w:spacing w:line="240" w:lineRule="auto"/>
              <w:ind w:firstLineChars="0" w:firstLine="0"/>
              <w:jc w:val="center"/>
              <w:rPr>
                <w:color w:val="000000" w:themeColor="text1"/>
                <w:sz w:val="24"/>
                <w:szCs w:val="24"/>
              </w:rPr>
            </w:pPr>
            <w:r>
              <w:rPr>
                <w:sz w:val="24"/>
                <w:szCs w:val="24"/>
              </w:rPr>
              <w:t xml:space="preserve">1390 </w:t>
            </w:r>
          </w:p>
        </w:tc>
        <w:tc>
          <w:tcPr>
            <w:tcW w:w="1418" w:type="dxa"/>
            <w:vAlign w:val="center"/>
          </w:tcPr>
          <w:p w14:paraId="75FDC405" w14:textId="77777777" w:rsidR="003D08FA" w:rsidRDefault="009248C2">
            <w:pPr>
              <w:adjustRightInd w:val="0"/>
              <w:snapToGrid w:val="0"/>
              <w:spacing w:line="240" w:lineRule="auto"/>
              <w:ind w:firstLineChars="0" w:firstLine="0"/>
              <w:jc w:val="center"/>
              <w:rPr>
                <w:color w:val="000000" w:themeColor="text1"/>
                <w:sz w:val="24"/>
                <w:szCs w:val="24"/>
              </w:rPr>
            </w:pPr>
            <w:r>
              <w:rPr>
                <w:color w:val="000000"/>
                <w:sz w:val="24"/>
                <w:szCs w:val="24"/>
              </w:rPr>
              <w:t>26567</w:t>
            </w:r>
          </w:p>
        </w:tc>
        <w:tc>
          <w:tcPr>
            <w:tcW w:w="1240" w:type="dxa"/>
            <w:vMerge/>
            <w:vAlign w:val="center"/>
          </w:tcPr>
          <w:p w14:paraId="2355EDE0" w14:textId="77777777" w:rsidR="003D08FA" w:rsidRDefault="003D08FA">
            <w:pPr>
              <w:snapToGrid w:val="0"/>
              <w:spacing w:line="240" w:lineRule="auto"/>
              <w:ind w:firstLine="480"/>
              <w:jc w:val="center"/>
              <w:rPr>
                <w:color w:val="000000" w:themeColor="text1"/>
                <w:sz w:val="24"/>
                <w:szCs w:val="24"/>
              </w:rPr>
            </w:pPr>
          </w:p>
        </w:tc>
      </w:tr>
      <w:tr w:rsidR="003D08FA" w14:paraId="094EEEF7" w14:textId="77777777">
        <w:trPr>
          <w:trHeight w:val="390"/>
          <w:jc w:val="center"/>
        </w:trPr>
        <w:tc>
          <w:tcPr>
            <w:tcW w:w="817" w:type="dxa"/>
            <w:vAlign w:val="center"/>
          </w:tcPr>
          <w:p w14:paraId="5FA8CAA2" w14:textId="77777777" w:rsidR="003D08FA" w:rsidRDefault="009248C2">
            <w:pPr>
              <w:snapToGrid w:val="0"/>
              <w:spacing w:line="240" w:lineRule="auto"/>
              <w:ind w:firstLineChars="0" w:firstLine="0"/>
              <w:jc w:val="center"/>
              <w:rPr>
                <w:color w:val="000000" w:themeColor="text1"/>
                <w:sz w:val="24"/>
                <w:szCs w:val="24"/>
              </w:rPr>
            </w:pPr>
            <w:r>
              <w:rPr>
                <w:color w:val="000000" w:themeColor="text1"/>
                <w:sz w:val="24"/>
                <w:szCs w:val="24"/>
              </w:rPr>
              <w:t>4</w:t>
            </w:r>
          </w:p>
        </w:tc>
        <w:tc>
          <w:tcPr>
            <w:tcW w:w="2693" w:type="dxa"/>
          </w:tcPr>
          <w:p w14:paraId="6972A0F6" w14:textId="77777777" w:rsidR="003D08FA" w:rsidRDefault="009248C2">
            <w:pPr>
              <w:pStyle w:val="aff9"/>
              <w:snapToGrid w:val="0"/>
              <w:spacing w:line="240" w:lineRule="auto"/>
              <w:rPr>
                <w:rFonts w:eastAsia="仿宋"/>
                <w:color w:val="000000" w:themeColor="text1"/>
                <w:spacing w:val="0"/>
                <w:kern w:val="2"/>
                <w:sz w:val="24"/>
                <w:szCs w:val="24"/>
              </w:rPr>
            </w:pPr>
            <w:r>
              <w:rPr>
                <w:rFonts w:eastAsia="仿宋"/>
                <w:sz w:val="24"/>
                <w:szCs w:val="24"/>
              </w:rPr>
              <w:t>吉庆社区</w:t>
            </w:r>
          </w:p>
        </w:tc>
        <w:tc>
          <w:tcPr>
            <w:tcW w:w="1276" w:type="dxa"/>
            <w:vAlign w:val="center"/>
          </w:tcPr>
          <w:p w14:paraId="6D95DDB9" w14:textId="77777777" w:rsidR="003D08FA" w:rsidRDefault="009248C2">
            <w:pPr>
              <w:snapToGrid w:val="0"/>
              <w:spacing w:line="240" w:lineRule="auto"/>
              <w:ind w:firstLineChars="0" w:firstLine="0"/>
              <w:jc w:val="center"/>
              <w:rPr>
                <w:sz w:val="24"/>
                <w:szCs w:val="24"/>
              </w:rPr>
            </w:pPr>
            <w:r>
              <w:rPr>
                <w:rFonts w:hint="eastAsia"/>
                <w:sz w:val="24"/>
                <w:szCs w:val="24"/>
              </w:rPr>
              <w:t>S</w:t>
            </w:r>
          </w:p>
        </w:tc>
        <w:tc>
          <w:tcPr>
            <w:tcW w:w="2126" w:type="dxa"/>
          </w:tcPr>
          <w:p w14:paraId="2967F2AD" w14:textId="77777777" w:rsidR="003D08FA" w:rsidRDefault="009248C2">
            <w:pPr>
              <w:adjustRightInd w:val="0"/>
              <w:snapToGrid w:val="0"/>
              <w:spacing w:line="240" w:lineRule="auto"/>
              <w:ind w:firstLineChars="0" w:firstLine="0"/>
              <w:jc w:val="center"/>
              <w:rPr>
                <w:color w:val="000000" w:themeColor="text1"/>
                <w:sz w:val="24"/>
                <w:szCs w:val="24"/>
              </w:rPr>
            </w:pPr>
            <w:r>
              <w:rPr>
                <w:sz w:val="24"/>
                <w:szCs w:val="24"/>
              </w:rPr>
              <w:t xml:space="preserve">1322 </w:t>
            </w:r>
          </w:p>
        </w:tc>
        <w:tc>
          <w:tcPr>
            <w:tcW w:w="1418" w:type="dxa"/>
            <w:vAlign w:val="center"/>
          </w:tcPr>
          <w:p w14:paraId="13D5A30E" w14:textId="77777777" w:rsidR="003D08FA" w:rsidRDefault="009248C2">
            <w:pPr>
              <w:adjustRightInd w:val="0"/>
              <w:snapToGrid w:val="0"/>
              <w:spacing w:line="240" w:lineRule="auto"/>
              <w:ind w:firstLineChars="0" w:firstLine="0"/>
              <w:jc w:val="center"/>
              <w:rPr>
                <w:color w:val="000000" w:themeColor="text1"/>
                <w:sz w:val="24"/>
                <w:szCs w:val="24"/>
              </w:rPr>
            </w:pPr>
            <w:r>
              <w:rPr>
                <w:color w:val="000000"/>
                <w:sz w:val="24"/>
                <w:szCs w:val="24"/>
              </w:rPr>
              <w:t>4873</w:t>
            </w:r>
          </w:p>
        </w:tc>
        <w:tc>
          <w:tcPr>
            <w:tcW w:w="1240" w:type="dxa"/>
            <w:vMerge/>
            <w:vAlign w:val="center"/>
          </w:tcPr>
          <w:p w14:paraId="05DCF927" w14:textId="77777777" w:rsidR="003D08FA" w:rsidRDefault="003D08FA">
            <w:pPr>
              <w:snapToGrid w:val="0"/>
              <w:spacing w:line="240" w:lineRule="auto"/>
              <w:ind w:firstLine="480"/>
              <w:jc w:val="center"/>
              <w:rPr>
                <w:color w:val="000000" w:themeColor="text1"/>
                <w:sz w:val="24"/>
                <w:szCs w:val="24"/>
              </w:rPr>
            </w:pPr>
          </w:p>
        </w:tc>
      </w:tr>
      <w:tr w:rsidR="003D08FA" w14:paraId="79F125FA" w14:textId="77777777">
        <w:trPr>
          <w:trHeight w:val="355"/>
          <w:jc w:val="center"/>
        </w:trPr>
        <w:tc>
          <w:tcPr>
            <w:tcW w:w="817" w:type="dxa"/>
            <w:vAlign w:val="center"/>
          </w:tcPr>
          <w:p w14:paraId="34322A23" w14:textId="77777777" w:rsidR="003D08FA" w:rsidRDefault="009248C2">
            <w:pPr>
              <w:snapToGrid w:val="0"/>
              <w:spacing w:line="240" w:lineRule="auto"/>
              <w:ind w:firstLineChars="0" w:firstLine="0"/>
              <w:jc w:val="center"/>
              <w:rPr>
                <w:color w:val="000000" w:themeColor="text1"/>
                <w:sz w:val="24"/>
                <w:szCs w:val="24"/>
              </w:rPr>
            </w:pPr>
            <w:r>
              <w:rPr>
                <w:color w:val="000000" w:themeColor="text1"/>
                <w:sz w:val="24"/>
                <w:szCs w:val="24"/>
              </w:rPr>
              <w:t>5</w:t>
            </w:r>
          </w:p>
        </w:tc>
        <w:tc>
          <w:tcPr>
            <w:tcW w:w="2693" w:type="dxa"/>
          </w:tcPr>
          <w:p w14:paraId="0387413B" w14:textId="77777777" w:rsidR="003D08FA" w:rsidRDefault="009248C2">
            <w:pPr>
              <w:pStyle w:val="aff9"/>
              <w:snapToGrid w:val="0"/>
              <w:spacing w:line="240" w:lineRule="auto"/>
              <w:rPr>
                <w:rFonts w:eastAsia="仿宋"/>
                <w:color w:val="000000" w:themeColor="text1"/>
                <w:spacing w:val="0"/>
                <w:kern w:val="2"/>
                <w:sz w:val="24"/>
                <w:szCs w:val="24"/>
              </w:rPr>
            </w:pPr>
            <w:r>
              <w:rPr>
                <w:rFonts w:eastAsia="仿宋"/>
                <w:sz w:val="24"/>
                <w:szCs w:val="24"/>
              </w:rPr>
              <w:t>瑞光社区</w:t>
            </w:r>
          </w:p>
        </w:tc>
        <w:tc>
          <w:tcPr>
            <w:tcW w:w="1276" w:type="dxa"/>
            <w:vAlign w:val="center"/>
          </w:tcPr>
          <w:p w14:paraId="76DE36F8" w14:textId="77777777" w:rsidR="003D08FA" w:rsidRDefault="009248C2">
            <w:pPr>
              <w:snapToGrid w:val="0"/>
              <w:spacing w:line="240" w:lineRule="auto"/>
              <w:ind w:firstLineChars="0" w:firstLine="0"/>
              <w:jc w:val="center"/>
              <w:rPr>
                <w:sz w:val="24"/>
                <w:szCs w:val="24"/>
              </w:rPr>
            </w:pPr>
            <w:r>
              <w:rPr>
                <w:rFonts w:hint="eastAsia"/>
                <w:sz w:val="24"/>
                <w:szCs w:val="24"/>
              </w:rPr>
              <w:t>S</w:t>
            </w:r>
          </w:p>
        </w:tc>
        <w:tc>
          <w:tcPr>
            <w:tcW w:w="2126" w:type="dxa"/>
          </w:tcPr>
          <w:p w14:paraId="45EFAD52" w14:textId="77777777" w:rsidR="003D08FA" w:rsidRDefault="009248C2">
            <w:pPr>
              <w:adjustRightInd w:val="0"/>
              <w:snapToGrid w:val="0"/>
              <w:spacing w:line="240" w:lineRule="auto"/>
              <w:ind w:firstLineChars="0" w:firstLine="0"/>
              <w:jc w:val="center"/>
              <w:rPr>
                <w:color w:val="000000" w:themeColor="text1"/>
                <w:sz w:val="24"/>
                <w:szCs w:val="24"/>
              </w:rPr>
            </w:pPr>
            <w:r>
              <w:rPr>
                <w:sz w:val="24"/>
                <w:szCs w:val="24"/>
              </w:rPr>
              <w:t xml:space="preserve">2355 </w:t>
            </w:r>
          </w:p>
        </w:tc>
        <w:tc>
          <w:tcPr>
            <w:tcW w:w="1418" w:type="dxa"/>
            <w:vAlign w:val="center"/>
          </w:tcPr>
          <w:p w14:paraId="16D90BEB" w14:textId="77777777" w:rsidR="003D08FA" w:rsidRDefault="009248C2">
            <w:pPr>
              <w:adjustRightInd w:val="0"/>
              <w:snapToGrid w:val="0"/>
              <w:spacing w:line="240" w:lineRule="auto"/>
              <w:ind w:firstLineChars="0" w:firstLine="0"/>
              <w:jc w:val="center"/>
              <w:rPr>
                <w:color w:val="000000" w:themeColor="text1"/>
                <w:sz w:val="24"/>
                <w:szCs w:val="24"/>
              </w:rPr>
            </w:pPr>
            <w:r>
              <w:rPr>
                <w:color w:val="000000"/>
                <w:sz w:val="24"/>
                <w:szCs w:val="24"/>
              </w:rPr>
              <w:t>6638</w:t>
            </w:r>
          </w:p>
        </w:tc>
        <w:tc>
          <w:tcPr>
            <w:tcW w:w="1240" w:type="dxa"/>
            <w:vMerge/>
            <w:vAlign w:val="center"/>
          </w:tcPr>
          <w:p w14:paraId="1FAAE3C8" w14:textId="77777777" w:rsidR="003D08FA" w:rsidRDefault="003D08FA">
            <w:pPr>
              <w:snapToGrid w:val="0"/>
              <w:spacing w:line="240" w:lineRule="auto"/>
              <w:ind w:firstLine="480"/>
              <w:jc w:val="center"/>
              <w:rPr>
                <w:color w:val="000000" w:themeColor="text1"/>
                <w:sz w:val="24"/>
                <w:szCs w:val="24"/>
              </w:rPr>
            </w:pPr>
          </w:p>
        </w:tc>
      </w:tr>
      <w:tr w:rsidR="003D08FA" w14:paraId="6BE33845" w14:textId="77777777">
        <w:trPr>
          <w:trHeight w:val="232"/>
          <w:jc w:val="center"/>
        </w:trPr>
        <w:tc>
          <w:tcPr>
            <w:tcW w:w="817" w:type="dxa"/>
            <w:vAlign w:val="center"/>
          </w:tcPr>
          <w:p w14:paraId="334ADC1C" w14:textId="77777777" w:rsidR="003D08FA" w:rsidRDefault="009248C2">
            <w:pPr>
              <w:snapToGrid w:val="0"/>
              <w:spacing w:line="240" w:lineRule="auto"/>
              <w:ind w:firstLineChars="0" w:firstLine="0"/>
              <w:jc w:val="center"/>
              <w:rPr>
                <w:color w:val="000000" w:themeColor="text1"/>
                <w:sz w:val="24"/>
                <w:szCs w:val="24"/>
              </w:rPr>
            </w:pPr>
            <w:r>
              <w:rPr>
                <w:color w:val="000000" w:themeColor="text1"/>
                <w:sz w:val="24"/>
                <w:szCs w:val="24"/>
              </w:rPr>
              <w:t>6</w:t>
            </w:r>
          </w:p>
        </w:tc>
        <w:tc>
          <w:tcPr>
            <w:tcW w:w="2693" w:type="dxa"/>
          </w:tcPr>
          <w:p w14:paraId="59EAF46A" w14:textId="77777777" w:rsidR="003D08FA" w:rsidRDefault="009248C2">
            <w:pPr>
              <w:snapToGrid w:val="0"/>
              <w:spacing w:line="240" w:lineRule="auto"/>
              <w:ind w:firstLineChars="0" w:firstLine="0"/>
              <w:jc w:val="center"/>
              <w:rPr>
                <w:color w:val="000000" w:themeColor="text1"/>
                <w:sz w:val="24"/>
                <w:szCs w:val="24"/>
              </w:rPr>
            </w:pPr>
            <w:r>
              <w:rPr>
                <w:sz w:val="24"/>
                <w:szCs w:val="24"/>
              </w:rPr>
              <w:t>西大街社区</w:t>
            </w:r>
          </w:p>
        </w:tc>
        <w:tc>
          <w:tcPr>
            <w:tcW w:w="1276" w:type="dxa"/>
            <w:vAlign w:val="center"/>
          </w:tcPr>
          <w:p w14:paraId="25AF62F9" w14:textId="77777777" w:rsidR="003D08FA" w:rsidRDefault="009248C2">
            <w:pPr>
              <w:snapToGrid w:val="0"/>
              <w:spacing w:line="240" w:lineRule="auto"/>
              <w:ind w:firstLineChars="0" w:firstLine="0"/>
              <w:jc w:val="center"/>
              <w:rPr>
                <w:sz w:val="24"/>
                <w:szCs w:val="24"/>
              </w:rPr>
            </w:pPr>
            <w:r>
              <w:rPr>
                <w:rFonts w:hint="eastAsia"/>
                <w:sz w:val="24"/>
                <w:szCs w:val="24"/>
              </w:rPr>
              <w:t>S</w:t>
            </w:r>
          </w:p>
        </w:tc>
        <w:tc>
          <w:tcPr>
            <w:tcW w:w="2126" w:type="dxa"/>
          </w:tcPr>
          <w:p w14:paraId="5474A37A" w14:textId="77777777" w:rsidR="003D08FA" w:rsidRDefault="009248C2">
            <w:pPr>
              <w:snapToGrid w:val="0"/>
              <w:spacing w:line="240" w:lineRule="auto"/>
              <w:ind w:firstLineChars="0" w:firstLine="0"/>
              <w:jc w:val="center"/>
              <w:rPr>
                <w:color w:val="000000" w:themeColor="text1"/>
                <w:sz w:val="24"/>
                <w:szCs w:val="24"/>
              </w:rPr>
            </w:pPr>
            <w:r>
              <w:rPr>
                <w:sz w:val="24"/>
                <w:szCs w:val="24"/>
              </w:rPr>
              <w:t xml:space="preserve">1986 </w:t>
            </w:r>
          </w:p>
        </w:tc>
        <w:tc>
          <w:tcPr>
            <w:tcW w:w="1418" w:type="dxa"/>
            <w:vAlign w:val="center"/>
          </w:tcPr>
          <w:p w14:paraId="19B061EE" w14:textId="77777777" w:rsidR="003D08FA" w:rsidRDefault="009248C2">
            <w:pPr>
              <w:snapToGrid w:val="0"/>
              <w:spacing w:line="240" w:lineRule="auto"/>
              <w:ind w:firstLineChars="0" w:firstLine="0"/>
              <w:jc w:val="center"/>
              <w:rPr>
                <w:color w:val="000000" w:themeColor="text1"/>
                <w:sz w:val="24"/>
                <w:szCs w:val="24"/>
              </w:rPr>
            </w:pPr>
            <w:r>
              <w:rPr>
                <w:color w:val="000000"/>
                <w:sz w:val="24"/>
                <w:szCs w:val="24"/>
              </w:rPr>
              <w:t>5815</w:t>
            </w:r>
          </w:p>
        </w:tc>
        <w:tc>
          <w:tcPr>
            <w:tcW w:w="1240" w:type="dxa"/>
            <w:vMerge/>
            <w:vAlign w:val="center"/>
          </w:tcPr>
          <w:p w14:paraId="1EA99C70" w14:textId="77777777" w:rsidR="003D08FA" w:rsidRDefault="003D08FA">
            <w:pPr>
              <w:snapToGrid w:val="0"/>
              <w:spacing w:line="240" w:lineRule="auto"/>
              <w:ind w:firstLineChars="0" w:firstLine="0"/>
              <w:jc w:val="center"/>
              <w:rPr>
                <w:color w:val="000000" w:themeColor="text1"/>
                <w:sz w:val="24"/>
                <w:szCs w:val="24"/>
              </w:rPr>
            </w:pPr>
          </w:p>
        </w:tc>
      </w:tr>
      <w:tr w:rsidR="003D08FA" w14:paraId="6E87EC39" w14:textId="77777777">
        <w:trPr>
          <w:trHeight w:val="72"/>
          <w:jc w:val="center"/>
        </w:trPr>
        <w:tc>
          <w:tcPr>
            <w:tcW w:w="817" w:type="dxa"/>
            <w:vAlign w:val="center"/>
          </w:tcPr>
          <w:p w14:paraId="06F2A921" w14:textId="77777777" w:rsidR="003D08FA" w:rsidRDefault="009248C2">
            <w:pPr>
              <w:snapToGrid w:val="0"/>
              <w:spacing w:line="240" w:lineRule="auto"/>
              <w:ind w:firstLineChars="0" w:firstLine="0"/>
              <w:jc w:val="center"/>
              <w:rPr>
                <w:color w:val="000000" w:themeColor="text1"/>
                <w:sz w:val="24"/>
                <w:szCs w:val="24"/>
              </w:rPr>
            </w:pPr>
            <w:r>
              <w:rPr>
                <w:color w:val="000000" w:themeColor="text1"/>
                <w:sz w:val="24"/>
                <w:szCs w:val="24"/>
              </w:rPr>
              <w:t>7</w:t>
            </w:r>
          </w:p>
        </w:tc>
        <w:tc>
          <w:tcPr>
            <w:tcW w:w="2693" w:type="dxa"/>
          </w:tcPr>
          <w:p w14:paraId="264F066B" w14:textId="77777777" w:rsidR="003D08FA" w:rsidRDefault="009248C2">
            <w:pPr>
              <w:snapToGrid w:val="0"/>
              <w:spacing w:line="240" w:lineRule="auto"/>
              <w:ind w:firstLineChars="0" w:firstLine="0"/>
              <w:jc w:val="center"/>
              <w:rPr>
                <w:color w:val="000000" w:themeColor="text1"/>
                <w:sz w:val="24"/>
                <w:szCs w:val="24"/>
              </w:rPr>
            </w:pPr>
            <w:r>
              <w:rPr>
                <w:sz w:val="24"/>
                <w:szCs w:val="24"/>
              </w:rPr>
              <w:t>佳安社区</w:t>
            </w:r>
          </w:p>
        </w:tc>
        <w:tc>
          <w:tcPr>
            <w:tcW w:w="1276" w:type="dxa"/>
            <w:vAlign w:val="center"/>
          </w:tcPr>
          <w:p w14:paraId="40B60FE3" w14:textId="77777777" w:rsidR="003D08FA" w:rsidRDefault="009248C2">
            <w:pPr>
              <w:snapToGrid w:val="0"/>
              <w:spacing w:line="240" w:lineRule="auto"/>
              <w:ind w:firstLineChars="0" w:firstLine="0"/>
              <w:jc w:val="center"/>
              <w:rPr>
                <w:sz w:val="24"/>
                <w:szCs w:val="24"/>
              </w:rPr>
            </w:pPr>
            <w:r>
              <w:rPr>
                <w:rFonts w:hint="eastAsia"/>
                <w:sz w:val="24"/>
                <w:szCs w:val="24"/>
              </w:rPr>
              <w:t>SE</w:t>
            </w:r>
          </w:p>
        </w:tc>
        <w:tc>
          <w:tcPr>
            <w:tcW w:w="2126" w:type="dxa"/>
          </w:tcPr>
          <w:p w14:paraId="238C4937" w14:textId="77777777" w:rsidR="003D08FA" w:rsidRDefault="009248C2">
            <w:pPr>
              <w:snapToGrid w:val="0"/>
              <w:spacing w:line="240" w:lineRule="auto"/>
              <w:ind w:firstLineChars="0" w:firstLine="0"/>
              <w:jc w:val="center"/>
              <w:rPr>
                <w:color w:val="000000" w:themeColor="text1"/>
                <w:sz w:val="24"/>
                <w:szCs w:val="24"/>
              </w:rPr>
            </w:pPr>
            <w:r>
              <w:rPr>
                <w:sz w:val="24"/>
                <w:szCs w:val="24"/>
              </w:rPr>
              <w:t xml:space="preserve">1686 </w:t>
            </w:r>
          </w:p>
        </w:tc>
        <w:tc>
          <w:tcPr>
            <w:tcW w:w="1418" w:type="dxa"/>
            <w:vAlign w:val="center"/>
          </w:tcPr>
          <w:p w14:paraId="57E17CF9" w14:textId="77777777" w:rsidR="003D08FA" w:rsidRDefault="009248C2">
            <w:pPr>
              <w:snapToGrid w:val="0"/>
              <w:spacing w:line="240" w:lineRule="auto"/>
              <w:ind w:firstLineChars="0" w:firstLine="0"/>
              <w:jc w:val="center"/>
              <w:rPr>
                <w:color w:val="000000" w:themeColor="text1"/>
                <w:sz w:val="24"/>
                <w:szCs w:val="24"/>
              </w:rPr>
            </w:pPr>
            <w:r>
              <w:rPr>
                <w:color w:val="000000"/>
                <w:sz w:val="24"/>
                <w:szCs w:val="24"/>
              </w:rPr>
              <w:t>4892</w:t>
            </w:r>
          </w:p>
        </w:tc>
        <w:tc>
          <w:tcPr>
            <w:tcW w:w="1240" w:type="dxa"/>
            <w:vMerge/>
            <w:vAlign w:val="center"/>
          </w:tcPr>
          <w:p w14:paraId="00844CEE" w14:textId="77777777" w:rsidR="003D08FA" w:rsidRDefault="003D08FA">
            <w:pPr>
              <w:snapToGrid w:val="0"/>
              <w:spacing w:line="240" w:lineRule="auto"/>
              <w:ind w:firstLineChars="0" w:firstLine="0"/>
              <w:jc w:val="center"/>
              <w:rPr>
                <w:color w:val="000000" w:themeColor="text1"/>
                <w:sz w:val="24"/>
                <w:szCs w:val="24"/>
              </w:rPr>
            </w:pPr>
          </w:p>
        </w:tc>
      </w:tr>
      <w:tr w:rsidR="003D08FA" w14:paraId="7D8F7B08" w14:textId="77777777">
        <w:trPr>
          <w:trHeight w:val="232"/>
          <w:jc w:val="center"/>
        </w:trPr>
        <w:tc>
          <w:tcPr>
            <w:tcW w:w="817" w:type="dxa"/>
            <w:vAlign w:val="center"/>
          </w:tcPr>
          <w:p w14:paraId="6F7E3586" w14:textId="77777777" w:rsidR="003D08FA" w:rsidRDefault="009248C2">
            <w:pPr>
              <w:snapToGrid w:val="0"/>
              <w:spacing w:line="240" w:lineRule="auto"/>
              <w:ind w:firstLineChars="0" w:firstLine="0"/>
              <w:jc w:val="center"/>
              <w:rPr>
                <w:color w:val="000000" w:themeColor="text1"/>
                <w:sz w:val="24"/>
                <w:szCs w:val="24"/>
              </w:rPr>
            </w:pPr>
            <w:r>
              <w:rPr>
                <w:color w:val="000000" w:themeColor="text1"/>
                <w:sz w:val="24"/>
                <w:szCs w:val="24"/>
              </w:rPr>
              <w:t>8</w:t>
            </w:r>
          </w:p>
        </w:tc>
        <w:tc>
          <w:tcPr>
            <w:tcW w:w="2693" w:type="dxa"/>
          </w:tcPr>
          <w:p w14:paraId="57D853EF" w14:textId="77777777" w:rsidR="003D08FA" w:rsidRDefault="009248C2">
            <w:pPr>
              <w:snapToGrid w:val="0"/>
              <w:spacing w:line="240" w:lineRule="auto"/>
              <w:ind w:firstLineChars="0" w:firstLine="0"/>
              <w:jc w:val="center"/>
              <w:rPr>
                <w:color w:val="000000" w:themeColor="text1"/>
                <w:sz w:val="24"/>
                <w:szCs w:val="24"/>
              </w:rPr>
            </w:pPr>
            <w:r>
              <w:rPr>
                <w:sz w:val="24"/>
                <w:szCs w:val="24"/>
              </w:rPr>
              <w:t>锦帆路社区</w:t>
            </w:r>
          </w:p>
        </w:tc>
        <w:tc>
          <w:tcPr>
            <w:tcW w:w="1276" w:type="dxa"/>
            <w:vAlign w:val="center"/>
          </w:tcPr>
          <w:p w14:paraId="2118D437" w14:textId="77777777" w:rsidR="003D08FA" w:rsidRDefault="009248C2">
            <w:pPr>
              <w:snapToGrid w:val="0"/>
              <w:spacing w:line="240" w:lineRule="auto"/>
              <w:ind w:firstLineChars="0" w:firstLine="0"/>
              <w:jc w:val="center"/>
              <w:rPr>
                <w:sz w:val="24"/>
                <w:szCs w:val="24"/>
              </w:rPr>
            </w:pPr>
            <w:r>
              <w:rPr>
                <w:rFonts w:hint="eastAsia"/>
                <w:sz w:val="24"/>
                <w:szCs w:val="24"/>
              </w:rPr>
              <w:t>SE</w:t>
            </w:r>
          </w:p>
        </w:tc>
        <w:tc>
          <w:tcPr>
            <w:tcW w:w="2126" w:type="dxa"/>
          </w:tcPr>
          <w:p w14:paraId="5091F408" w14:textId="77777777" w:rsidR="003D08FA" w:rsidRDefault="009248C2">
            <w:pPr>
              <w:snapToGrid w:val="0"/>
              <w:spacing w:line="240" w:lineRule="auto"/>
              <w:ind w:firstLineChars="0" w:firstLine="0"/>
              <w:jc w:val="center"/>
              <w:rPr>
                <w:color w:val="000000" w:themeColor="text1"/>
                <w:sz w:val="24"/>
                <w:szCs w:val="24"/>
              </w:rPr>
            </w:pPr>
            <w:r>
              <w:rPr>
                <w:sz w:val="24"/>
                <w:szCs w:val="24"/>
              </w:rPr>
              <w:t xml:space="preserve">1249 </w:t>
            </w:r>
          </w:p>
        </w:tc>
        <w:tc>
          <w:tcPr>
            <w:tcW w:w="1418" w:type="dxa"/>
            <w:vAlign w:val="center"/>
          </w:tcPr>
          <w:p w14:paraId="0A4BBDA3" w14:textId="77777777" w:rsidR="003D08FA" w:rsidRDefault="009248C2">
            <w:pPr>
              <w:snapToGrid w:val="0"/>
              <w:spacing w:line="240" w:lineRule="auto"/>
              <w:ind w:firstLineChars="0" w:firstLine="0"/>
              <w:jc w:val="center"/>
              <w:rPr>
                <w:color w:val="000000" w:themeColor="text1"/>
                <w:sz w:val="24"/>
                <w:szCs w:val="24"/>
              </w:rPr>
            </w:pPr>
            <w:r>
              <w:rPr>
                <w:color w:val="000000"/>
                <w:sz w:val="24"/>
                <w:szCs w:val="24"/>
              </w:rPr>
              <w:t>5520</w:t>
            </w:r>
          </w:p>
        </w:tc>
        <w:tc>
          <w:tcPr>
            <w:tcW w:w="1240" w:type="dxa"/>
            <w:vMerge/>
            <w:vAlign w:val="center"/>
          </w:tcPr>
          <w:p w14:paraId="16B6CAD1" w14:textId="77777777" w:rsidR="003D08FA" w:rsidRDefault="003D08FA">
            <w:pPr>
              <w:snapToGrid w:val="0"/>
              <w:spacing w:line="240" w:lineRule="auto"/>
              <w:ind w:firstLineChars="0" w:firstLine="0"/>
              <w:jc w:val="center"/>
              <w:rPr>
                <w:color w:val="000000" w:themeColor="text1"/>
                <w:sz w:val="24"/>
                <w:szCs w:val="24"/>
              </w:rPr>
            </w:pPr>
          </w:p>
        </w:tc>
      </w:tr>
      <w:tr w:rsidR="003D08FA" w14:paraId="6C276BC8" w14:textId="77777777">
        <w:trPr>
          <w:trHeight w:val="196"/>
          <w:jc w:val="center"/>
        </w:trPr>
        <w:tc>
          <w:tcPr>
            <w:tcW w:w="817" w:type="dxa"/>
            <w:vAlign w:val="center"/>
          </w:tcPr>
          <w:p w14:paraId="046FCA36" w14:textId="77777777" w:rsidR="003D08FA" w:rsidRDefault="009248C2">
            <w:pPr>
              <w:snapToGrid w:val="0"/>
              <w:spacing w:line="240" w:lineRule="auto"/>
              <w:ind w:firstLineChars="0" w:firstLine="0"/>
              <w:jc w:val="center"/>
              <w:rPr>
                <w:color w:val="000000" w:themeColor="text1"/>
                <w:sz w:val="24"/>
                <w:szCs w:val="24"/>
              </w:rPr>
            </w:pPr>
            <w:r>
              <w:rPr>
                <w:color w:val="000000" w:themeColor="text1"/>
                <w:sz w:val="24"/>
                <w:szCs w:val="24"/>
              </w:rPr>
              <w:t>9</w:t>
            </w:r>
          </w:p>
        </w:tc>
        <w:tc>
          <w:tcPr>
            <w:tcW w:w="2693" w:type="dxa"/>
          </w:tcPr>
          <w:p w14:paraId="4FAD2719" w14:textId="77777777" w:rsidR="003D08FA" w:rsidRDefault="009248C2">
            <w:pPr>
              <w:snapToGrid w:val="0"/>
              <w:spacing w:line="240" w:lineRule="auto"/>
              <w:ind w:firstLineChars="0" w:firstLine="0"/>
              <w:jc w:val="center"/>
              <w:rPr>
                <w:color w:val="000000" w:themeColor="text1"/>
                <w:sz w:val="24"/>
                <w:szCs w:val="24"/>
              </w:rPr>
            </w:pPr>
            <w:r>
              <w:rPr>
                <w:sz w:val="24"/>
                <w:szCs w:val="24"/>
              </w:rPr>
              <w:t>大公园社区</w:t>
            </w:r>
          </w:p>
        </w:tc>
        <w:tc>
          <w:tcPr>
            <w:tcW w:w="1276" w:type="dxa"/>
            <w:vAlign w:val="center"/>
          </w:tcPr>
          <w:p w14:paraId="40C1CDBD" w14:textId="77777777" w:rsidR="003D08FA" w:rsidRDefault="009248C2">
            <w:pPr>
              <w:snapToGrid w:val="0"/>
              <w:spacing w:line="240" w:lineRule="auto"/>
              <w:ind w:firstLineChars="0" w:firstLine="0"/>
              <w:jc w:val="center"/>
              <w:rPr>
                <w:sz w:val="24"/>
                <w:szCs w:val="24"/>
              </w:rPr>
            </w:pPr>
            <w:r>
              <w:rPr>
                <w:rFonts w:hint="eastAsia"/>
                <w:sz w:val="24"/>
                <w:szCs w:val="24"/>
              </w:rPr>
              <w:t>SE</w:t>
            </w:r>
          </w:p>
        </w:tc>
        <w:tc>
          <w:tcPr>
            <w:tcW w:w="2126" w:type="dxa"/>
          </w:tcPr>
          <w:p w14:paraId="65FE9576" w14:textId="77777777" w:rsidR="003D08FA" w:rsidRDefault="009248C2">
            <w:pPr>
              <w:snapToGrid w:val="0"/>
              <w:spacing w:line="240" w:lineRule="auto"/>
              <w:ind w:firstLineChars="0" w:firstLine="0"/>
              <w:jc w:val="center"/>
              <w:rPr>
                <w:color w:val="000000" w:themeColor="text1"/>
                <w:sz w:val="24"/>
                <w:szCs w:val="24"/>
              </w:rPr>
            </w:pPr>
            <w:r>
              <w:rPr>
                <w:sz w:val="24"/>
                <w:szCs w:val="24"/>
              </w:rPr>
              <w:t xml:space="preserve">1567 </w:t>
            </w:r>
          </w:p>
        </w:tc>
        <w:tc>
          <w:tcPr>
            <w:tcW w:w="1418" w:type="dxa"/>
            <w:vAlign w:val="center"/>
          </w:tcPr>
          <w:p w14:paraId="72B8CCD8" w14:textId="77777777" w:rsidR="003D08FA" w:rsidRDefault="009248C2">
            <w:pPr>
              <w:snapToGrid w:val="0"/>
              <w:spacing w:line="240" w:lineRule="auto"/>
              <w:ind w:firstLineChars="0" w:firstLine="0"/>
              <w:jc w:val="center"/>
              <w:rPr>
                <w:color w:val="000000" w:themeColor="text1"/>
                <w:sz w:val="24"/>
                <w:szCs w:val="24"/>
              </w:rPr>
            </w:pPr>
            <w:r>
              <w:rPr>
                <w:color w:val="000000"/>
                <w:sz w:val="24"/>
                <w:szCs w:val="24"/>
              </w:rPr>
              <w:t>4219</w:t>
            </w:r>
          </w:p>
        </w:tc>
        <w:tc>
          <w:tcPr>
            <w:tcW w:w="1240" w:type="dxa"/>
            <w:vMerge/>
            <w:vAlign w:val="center"/>
          </w:tcPr>
          <w:p w14:paraId="369779C6" w14:textId="77777777" w:rsidR="003D08FA" w:rsidRDefault="003D08FA">
            <w:pPr>
              <w:snapToGrid w:val="0"/>
              <w:spacing w:line="240" w:lineRule="auto"/>
              <w:ind w:firstLineChars="0" w:firstLine="0"/>
              <w:jc w:val="center"/>
              <w:rPr>
                <w:color w:val="000000" w:themeColor="text1"/>
                <w:sz w:val="24"/>
                <w:szCs w:val="24"/>
              </w:rPr>
            </w:pPr>
          </w:p>
        </w:tc>
      </w:tr>
      <w:tr w:rsidR="003D08FA" w14:paraId="441D77C2" w14:textId="77777777">
        <w:trPr>
          <w:trHeight w:val="196"/>
          <w:jc w:val="center"/>
        </w:trPr>
        <w:tc>
          <w:tcPr>
            <w:tcW w:w="817" w:type="dxa"/>
            <w:vAlign w:val="center"/>
          </w:tcPr>
          <w:p w14:paraId="3F5EC31B" w14:textId="77777777" w:rsidR="003D08FA" w:rsidRDefault="009248C2">
            <w:pPr>
              <w:snapToGrid w:val="0"/>
              <w:spacing w:line="240" w:lineRule="auto"/>
              <w:ind w:firstLineChars="0" w:firstLine="0"/>
              <w:jc w:val="center"/>
              <w:rPr>
                <w:color w:val="000000" w:themeColor="text1"/>
                <w:sz w:val="24"/>
                <w:szCs w:val="24"/>
              </w:rPr>
            </w:pPr>
            <w:r>
              <w:rPr>
                <w:color w:val="000000" w:themeColor="text1"/>
                <w:sz w:val="24"/>
                <w:szCs w:val="24"/>
              </w:rPr>
              <w:t>10</w:t>
            </w:r>
          </w:p>
        </w:tc>
        <w:tc>
          <w:tcPr>
            <w:tcW w:w="2693" w:type="dxa"/>
          </w:tcPr>
          <w:p w14:paraId="316FA891" w14:textId="77777777" w:rsidR="003D08FA" w:rsidRDefault="009248C2">
            <w:pPr>
              <w:snapToGrid w:val="0"/>
              <w:spacing w:line="240" w:lineRule="auto"/>
              <w:ind w:firstLineChars="0" w:firstLine="0"/>
              <w:jc w:val="center"/>
              <w:rPr>
                <w:color w:val="000000" w:themeColor="text1"/>
                <w:sz w:val="24"/>
                <w:szCs w:val="24"/>
              </w:rPr>
            </w:pPr>
            <w:r>
              <w:rPr>
                <w:sz w:val="24"/>
                <w:szCs w:val="24"/>
              </w:rPr>
              <w:t>定慧寺社区</w:t>
            </w:r>
          </w:p>
        </w:tc>
        <w:tc>
          <w:tcPr>
            <w:tcW w:w="1276" w:type="dxa"/>
            <w:vAlign w:val="center"/>
          </w:tcPr>
          <w:p w14:paraId="23A2A0A3" w14:textId="77777777" w:rsidR="003D08FA" w:rsidRDefault="009248C2">
            <w:pPr>
              <w:snapToGrid w:val="0"/>
              <w:spacing w:line="240" w:lineRule="auto"/>
              <w:ind w:firstLineChars="0" w:firstLine="0"/>
              <w:jc w:val="center"/>
              <w:rPr>
                <w:sz w:val="24"/>
                <w:szCs w:val="24"/>
              </w:rPr>
            </w:pPr>
            <w:r>
              <w:rPr>
                <w:rFonts w:hint="eastAsia"/>
                <w:sz w:val="24"/>
                <w:szCs w:val="24"/>
              </w:rPr>
              <w:t>SE</w:t>
            </w:r>
          </w:p>
        </w:tc>
        <w:tc>
          <w:tcPr>
            <w:tcW w:w="2126" w:type="dxa"/>
          </w:tcPr>
          <w:p w14:paraId="30F95E83" w14:textId="77777777" w:rsidR="003D08FA" w:rsidRDefault="009248C2">
            <w:pPr>
              <w:snapToGrid w:val="0"/>
              <w:spacing w:line="240" w:lineRule="auto"/>
              <w:ind w:firstLineChars="0" w:firstLine="0"/>
              <w:jc w:val="center"/>
              <w:rPr>
                <w:color w:val="000000" w:themeColor="text1"/>
                <w:sz w:val="24"/>
                <w:szCs w:val="24"/>
              </w:rPr>
            </w:pPr>
            <w:r>
              <w:rPr>
                <w:sz w:val="24"/>
                <w:szCs w:val="24"/>
              </w:rPr>
              <w:t xml:space="preserve">2015 </w:t>
            </w:r>
          </w:p>
        </w:tc>
        <w:tc>
          <w:tcPr>
            <w:tcW w:w="1418" w:type="dxa"/>
            <w:vAlign w:val="center"/>
          </w:tcPr>
          <w:p w14:paraId="69ABA480" w14:textId="77777777" w:rsidR="003D08FA" w:rsidRDefault="009248C2">
            <w:pPr>
              <w:snapToGrid w:val="0"/>
              <w:spacing w:line="240" w:lineRule="auto"/>
              <w:ind w:firstLineChars="0" w:firstLine="0"/>
              <w:jc w:val="center"/>
              <w:rPr>
                <w:color w:val="000000" w:themeColor="text1"/>
                <w:sz w:val="24"/>
                <w:szCs w:val="24"/>
              </w:rPr>
            </w:pPr>
            <w:r>
              <w:rPr>
                <w:color w:val="000000"/>
                <w:sz w:val="24"/>
                <w:szCs w:val="24"/>
              </w:rPr>
              <w:t>4719</w:t>
            </w:r>
          </w:p>
        </w:tc>
        <w:tc>
          <w:tcPr>
            <w:tcW w:w="1240" w:type="dxa"/>
            <w:vMerge/>
            <w:vAlign w:val="center"/>
          </w:tcPr>
          <w:p w14:paraId="78D2A554" w14:textId="77777777" w:rsidR="003D08FA" w:rsidRDefault="003D08FA">
            <w:pPr>
              <w:snapToGrid w:val="0"/>
              <w:spacing w:line="240" w:lineRule="auto"/>
              <w:ind w:firstLineChars="0" w:firstLine="0"/>
              <w:jc w:val="center"/>
              <w:rPr>
                <w:color w:val="000000" w:themeColor="text1"/>
                <w:sz w:val="24"/>
                <w:szCs w:val="24"/>
              </w:rPr>
            </w:pPr>
          </w:p>
        </w:tc>
      </w:tr>
      <w:tr w:rsidR="003D08FA" w14:paraId="635CB730" w14:textId="77777777">
        <w:trPr>
          <w:trHeight w:val="196"/>
          <w:jc w:val="center"/>
        </w:trPr>
        <w:tc>
          <w:tcPr>
            <w:tcW w:w="817" w:type="dxa"/>
            <w:vAlign w:val="center"/>
          </w:tcPr>
          <w:p w14:paraId="39882B36" w14:textId="77777777" w:rsidR="003D08FA" w:rsidRDefault="009248C2">
            <w:pPr>
              <w:snapToGrid w:val="0"/>
              <w:spacing w:line="240" w:lineRule="auto"/>
              <w:ind w:firstLineChars="0" w:firstLine="0"/>
              <w:jc w:val="center"/>
              <w:rPr>
                <w:color w:val="000000" w:themeColor="text1"/>
                <w:sz w:val="24"/>
                <w:szCs w:val="24"/>
              </w:rPr>
            </w:pPr>
            <w:r>
              <w:rPr>
                <w:color w:val="000000" w:themeColor="text1"/>
                <w:sz w:val="24"/>
                <w:szCs w:val="24"/>
              </w:rPr>
              <w:t>11</w:t>
            </w:r>
          </w:p>
        </w:tc>
        <w:tc>
          <w:tcPr>
            <w:tcW w:w="2693" w:type="dxa"/>
          </w:tcPr>
          <w:p w14:paraId="37EE9960" w14:textId="77777777" w:rsidR="003D08FA" w:rsidRDefault="009248C2">
            <w:pPr>
              <w:snapToGrid w:val="0"/>
              <w:spacing w:line="240" w:lineRule="auto"/>
              <w:ind w:firstLineChars="0" w:firstLine="0"/>
              <w:jc w:val="center"/>
              <w:rPr>
                <w:color w:val="000000" w:themeColor="text1"/>
                <w:sz w:val="24"/>
                <w:szCs w:val="24"/>
              </w:rPr>
            </w:pPr>
            <w:r>
              <w:rPr>
                <w:sz w:val="24"/>
                <w:szCs w:val="24"/>
              </w:rPr>
              <w:t>唐家巷社区</w:t>
            </w:r>
          </w:p>
        </w:tc>
        <w:tc>
          <w:tcPr>
            <w:tcW w:w="1276" w:type="dxa"/>
            <w:vAlign w:val="center"/>
          </w:tcPr>
          <w:p w14:paraId="577EBAC9" w14:textId="77777777" w:rsidR="003D08FA" w:rsidRDefault="009248C2">
            <w:pPr>
              <w:snapToGrid w:val="0"/>
              <w:spacing w:line="240" w:lineRule="auto"/>
              <w:ind w:firstLineChars="0" w:firstLine="0"/>
              <w:jc w:val="center"/>
              <w:rPr>
                <w:color w:val="000000" w:themeColor="text1"/>
                <w:sz w:val="24"/>
                <w:szCs w:val="24"/>
              </w:rPr>
            </w:pPr>
            <w:r>
              <w:rPr>
                <w:rFonts w:hint="eastAsia"/>
                <w:color w:val="000000" w:themeColor="text1"/>
                <w:sz w:val="24"/>
                <w:szCs w:val="24"/>
              </w:rPr>
              <w:t>SE</w:t>
            </w:r>
          </w:p>
        </w:tc>
        <w:tc>
          <w:tcPr>
            <w:tcW w:w="2126" w:type="dxa"/>
          </w:tcPr>
          <w:p w14:paraId="33D092BA" w14:textId="77777777" w:rsidR="003D08FA" w:rsidRDefault="009248C2">
            <w:pPr>
              <w:snapToGrid w:val="0"/>
              <w:spacing w:line="240" w:lineRule="auto"/>
              <w:ind w:firstLineChars="0" w:firstLine="0"/>
              <w:jc w:val="center"/>
              <w:rPr>
                <w:color w:val="000000" w:themeColor="text1"/>
                <w:sz w:val="24"/>
                <w:szCs w:val="24"/>
              </w:rPr>
            </w:pPr>
            <w:r>
              <w:rPr>
                <w:sz w:val="24"/>
                <w:szCs w:val="24"/>
              </w:rPr>
              <w:t xml:space="preserve">2228 </w:t>
            </w:r>
          </w:p>
        </w:tc>
        <w:tc>
          <w:tcPr>
            <w:tcW w:w="1418" w:type="dxa"/>
            <w:vAlign w:val="center"/>
          </w:tcPr>
          <w:p w14:paraId="6399BE03" w14:textId="77777777" w:rsidR="003D08FA" w:rsidRDefault="009248C2">
            <w:pPr>
              <w:snapToGrid w:val="0"/>
              <w:spacing w:line="240" w:lineRule="auto"/>
              <w:ind w:firstLineChars="0" w:firstLine="0"/>
              <w:jc w:val="center"/>
              <w:rPr>
                <w:color w:val="000000" w:themeColor="text1"/>
                <w:sz w:val="24"/>
                <w:szCs w:val="24"/>
              </w:rPr>
            </w:pPr>
            <w:r>
              <w:rPr>
                <w:color w:val="000000"/>
                <w:sz w:val="24"/>
                <w:szCs w:val="24"/>
              </w:rPr>
              <w:t>6800</w:t>
            </w:r>
          </w:p>
        </w:tc>
        <w:tc>
          <w:tcPr>
            <w:tcW w:w="1240" w:type="dxa"/>
            <w:vMerge/>
            <w:vAlign w:val="center"/>
          </w:tcPr>
          <w:p w14:paraId="1C1B6E21" w14:textId="77777777" w:rsidR="003D08FA" w:rsidRDefault="003D08FA">
            <w:pPr>
              <w:snapToGrid w:val="0"/>
              <w:spacing w:line="240" w:lineRule="auto"/>
              <w:ind w:firstLineChars="0" w:firstLine="0"/>
              <w:jc w:val="center"/>
              <w:rPr>
                <w:color w:val="000000" w:themeColor="text1"/>
                <w:sz w:val="24"/>
                <w:szCs w:val="24"/>
              </w:rPr>
            </w:pPr>
          </w:p>
        </w:tc>
      </w:tr>
      <w:tr w:rsidR="003D08FA" w14:paraId="6597BC49" w14:textId="77777777">
        <w:trPr>
          <w:trHeight w:val="196"/>
          <w:jc w:val="center"/>
        </w:trPr>
        <w:tc>
          <w:tcPr>
            <w:tcW w:w="817" w:type="dxa"/>
            <w:vAlign w:val="center"/>
          </w:tcPr>
          <w:p w14:paraId="76EC860C" w14:textId="77777777" w:rsidR="003D08FA" w:rsidRDefault="009248C2">
            <w:pPr>
              <w:snapToGrid w:val="0"/>
              <w:spacing w:line="240" w:lineRule="auto"/>
              <w:ind w:firstLineChars="0" w:firstLine="0"/>
              <w:jc w:val="center"/>
              <w:rPr>
                <w:color w:val="000000" w:themeColor="text1"/>
                <w:sz w:val="24"/>
                <w:szCs w:val="24"/>
              </w:rPr>
            </w:pPr>
            <w:r>
              <w:rPr>
                <w:color w:val="000000" w:themeColor="text1"/>
                <w:sz w:val="24"/>
                <w:szCs w:val="24"/>
              </w:rPr>
              <w:t>12</w:t>
            </w:r>
          </w:p>
        </w:tc>
        <w:tc>
          <w:tcPr>
            <w:tcW w:w="2693" w:type="dxa"/>
          </w:tcPr>
          <w:p w14:paraId="6ADF83DA" w14:textId="77777777" w:rsidR="003D08FA" w:rsidRDefault="009248C2">
            <w:pPr>
              <w:snapToGrid w:val="0"/>
              <w:spacing w:line="240" w:lineRule="auto"/>
              <w:ind w:firstLineChars="0" w:firstLine="0"/>
              <w:jc w:val="center"/>
              <w:rPr>
                <w:color w:val="000000" w:themeColor="text1"/>
                <w:sz w:val="24"/>
                <w:szCs w:val="24"/>
              </w:rPr>
            </w:pPr>
            <w:r>
              <w:rPr>
                <w:sz w:val="24"/>
                <w:szCs w:val="24"/>
              </w:rPr>
              <w:t>钟楼社区</w:t>
            </w:r>
          </w:p>
        </w:tc>
        <w:tc>
          <w:tcPr>
            <w:tcW w:w="1276" w:type="dxa"/>
            <w:vAlign w:val="center"/>
          </w:tcPr>
          <w:p w14:paraId="1BD22807" w14:textId="77777777" w:rsidR="003D08FA" w:rsidRDefault="009248C2">
            <w:pPr>
              <w:snapToGrid w:val="0"/>
              <w:spacing w:line="240" w:lineRule="auto"/>
              <w:ind w:firstLineChars="0" w:firstLine="0"/>
              <w:jc w:val="center"/>
              <w:rPr>
                <w:color w:val="000000" w:themeColor="text1"/>
                <w:sz w:val="24"/>
                <w:szCs w:val="24"/>
              </w:rPr>
            </w:pPr>
            <w:r>
              <w:rPr>
                <w:rFonts w:hint="eastAsia"/>
                <w:color w:val="000000" w:themeColor="text1"/>
                <w:sz w:val="24"/>
                <w:szCs w:val="24"/>
              </w:rPr>
              <w:t>SE</w:t>
            </w:r>
          </w:p>
        </w:tc>
        <w:tc>
          <w:tcPr>
            <w:tcW w:w="2126" w:type="dxa"/>
          </w:tcPr>
          <w:p w14:paraId="68564252" w14:textId="77777777" w:rsidR="003D08FA" w:rsidRDefault="009248C2">
            <w:pPr>
              <w:snapToGrid w:val="0"/>
              <w:spacing w:line="240" w:lineRule="auto"/>
              <w:ind w:firstLineChars="0" w:firstLine="0"/>
              <w:jc w:val="center"/>
              <w:rPr>
                <w:color w:val="000000" w:themeColor="text1"/>
                <w:sz w:val="24"/>
                <w:szCs w:val="24"/>
              </w:rPr>
            </w:pPr>
            <w:r>
              <w:rPr>
                <w:sz w:val="24"/>
                <w:szCs w:val="24"/>
              </w:rPr>
              <w:t xml:space="preserve">2576 </w:t>
            </w:r>
          </w:p>
        </w:tc>
        <w:tc>
          <w:tcPr>
            <w:tcW w:w="1418" w:type="dxa"/>
            <w:vAlign w:val="center"/>
          </w:tcPr>
          <w:p w14:paraId="503B4351" w14:textId="77777777" w:rsidR="003D08FA" w:rsidRDefault="009248C2">
            <w:pPr>
              <w:snapToGrid w:val="0"/>
              <w:spacing w:line="240" w:lineRule="auto"/>
              <w:ind w:firstLineChars="0" w:firstLine="0"/>
              <w:jc w:val="center"/>
              <w:rPr>
                <w:color w:val="000000" w:themeColor="text1"/>
                <w:sz w:val="24"/>
                <w:szCs w:val="24"/>
              </w:rPr>
            </w:pPr>
            <w:r>
              <w:rPr>
                <w:color w:val="000000"/>
                <w:sz w:val="24"/>
                <w:szCs w:val="24"/>
              </w:rPr>
              <w:t>2937</w:t>
            </w:r>
          </w:p>
        </w:tc>
        <w:tc>
          <w:tcPr>
            <w:tcW w:w="1240" w:type="dxa"/>
            <w:vMerge/>
            <w:vAlign w:val="center"/>
          </w:tcPr>
          <w:p w14:paraId="0C925A1D" w14:textId="77777777" w:rsidR="003D08FA" w:rsidRDefault="003D08FA">
            <w:pPr>
              <w:snapToGrid w:val="0"/>
              <w:spacing w:line="240" w:lineRule="auto"/>
              <w:ind w:firstLineChars="0" w:firstLine="0"/>
              <w:jc w:val="center"/>
              <w:rPr>
                <w:color w:val="000000" w:themeColor="text1"/>
                <w:sz w:val="24"/>
                <w:szCs w:val="24"/>
              </w:rPr>
            </w:pPr>
          </w:p>
        </w:tc>
      </w:tr>
      <w:tr w:rsidR="003D08FA" w14:paraId="411D276C" w14:textId="77777777">
        <w:trPr>
          <w:trHeight w:val="196"/>
          <w:jc w:val="center"/>
        </w:trPr>
        <w:tc>
          <w:tcPr>
            <w:tcW w:w="817" w:type="dxa"/>
            <w:vAlign w:val="center"/>
          </w:tcPr>
          <w:p w14:paraId="091F2DBD" w14:textId="77777777" w:rsidR="003D08FA" w:rsidRDefault="009248C2">
            <w:pPr>
              <w:snapToGrid w:val="0"/>
              <w:spacing w:line="240" w:lineRule="auto"/>
              <w:ind w:firstLineChars="0" w:firstLine="0"/>
              <w:jc w:val="center"/>
              <w:rPr>
                <w:color w:val="000000" w:themeColor="text1"/>
                <w:sz w:val="24"/>
                <w:szCs w:val="24"/>
              </w:rPr>
            </w:pPr>
            <w:r>
              <w:rPr>
                <w:color w:val="000000" w:themeColor="text1"/>
                <w:sz w:val="24"/>
                <w:szCs w:val="24"/>
              </w:rPr>
              <w:t>13</w:t>
            </w:r>
          </w:p>
        </w:tc>
        <w:tc>
          <w:tcPr>
            <w:tcW w:w="2693" w:type="dxa"/>
          </w:tcPr>
          <w:p w14:paraId="0C2A70BF" w14:textId="77777777" w:rsidR="003D08FA" w:rsidRDefault="009248C2">
            <w:pPr>
              <w:snapToGrid w:val="0"/>
              <w:spacing w:line="240" w:lineRule="auto"/>
              <w:ind w:firstLineChars="0" w:firstLine="0"/>
              <w:jc w:val="center"/>
              <w:rPr>
                <w:color w:val="000000" w:themeColor="text1"/>
                <w:sz w:val="24"/>
                <w:szCs w:val="24"/>
              </w:rPr>
            </w:pPr>
            <w:r>
              <w:rPr>
                <w:sz w:val="24"/>
                <w:szCs w:val="24"/>
              </w:rPr>
              <w:t>沧浪亭社区</w:t>
            </w:r>
          </w:p>
        </w:tc>
        <w:tc>
          <w:tcPr>
            <w:tcW w:w="1276" w:type="dxa"/>
            <w:vAlign w:val="center"/>
          </w:tcPr>
          <w:p w14:paraId="533414FF" w14:textId="77777777" w:rsidR="003D08FA" w:rsidRDefault="009248C2">
            <w:pPr>
              <w:snapToGrid w:val="0"/>
              <w:spacing w:line="240" w:lineRule="auto"/>
              <w:ind w:firstLineChars="0" w:firstLine="0"/>
              <w:jc w:val="center"/>
              <w:rPr>
                <w:color w:val="000000" w:themeColor="text1"/>
                <w:sz w:val="24"/>
                <w:szCs w:val="24"/>
              </w:rPr>
            </w:pPr>
            <w:r>
              <w:rPr>
                <w:rFonts w:hint="eastAsia"/>
                <w:color w:val="000000" w:themeColor="text1"/>
                <w:sz w:val="24"/>
                <w:szCs w:val="24"/>
              </w:rPr>
              <w:t>SE</w:t>
            </w:r>
          </w:p>
        </w:tc>
        <w:tc>
          <w:tcPr>
            <w:tcW w:w="2126" w:type="dxa"/>
          </w:tcPr>
          <w:p w14:paraId="10164AAA" w14:textId="77777777" w:rsidR="003D08FA" w:rsidRDefault="009248C2">
            <w:pPr>
              <w:snapToGrid w:val="0"/>
              <w:spacing w:line="240" w:lineRule="auto"/>
              <w:ind w:firstLineChars="0" w:firstLine="0"/>
              <w:jc w:val="center"/>
              <w:rPr>
                <w:color w:val="000000" w:themeColor="text1"/>
                <w:sz w:val="24"/>
                <w:szCs w:val="24"/>
              </w:rPr>
            </w:pPr>
            <w:r>
              <w:rPr>
                <w:sz w:val="24"/>
                <w:szCs w:val="24"/>
              </w:rPr>
              <w:t xml:space="preserve">1929 </w:t>
            </w:r>
          </w:p>
        </w:tc>
        <w:tc>
          <w:tcPr>
            <w:tcW w:w="1418" w:type="dxa"/>
            <w:vAlign w:val="center"/>
          </w:tcPr>
          <w:p w14:paraId="423B0EEF" w14:textId="77777777" w:rsidR="003D08FA" w:rsidRDefault="009248C2">
            <w:pPr>
              <w:snapToGrid w:val="0"/>
              <w:spacing w:line="240" w:lineRule="auto"/>
              <w:ind w:firstLineChars="0" w:firstLine="0"/>
              <w:jc w:val="center"/>
              <w:rPr>
                <w:color w:val="000000" w:themeColor="text1"/>
                <w:sz w:val="24"/>
                <w:szCs w:val="24"/>
              </w:rPr>
            </w:pPr>
            <w:r>
              <w:rPr>
                <w:color w:val="000000"/>
                <w:sz w:val="24"/>
                <w:szCs w:val="24"/>
              </w:rPr>
              <w:t>2727</w:t>
            </w:r>
          </w:p>
        </w:tc>
        <w:tc>
          <w:tcPr>
            <w:tcW w:w="1240" w:type="dxa"/>
            <w:vMerge/>
            <w:vAlign w:val="center"/>
          </w:tcPr>
          <w:p w14:paraId="6EB8C2FC" w14:textId="77777777" w:rsidR="003D08FA" w:rsidRDefault="003D08FA">
            <w:pPr>
              <w:snapToGrid w:val="0"/>
              <w:spacing w:line="240" w:lineRule="auto"/>
              <w:ind w:firstLineChars="0" w:firstLine="0"/>
              <w:jc w:val="center"/>
              <w:rPr>
                <w:color w:val="000000" w:themeColor="text1"/>
                <w:sz w:val="24"/>
                <w:szCs w:val="24"/>
              </w:rPr>
            </w:pPr>
          </w:p>
        </w:tc>
      </w:tr>
      <w:tr w:rsidR="003D08FA" w14:paraId="48988642" w14:textId="77777777">
        <w:trPr>
          <w:trHeight w:val="196"/>
          <w:jc w:val="center"/>
        </w:trPr>
        <w:tc>
          <w:tcPr>
            <w:tcW w:w="817" w:type="dxa"/>
            <w:vAlign w:val="center"/>
          </w:tcPr>
          <w:p w14:paraId="167E270A" w14:textId="77777777" w:rsidR="003D08FA" w:rsidRDefault="009248C2">
            <w:pPr>
              <w:snapToGrid w:val="0"/>
              <w:spacing w:line="240" w:lineRule="auto"/>
              <w:ind w:firstLineChars="0" w:firstLine="0"/>
              <w:jc w:val="center"/>
              <w:rPr>
                <w:color w:val="000000" w:themeColor="text1"/>
                <w:sz w:val="24"/>
                <w:szCs w:val="24"/>
              </w:rPr>
            </w:pPr>
            <w:r>
              <w:rPr>
                <w:color w:val="000000" w:themeColor="text1"/>
                <w:sz w:val="24"/>
                <w:szCs w:val="24"/>
              </w:rPr>
              <w:t>14</w:t>
            </w:r>
          </w:p>
        </w:tc>
        <w:tc>
          <w:tcPr>
            <w:tcW w:w="2693" w:type="dxa"/>
          </w:tcPr>
          <w:p w14:paraId="00AC6515" w14:textId="77777777" w:rsidR="003D08FA" w:rsidRDefault="009248C2">
            <w:pPr>
              <w:snapToGrid w:val="0"/>
              <w:spacing w:line="240" w:lineRule="auto"/>
              <w:ind w:firstLineChars="0" w:firstLine="0"/>
              <w:jc w:val="center"/>
              <w:rPr>
                <w:color w:val="000000" w:themeColor="text1"/>
                <w:sz w:val="24"/>
                <w:szCs w:val="24"/>
              </w:rPr>
            </w:pPr>
            <w:r>
              <w:rPr>
                <w:sz w:val="24"/>
                <w:szCs w:val="24"/>
              </w:rPr>
              <w:t>滚绣坊社区</w:t>
            </w:r>
          </w:p>
        </w:tc>
        <w:tc>
          <w:tcPr>
            <w:tcW w:w="1276" w:type="dxa"/>
            <w:vAlign w:val="center"/>
          </w:tcPr>
          <w:p w14:paraId="70AE7DD0" w14:textId="77777777" w:rsidR="003D08FA" w:rsidRDefault="009248C2">
            <w:pPr>
              <w:snapToGrid w:val="0"/>
              <w:spacing w:line="240" w:lineRule="auto"/>
              <w:ind w:firstLineChars="0" w:firstLine="0"/>
              <w:jc w:val="center"/>
              <w:rPr>
                <w:color w:val="000000" w:themeColor="text1"/>
                <w:sz w:val="24"/>
                <w:szCs w:val="24"/>
              </w:rPr>
            </w:pPr>
            <w:r>
              <w:rPr>
                <w:rFonts w:hint="eastAsia"/>
                <w:color w:val="000000" w:themeColor="text1"/>
                <w:sz w:val="24"/>
                <w:szCs w:val="24"/>
              </w:rPr>
              <w:t>SE</w:t>
            </w:r>
          </w:p>
        </w:tc>
        <w:tc>
          <w:tcPr>
            <w:tcW w:w="2126" w:type="dxa"/>
          </w:tcPr>
          <w:p w14:paraId="711D94B0" w14:textId="77777777" w:rsidR="003D08FA" w:rsidRDefault="009248C2">
            <w:pPr>
              <w:snapToGrid w:val="0"/>
              <w:spacing w:line="240" w:lineRule="auto"/>
              <w:ind w:firstLineChars="0" w:firstLine="0"/>
              <w:jc w:val="center"/>
              <w:rPr>
                <w:color w:val="000000" w:themeColor="text1"/>
                <w:sz w:val="24"/>
                <w:szCs w:val="24"/>
              </w:rPr>
            </w:pPr>
            <w:r>
              <w:rPr>
                <w:sz w:val="24"/>
                <w:szCs w:val="24"/>
              </w:rPr>
              <w:t xml:space="preserve">2325 </w:t>
            </w:r>
          </w:p>
        </w:tc>
        <w:tc>
          <w:tcPr>
            <w:tcW w:w="1418" w:type="dxa"/>
            <w:vAlign w:val="center"/>
          </w:tcPr>
          <w:p w14:paraId="16DE208C" w14:textId="77777777" w:rsidR="003D08FA" w:rsidRDefault="009248C2">
            <w:pPr>
              <w:snapToGrid w:val="0"/>
              <w:spacing w:line="240" w:lineRule="auto"/>
              <w:ind w:firstLineChars="0" w:firstLine="0"/>
              <w:jc w:val="center"/>
              <w:rPr>
                <w:color w:val="000000" w:themeColor="text1"/>
                <w:sz w:val="24"/>
                <w:szCs w:val="24"/>
              </w:rPr>
            </w:pPr>
            <w:r>
              <w:rPr>
                <w:color w:val="000000"/>
                <w:sz w:val="24"/>
                <w:szCs w:val="24"/>
              </w:rPr>
              <w:t>8544</w:t>
            </w:r>
          </w:p>
        </w:tc>
        <w:tc>
          <w:tcPr>
            <w:tcW w:w="1240" w:type="dxa"/>
            <w:vMerge/>
            <w:vAlign w:val="center"/>
          </w:tcPr>
          <w:p w14:paraId="62935108" w14:textId="77777777" w:rsidR="003D08FA" w:rsidRDefault="003D08FA">
            <w:pPr>
              <w:snapToGrid w:val="0"/>
              <w:spacing w:line="240" w:lineRule="auto"/>
              <w:ind w:firstLineChars="0" w:firstLine="0"/>
              <w:jc w:val="center"/>
              <w:rPr>
                <w:color w:val="000000" w:themeColor="text1"/>
                <w:sz w:val="24"/>
                <w:szCs w:val="24"/>
              </w:rPr>
            </w:pPr>
          </w:p>
        </w:tc>
      </w:tr>
      <w:tr w:rsidR="003D08FA" w14:paraId="49BDE93B" w14:textId="77777777">
        <w:trPr>
          <w:trHeight w:val="196"/>
          <w:jc w:val="center"/>
        </w:trPr>
        <w:tc>
          <w:tcPr>
            <w:tcW w:w="817" w:type="dxa"/>
            <w:vAlign w:val="center"/>
          </w:tcPr>
          <w:p w14:paraId="1E637077" w14:textId="77777777" w:rsidR="003D08FA" w:rsidRDefault="009248C2">
            <w:pPr>
              <w:snapToGrid w:val="0"/>
              <w:spacing w:line="240" w:lineRule="auto"/>
              <w:ind w:firstLineChars="0" w:firstLine="0"/>
              <w:jc w:val="center"/>
              <w:rPr>
                <w:color w:val="000000" w:themeColor="text1"/>
                <w:sz w:val="24"/>
                <w:szCs w:val="24"/>
              </w:rPr>
            </w:pPr>
            <w:r>
              <w:rPr>
                <w:color w:val="000000" w:themeColor="text1"/>
                <w:sz w:val="24"/>
                <w:szCs w:val="24"/>
              </w:rPr>
              <w:t>15</w:t>
            </w:r>
          </w:p>
        </w:tc>
        <w:tc>
          <w:tcPr>
            <w:tcW w:w="2693" w:type="dxa"/>
          </w:tcPr>
          <w:p w14:paraId="67DE3A94" w14:textId="77777777" w:rsidR="003D08FA" w:rsidRDefault="009248C2">
            <w:pPr>
              <w:snapToGrid w:val="0"/>
              <w:spacing w:line="240" w:lineRule="auto"/>
              <w:ind w:firstLineChars="0" w:firstLine="0"/>
              <w:jc w:val="center"/>
              <w:rPr>
                <w:color w:val="000000" w:themeColor="text1"/>
                <w:sz w:val="24"/>
                <w:szCs w:val="24"/>
              </w:rPr>
            </w:pPr>
            <w:r>
              <w:rPr>
                <w:sz w:val="24"/>
                <w:szCs w:val="24"/>
              </w:rPr>
              <w:t>双塔社区</w:t>
            </w:r>
          </w:p>
        </w:tc>
        <w:tc>
          <w:tcPr>
            <w:tcW w:w="1276" w:type="dxa"/>
            <w:vAlign w:val="center"/>
          </w:tcPr>
          <w:p w14:paraId="537A2631" w14:textId="77777777" w:rsidR="003D08FA" w:rsidRDefault="009248C2">
            <w:pPr>
              <w:snapToGrid w:val="0"/>
              <w:spacing w:line="240" w:lineRule="auto"/>
              <w:ind w:firstLineChars="0" w:firstLine="0"/>
              <w:jc w:val="center"/>
              <w:rPr>
                <w:color w:val="000000" w:themeColor="text1"/>
                <w:sz w:val="24"/>
                <w:szCs w:val="24"/>
              </w:rPr>
            </w:pPr>
            <w:r>
              <w:rPr>
                <w:rFonts w:hint="eastAsia"/>
                <w:color w:val="000000" w:themeColor="text1"/>
                <w:sz w:val="24"/>
                <w:szCs w:val="24"/>
              </w:rPr>
              <w:t>SE</w:t>
            </w:r>
          </w:p>
        </w:tc>
        <w:tc>
          <w:tcPr>
            <w:tcW w:w="2126" w:type="dxa"/>
          </w:tcPr>
          <w:p w14:paraId="10180B42" w14:textId="77777777" w:rsidR="003D08FA" w:rsidRDefault="009248C2">
            <w:pPr>
              <w:snapToGrid w:val="0"/>
              <w:spacing w:line="240" w:lineRule="auto"/>
              <w:ind w:firstLineChars="0" w:firstLine="0"/>
              <w:jc w:val="center"/>
              <w:rPr>
                <w:color w:val="000000" w:themeColor="text1"/>
                <w:sz w:val="24"/>
                <w:szCs w:val="24"/>
              </w:rPr>
            </w:pPr>
            <w:r>
              <w:rPr>
                <w:sz w:val="24"/>
                <w:szCs w:val="24"/>
              </w:rPr>
              <w:t xml:space="preserve">1950 </w:t>
            </w:r>
          </w:p>
        </w:tc>
        <w:tc>
          <w:tcPr>
            <w:tcW w:w="1418" w:type="dxa"/>
            <w:vAlign w:val="center"/>
          </w:tcPr>
          <w:p w14:paraId="05749435" w14:textId="77777777" w:rsidR="003D08FA" w:rsidRDefault="009248C2">
            <w:pPr>
              <w:snapToGrid w:val="0"/>
              <w:spacing w:line="240" w:lineRule="auto"/>
              <w:ind w:firstLineChars="0" w:firstLine="0"/>
              <w:jc w:val="center"/>
              <w:rPr>
                <w:color w:val="000000" w:themeColor="text1"/>
                <w:sz w:val="24"/>
                <w:szCs w:val="24"/>
              </w:rPr>
            </w:pPr>
            <w:r>
              <w:rPr>
                <w:color w:val="000000"/>
                <w:sz w:val="24"/>
                <w:szCs w:val="24"/>
              </w:rPr>
              <w:t>2921</w:t>
            </w:r>
          </w:p>
        </w:tc>
        <w:tc>
          <w:tcPr>
            <w:tcW w:w="1240" w:type="dxa"/>
            <w:vMerge/>
            <w:vAlign w:val="center"/>
          </w:tcPr>
          <w:p w14:paraId="646675B1" w14:textId="77777777" w:rsidR="003D08FA" w:rsidRDefault="003D08FA">
            <w:pPr>
              <w:snapToGrid w:val="0"/>
              <w:spacing w:line="240" w:lineRule="auto"/>
              <w:ind w:firstLineChars="0" w:firstLine="0"/>
              <w:jc w:val="center"/>
              <w:rPr>
                <w:color w:val="000000" w:themeColor="text1"/>
                <w:sz w:val="24"/>
                <w:szCs w:val="24"/>
              </w:rPr>
            </w:pPr>
          </w:p>
        </w:tc>
      </w:tr>
      <w:tr w:rsidR="003D08FA" w14:paraId="7F9AB50D" w14:textId="77777777">
        <w:trPr>
          <w:trHeight w:val="196"/>
          <w:jc w:val="center"/>
        </w:trPr>
        <w:tc>
          <w:tcPr>
            <w:tcW w:w="817" w:type="dxa"/>
            <w:vAlign w:val="center"/>
          </w:tcPr>
          <w:p w14:paraId="15A965C9" w14:textId="77777777" w:rsidR="003D08FA" w:rsidRDefault="009248C2">
            <w:pPr>
              <w:snapToGrid w:val="0"/>
              <w:spacing w:line="240" w:lineRule="auto"/>
              <w:ind w:firstLineChars="0" w:firstLine="0"/>
              <w:jc w:val="center"/>
              <w:rPr>
                <w:color w:val="000000" w:themeColor="text1"/>
                <w:sz w:val="24"/>
                <w:szCs w:val="24"/>
              </w:rPr>
            </w:pPr>
            <w:r>
              <w:rPr>
                <w:color w:val="000000" w:themeColor="text1"/>
                <w:sz w:val="24"/>
                <w:szCs w:val="24"/>
              </w:rPr>
              <w:t>16</w:t>
            </w:r>
          </w:p>
        </w:tc>
        <w:tc>
          <w:tcPr>
            <w:tcW w:w="2693" w:type="dxa"/>
          </w:tcPr>
          <w:p w14:paraId="1EB29255" w14:textId="77777777" w:rsidR="003D08FA" w:rsidRDefault="009248C2">
            <w:pPr>
              <w:snapToGrid w:val="0"/>
              <w:spacing w:line="240" w:lineRule="auto"/>
              <w:ind w:firstLineChars="0" w:firstLine="0"/>
              <w:jc w:val="center"/>
              <w:rPr>
                <w:color w:val="000000" w:themeColor="text1"/>
                <w:sz w:val="24"/>
                <w:szCs w:val="24"/>
              </w:rPr>
            </w:pPr>
            <w:r>
              <w:rPr>
                <w:sz w:val="24"/>
                <w:szCs w:val="24"/>
              </w:rPr>
              <w:t>百步街社区</w:t>
            </w:r>
          </w:p>
        </w:tc>
        <w:tc>
          <w:tcPr>
            <w:tcW w:w="1276" w:type="dxa"/>
            <w:vAlign w:val="center"/>
          </w:tcPr>
          <w:p w14:paraId="43A49734" w14:textId="77777777" w:rsidR="003D08FA" w:rsidRDefault="009248C2">
            <w:pPr>
              <w:snapToGrid w:val="0"/>
              <w:spacing w:line="240" w:lineRule="auto"/>
              <w:ind w:firstLineChars="0" w:firstLine="0"/>
              <w:jc w:val="center"/>
              <w:rPr>
                <w:color w:val="000000" w:themeColor="text1"/>
                <w:sz w:val="24"/>
                <w:szCs w:val="24"/>
              </w:rPr>
            </w:pPr>
            <w:r>
              <w:rPr>
                <w:rFonts w:hint="eastAsia"/>
                <w:color w:val="000000" w:themeColor="text1"/>
                <w:sz w:val="24"/>
                <w:szCs w:val="24"/>
              </w:rPr>
              <w:t>SE</w:t>
            </w:r>
          </w:p>
        </w:tc>
        <w:tc>
          <w:tcPr>
            <w:tcW w:w="2126" w:type="dxa"/>
          </w:tcPr>
          <w:p w14:paraId="1C4974F1" w14:textId="77777777" w:rsidR="003D08FA" w:rsidRDefault="009248C2">
            <w:pPr>
              <w:snapToGrid w:val="0"/>
              <w:spacing w:line="240" w:lineRule="auto"/>
              <w:ind w:firstLineChars="0" w:firstLine="0"/>
              <w:jc w:val="center"/>
              <w:rPr>
                <w:color w:val="000000" w:themeColor="text1"/>
                <w:sz w:val="24"/>
                <w:szCs w:val="24"/>
              </w:rPr>
            </w:pPr>
            <w:r>
              <w:rPr>
                <w:sz w:val="24"/>
                <w:szCs w:val="24"/>
              </w:rPr>
              <w:t xml:space="preserve">2262 </w:t>
            </w:r>
          </w:p>
        </w:tc>
        <w:tc>
          <w:tcPr>
            <w:tcW w:w="1418" w:type="dxa"/>
            <w:vAlign w:val="center"/>
          </w:tcPr>
          <w:p w14:paraId="49180D3A" w14:textId="77777777" w:rsidR="003D08FA" w:rsidRDefault="009248C2">
            <w:pPr>
              <w:snapToGrid w:val="0"/>
              <w:spacing w:line="240" w:lineRule="auto"/>
              <w:ind w:firstLineChars="0" w:firstLine="0"/>
              <w:jc w:val="center"/>
              <w:rPr>
                <w:color w:val="000000" w:themeColor="text1"/>
                <w:sz w:val="24"/>
                <w:szCs w:val="24"/>
              </w:rPr>
            </w:pPr>
            <w:r>
              <w:rPr>
                <w:color w:val="000000"/>
                <w:sz w:val="24"/>
                <w:szCs w:val="24"/>
              </w:rPr>
              <w:t>4000</w:t>
            </w:r>
          </w:p>
        </w:tc>
        <w:tc>
          <w:tcPr>
            <w:tcW w:w="1240" w:type="dxa"/>
            <w:vMerge/>
            <w:vAlign w:val="center"/>
          </w:tcPr>
          <w:p w14:paraId="3AC05571" w14:textId="77777777" w:rsidR="003D08FA" w:rsidRDefault="003D08FA">
            <w:pPr>
              <w:snapToGrid w:val="0"/>
              <w:spacing w:line="240" w:lineRule="auto"/>
              <w:ind w:firstLineChars="0" w:firstLine="0"/>
              <w:jc w:val="center"/>
              <w:rPr>
                <w:color w:val="000000" w:themeColor="text1"/>
                <w:sz w:val="24"/>
                <w:szCs w:val="24"/>
              </w:rPr>
            </w:pPr>
          </w:p>
        </w:tc>
      </w:tr>
      <w:tr w:rsidR="003D08FA" w14:paraId="013438EE" w14:textId="77777777">
        <w:trPr>
          <w:trHeight w:val="196"/>
          <w:jc w:val="center"/>
        </w:trPr>
        <w:tc>
          <w:tcPr>
            <w:tcW w:w="817" w:type="dxa"/>
            <w:vAlign w:val="center"/>
          </w:tcPr>
          <w:p w14:paraId="6D20AE3A" w14:textId="77777777" w:rsidR="003D08FA" w:rsidRDefault="009248C2">
            <w:pPr>
              <w:snapToGrid w:val="0"/>
              <w:spacing w:line="240" w:lineRule="auto"/>
              <w:ind w:firstLineChars="0" w:firstLine="0"/>
              <w:jc w:val="center"/>
              <w:rPr>
                <w:color w:val="000000" w:themeColor="text1"/>
                <w:sz w:val="24"/>
                <w:szCs w:val="24"/>
              </w:rPr>
            </w:pPr>
            <w:r>
              <w:rPr>
                <w:color w:val="000000" w:themeColor="text1"/>
                <w:sz w:val="24"/>
                <w:szCs w:val="24"/>
              </w:rPr>
              <w:t>17</w:t>
            </w:r>
          </w:p>
        </w:tc>
        <w:tc>
          <w:tcPr>
            <w:tcW w:w="2693" w:type="dxa"/>
          </w:tcPr>
          <w:p w14:paraId="19C8E6AD" w14:textId="77777777" w:rsidR="003D08FA" w:rsidRDefault="009248C2">
            <w:pPr>
              <w:snapToGrid w:val="0"/>
              <w:spacing w:line="240" w:lineRule="auto"/>
              <w:ind w:firstLineChars="0" w:firstLine="0"/>
              <w:jc w:val="center"/>
              <w:rPr>
                <w:color w:val="000000" w:themeColor="text1"/>
                <w:sz w:val="24"/>
                <w:szCs w:val="24"/>
              </w:rPr>
            </w:pPr>
            <w:r>
              <w:rPr>
                <w:sz w:val="24"/>
                <w:szCs w:val="24"/>
              </w:rPr>
              <w:t>葑溪社区</w:t>
            </w:r>
          </w:p>
        </w:tc>
        <w:tc>
          <w:tcPr>
            <w:tcW w:w="1276" w:type="dxa"/>
            <w:vAlign w:val="center"/>
          </w:tcPr>
          <w:p w14:paraId="4B463B36" w14:textId="77777777" w:rsidR="003D08FA" w:rsidRDefault="009248C2">
            <w:pPr>
              <w:snapToGrid w:val="0"/>
              <w:spacing w:line="240" w:lineRule="auto"/>
              <w:ind w:firstLineChars="0" w:firstLine="0"/>
              <w:jc w:val="center"/>
              <w:rPr>
                <w:color w:val="000000" w:themeColor="text1"/>
                <w:sz w:val="24"/>
                <w:szCs w:val="24"/>
              </w:rPr>
            </w:pPr>
            <w:r>
              <w:rPr>
                <w:rFonts w:hint="eastAsia"/>
                <w:color w:val="000000" w:themeColor="text1"/>
                <w:sz w:val="24"/>
                <w:szCs w:val="24"/>
              </w:rPr>
              <w:t>E</w:t>
            </w:r>
          </w:p>
        </w:tc>
        <w:tc>
          <w:tcPr>
            <w:tcW w:w="2126" w:type="dxa"/>
          </w:tcPr>
          <w:p w14:paraId="605A6194" w14:textId="77777777" w:rsidR="003D08FA" w:rsidRDefault="009248C2">
            <w:pPr>
              <w:snapToGrid w:val="0"/>
              <w:spacing w:line="240" w:lineRule="auto"/>
              <w:ind w:firstLineChars="0" w:firstLine="0"/>
              <w:jc w:val="center"/>
              <w:rPr>
                <w:color w:val="000000" w:themeColor="text1"/>
                <w:sz w:val="24"/>
                <w:szCs w:val="24"/>
              </w:rPr>
            </w:pPr>
            <w:r>
              <w:rPr>
                <w:sz w:val="24"/>
                <w:szCs w:val="24"/>
              </w:rPr>
              <w:t xml:space="preserve">3216 </w:t>
            </w:r>
          </w:p>
        </w:tc>
        <w:tc>
          <w:tcPr>
            <w:tcW w:w="1418" w:type="dxa"/>
            <w:vAlign w:val="center"/>
          </w:tcPr>
          <w:p w14:paraId="065E583D" w14:textId="77777777" w:rsidR="003D08FA" w:rsidRDefault="009248C2">
            <w:pPr>
              <w:snapToGrid w:val="0"/>
              <w:spacing w:line="240" w:lineRule="auto"/>
              <w:ind w:firstLineChars="0" w:firstLine="0"/>
              <w:jc w:val="center"/>
              <w:rPr>
                <w:color w:val="000000" w:themeColor="text1"/>
                <w:sz w:val="24"/>
                <w:szCs w:val="24"/>
              </w:rPr>
            </w:pPr>
            <w:r>
              <w:rPr>
                <w:color w:val="000000"/>
                <w:sz w:val="24"/>
                <w:szCs w:val="24"/>
              </w:rPr>
              <w:t>5861</w:t>
            </w:r>
          </w:p>
        </w:tc>
        <w:tc>
          <w:tcPr>
            <w:tcW w:w="1240" w:type="dxa"/>
            <w:vMerge/>
            <w:vAlign w:val="center"/>
          </w:tcPr>
          <w:p w14:paraId="6C6BDE18" w14:textId="77777777" w:rsidR="003D08FA" w:rsidRDefault="003D08FA">
            <w:pPr>
              <w:snapToGrid w:val="0"/>
              <w:spacing w:line="240" w:lineRule="auto"/>
              <w:ind w:firstLineChars="0" w:firstLine="0"/>
              <w:jc w:val="center"/>
              <w:rPr>
                <w:color w:val="000000" w:themeColor="text1"/>
                <w:sz w:val="24"/>
                <w:szCs w:val="24"/>
              </w:rPr>
            </w:pPr>
          </w:p>
        </w:tc>
      </w:tr>
      <w:tr w:rsidR="003D08FA" w14:paraId="59B3C417" w14:textId="77777777">
        <w:trPr>
          <w:trHeight w:val="256"/>
          <w:jc w:val="center"/>
        </w:trPr>
        <w:tc>
          <w:tcPr>
            <w:tcW w:w="817" w:type="dxa"/>
            <w:vAlign w:val="center"/>
          </w:tcPr>
          <w:p w14:paraId="4B78BFD4" w14:textId="77777777" w:rsidR="003D08FA" w:rsidRDefault="009248C2">
            <w:pPr>
              <w:snapToGrid w:val="0"/>
              <w:spacing w:line="240" w:lineRule="auto"/>
              <w:ind w:firstLineChars="0" w:firstLine="0"/>
              <w:jc w:val="center"/>
              <w:rPr>
                <w:color w:val="000000" w:themeColor="text1"/>
                <w:sz w:val="24"/>
                <w:szCs w:val="24"/>
              </w:rPr>
            </w:pPr>
            <w:r>
              <w:rPr>
                <w:color w:val="000000" w:themeColor="text1"/>
                <w:sz w:val="24"/>
                <w:szCs w:val="24"/>
              </w:rPr>
              <w:t>18</w:t>
            </w:r>
          </w:p>
        </w:tc>
        <w:tc>
          <w:tcPr>
            <w:tcW w:w="2693" w:type="dxa"/>
          </w:tcPr>
          <w:p w14:paraId="7263F8C9" w14:textId="77777777" w:rsidR="003D08FA" w:rsidRDefault="009248C2">
            <w:pPr>
              <w:snapToGrid w:val="0"/>
              <w:spacing w:line="240" w:lineRule="auto"/>
              <w:ind w:firstLineChars="0" w:firstLine="0"/>
              <w:jc w:val="center"/>
              <w:rPr>
                <w:color w:val="000000" w:themeColor="text1"/>
                <w:sz w:val="24"/>
                <w:szCs w:val="24"/>
              </w:rPr>
            </w:pPr>
            <w:r>
              <w:rPr>
                <w:sz w:val="24"/>
                <w:szCs w:val="24"/>
              </w:rPr>
              <w:t>宏葑社区</w:t>
            </w:r>
          </w:p>
        </w:tc>
        <w:tc>
          <w:tcPr>
            <w:tcW w:w="1276" w:type="dxa"/>
            <w:vAlign w:val="center"/>
          </w:tcPr>
          <w:p w14:paraId="004C3B59" w14:textId="77777777" w:rsidR="003D08FA" w:rsidRDefault="009248C2">
            <w:pPr>
              <w:snapToGrid w:val="0"/>
              <w:spacing w:line="240" w:lineRule="auto"/>
              <w:ind w:firstLineChars="0" w:firstLine="0"/>
              <w:jc w:val="center"/>
              <w:rPr>
                <w:color w:val="000000" w:themeColor="text1"/>
                <w:sz w:val="24"/>
                <w:szCs w:val="24"/>
              </w:rPr>
            </w:pPr>
            <w:r>
              <w:rPr>
                <w:rFonts w:hint="eastAsia"/>
                <w:color w:val="000000" w:themeColor="text1"/>
                <w:sz w:val="24"/>
                <w:szCs w:val="24"/>
              </w:rPr>
              <w:t>E</w:t>
            </w:r>
          </w:p>
        </w:tc>
        <w:tc>
          <w:tcPr>
            <w:tcW w:w="2126" w:type="dxa"/>
          </w:tcPr>
          <w:p w14:paraId="078D706B" w14:textId="77777777" w:rsidR="003D08FA" w:rsidRDefault="009248C2">
            <w:pPr>
              <w:snapToGrid w:val="0"/>
              <w:spacing w:line="240" w:lineRule="auto"/>
              <w:ind w:firstLineChars="0" w:firstLine="0"/>
              <w:jc w:val="center"/>
              <w:rPr>
                <w:color w:val="000000" w:themeColor="text1"/>
                <w:sz w:val="24"/>
                <w:szCs w:val="24"/>
              </w:rPr>
            </w:pPr>
            <w:r>
              <w:rPr>
                <w:sz w:val="24"/>
                <w:szCs w:val="24"/>
              </w:rPr>
              <w:t xml:space="preserve">3453 </w:t>
            </w:r>
          </w:p>
        </w:tc>
        <w:tc>
          <w:tcPr>
            <w:tcW w:w="1418" w:type="dxa"/>
            <w:vAlign w:val="center"/>
          </w:tcPr>
          <w:p w14:paraId="581E7D5B" w14:textId="77777777" w:rsidR="003D08FA" w:rsidRDefault="009248C2">
            <w:pPr>
              <w:snapToGrid w:val="0"/>
              <w:spacing w:line="240" w:lineRule="auto"/>
              <w:ind w:firstLineChars="0" w:firstLine="0"/>
              <w:jc w:val="center"/>
              <w:rPr>
                <w:color w:val="000000" w:themeColor="text1"/>
                <w:sz w:val="24"/>
                <w:szCs w:val="24"/>
              </w:rPr>
            </w:pPr>
            <w:r>
              <w:rPr>
                <w:color w:val="000000"/>
                <w:sz w:val="24"/>
                <w:szCs w:val="24"/>
              </w:rPr>
              <w:t>4143</w:t>
            </w:r>
          </w:p>
        </w:tc>
        <w:tc>
          <w:tcPr>
            <w:tcW w:w="1240" w:type="dxa"/>
            <w:vMerge/>
            <w:vAlign w:val="center"/>
          </w:tcPr>
          <w:p w14:paraId="24BBF507" w14:textId="77777777" w:rsidR="003D08FA" w:rsidRDefault="003D08FA">
            <w:pPr>
              <w:snapToGrid w:val="0"/>
              <w:spacing w:line="240" w:lineRule="auto"/>
              <w:ind w:firstLineChars="0" w:firstLine="0"/>
              <w:jc w:val="center"/>
              <w:rPr>
                <w:color w:val="000000" w:themeColor="text1"/>
                <w:sz w:val="24"/>
                <w:szCs w:val="24"/>
              </w:rPr>
            </w:pPr>
          </w:p>
        </w:tc>
      </w:tr>
      <w:tr w:rsidR="003D08FA" w14:paraId="03423FD1" w14:textId="77777777">
        <w:trPr>
          <w:trHeight w:val="196"/>
          <w:jc w:val="center"/>
        </w:trPr>
        <w:tc>
          <w:tcPr>
            <w:tcW w:w="817" w:type="dxa"/>
            <w:vAlign w:val="center"/>
          </w:tcPr>
          <w:p w14:paraId="6076892F" w14:textId="77777777" w:rsidR="003D08FA" w:rsidRDefault="009248C2">
            <w:pPr>
              <w:snapToGrid w:val="0"/>
              <w:spacing w:line="240" w:lineRule="auto"/>
              <w:ind w:firstLineChars="0" w:firstLine="0"/>
              <w:jc w:val="center"/>
              <w:rPr>
                <w:color w:val="000000" w:themeColor="text1"/>
                <w:sz w:val="24"/>
                <w:szCs w:val="24"/>
              </w:rPr>
            </w:pPr>
            <w:r>
              <w:rPr>
                <w:color w:val="000000" w:themeColor="text1"/>
                <w:sz w:val="24"/>
                <w:szCs w:val="24"/>
              </w:rPr>
              <w:t>19</w:t>
            </w:r>
          </w:p>
        </w:tc>
        <w:tc>
          <w:tcPr>
            <w:tcW w:w="2693" w:type="dxa"/>
          </w:tcPr>
          <w:p w14:paraId="3E79C051" w14:textId="77777777" w:rsidR="003D08FA" w:rsidRDefault="009248C2">
            <w:pPr>
              <w:snapToGrid w:val="0"/>
              <w:spacing w:line="240" w:lineRule="auto"/>
              <w:ind w:firstLineChars="0" w:firstLine="0"/>
              <w:jc w:val="center"/>
              <w:rPr>
                <w:color w:val="000000" w:themeColor="text1"/>
                <w:sz w:val="24"/>
                <w:szCs w:val="24"/>
              </w:rPr>
            </w:pPr>
            <w:r>
              <w:rPr>
                <w:sz w:val="24"/>
                <w:szCs w:val="24"/>
              </w:rPr>
              <w:t>葑塘社区</w:t>
            </w:r>
          </w:p>
        </w:tc>
        <w:tc>
          <w:tcPr>
            <w:tcW w:w="1276" w:type="dxa"/>
            <w:vAlign w:val="center"/>
          </w:tcPr>
          <w:p w14:paraId="5FD3C102" w14:textId="77777777" w:rsidR="003D08FA" w:rsidRDefault="009248C2">
            <w:pPr>
              <w:snapToGrid w:val="0"/>
              <w:spacing w:line="240" w:lineRule="auto"/>
              <w:ind w:firstLineChars="0" w:firstLine="0"/>
              <w:jc w:val="center"/>
              <w:rPr>
                <w:color w:val="000000" w:themeColor="text1"/>
                <w:sz w:val="24"/>
                <w:szCs w:val="24"/>
              </w:rPr>
            </w:pPr>
            <w:r>
              <w:rPr>
                <w:rFonts w:hint="eastAsia"/>
                <w:color w:val="000000" w:themeColor="text1"/>
                <w:sz w:val="24"/>
                <w:szCs w:val="24"/>
              </w:rPr>
              <w:t>E</w:t>
            </w:r>
          </w:p>
        </w:tc>
        <w:tc>
          <w:tcPr>
            <w:tcW w:w="2126" w:type="dxa"/>
          </w:tcPr>
          <w:p w14:paraId="59A064E8" w14:textId="77777777" w:rsidR="003D08FA" w:rsidRDefault="009248C2">
            <w:pPr>
              <w:snapToGrid w:val="0"/>
              <w:spacing w:line="240" w:lineRule="auto"/>
              <w:ind w:firstLineChars="0" w:firstLine="0"/>
              <w:jc w:val="center"/>
              <w:rPr>
                <w:color w:val="000000" w:themeColor="text1"/>
                <w:sz w:val="24"/>
                <w:szCs w:val="24"/>
              </w:rPr>
            </w:pPr>
            <w:r>
              <w:rPr>
                <w:sz w:val="24"/>
                <w:szCs w:val="24"/>
              </w:rPr>
              <w:t xml:space="preserve">3715 </w:t>
            </w:r>
          </w:p>
        </w:tc>
        <w:tc>
          <w:tcPr>
            <w:tcW w:w="1418" w:type="dxa"/>
            <w:vAlign w:val="center"/>
          </w:tcPr>
          <w:p w14:paraId="794C09CB" w14:textId="77777777" w:rsidR="003D08FA" w:rsidRDefault="009248C2">
            <w:pPr>
              <w:snapToGrid w:val="0"/>
              <w:spacing w:line="240" w:lineRule="auto"/>
              <w:ind w:firstLineChars="0" w:firstLine="0"/>
              <w:jc w:val="center"/>
              <w:rPr>
                <w:color w:val="000000" w:themeColor="text1"/>
                <w:sz w:val="24"/>
                <w:szCs w:val="24"/>
              </w:rPr>
            </w:pPr>
            <w:r>
              <w:rPr>
                <w:color w:val="000000"/>
                <w:sz w:val="24"/>
                <w:szCs w:val="24"/>
              </w:rPr>
              <w:t>9273</w:t>
            </w:r>
          </w:p>
        </w:tc>
        <w:tc>
          <w:tcPr>
            <w:tcW w:w="1240" w:type="dxa"/>
            <w:vMerge/>
            <w:vAlign w:val="center"/>
          </w:tcPr>
          <w:p w14:paraId="7520B810" w14:textId="77777777" w:rsidR="003D08FA" w:rsidRDefault="003D08FA">
            <w:pPr>
              <w:snapToGrid w:val="0"/>
              <w:spacing w:line="240" w:lineRule="auto"/>
              <w:ind w:firstLineChars="0" w:firstLine="0"/>
              <w:jc w:val="center"/>
              <w:rPr>
                <w:color w:val="000000" w:themeColor="text1"/>
                <w:sz w:val="24"/>
                <w:szCs w:val="24"/>
              </w:rPr>
            </w:pPr>
          </w:p>
        </w:tc>
      </w:tr>
      <w:tr w:rsidR="003D08FA" w14:paraId="2CF1BC53" w14:textId="77777777">
        <w:trPr>
          <w:trHeight w:val="196"/>
          <w:jc w:val="center"/>
        </w:trPr>
        <w:tc>
          <w:tcPr>
            <w:tcW w:w="817" w:type="dxa"/>
            <w:vAlign w:val="center"/>
          </w:tcPr>
          <w:p w14:paraId="1F96EE19" w14:textId="77777777" w:rsidR="003D08FA" w:rsidRDefault="009248C2">
            <w:pPr>
              <w:snapToGrid w:val="0"/>
              <w:spacing w:line="240" w:lineRule="auto"/>
              <w:ind w:firstLineChars="0" w:firstLine="0"/>
              <w:jc w:val="center"/>
              <w:rPr>
                <w:color w:val="000000" w:themeColor="text1"/>
                <w:sz w:val="24"/>
                <w:szCs w:val="24"/>
              </w:rPr>
            </w:pPr>
            <w:r>
              <w:rPr>
                <w:color w:val="000000" w:themeColor="text1"/>
                <w:sz w:val="24"/>
                <w:szCs w:val="24"/>
              </w:rPr>
              <w:lastRenderedPageBreak/>
              <w:t>20</w:t>
            </w:r>
          </w:p>
        </w:tc>
        <w:tc>
          <w:tcPr>
            <w:tcW w:w="2693" w:type="dxa"/>
          </w:tcPr>
          <w:p w14:paraId="7C38FF43" w14:textId="77777777" w:rsidR="003D08FA" w:rsidRDefault="009248C2">
            <w:pPr>
              <w:snapToGrid w:val="0"/>
              <w:spacing w:line="240" w:lineRule="auto"/>
              <w:ind w:firstLineChars="0" w:firstLine="0"/>
              <w:jc w:val="center"/>
              <w:rPr>
                <w:color w:val="000000" w:themeColor="text1"/>
                <w:sz w:val="24"/>
                <w:szCs w:val="24"/>
              </w:rPr>
            </w:pPr>
            <w:r>
              <w:rPr>
                <w:sz w:val="24"/>
                <w:szCs w:val="24"/>
              </w:rPr>
              <w:t>徐家浜社区</w:t>
            </w:r>
          </w:p>
        </w:tc>
        <w:tc>
          <w:tcPr>
            <w:tcW w:w="1276" w:type="dxa"/>
            <w:vAlign w:val="center"/>
          </w:tcPr>
          <w:p w14:paraId="31A59771" w14:textId="77777777" w:rsidR="003D08FA" w:rsidRDefault="009248C2">
            <w:pPr>
              <w:snapToGrid w:val="0"/>
              <w:spacing w:line="240" w:lineRule="auto"/>
              <w:ind w:firstLineChars="0" w:firstLine="0"/>
              <w:jc w:val="center"/>
              <w:rPr>
                <w:color w:val="000000" w:themeColor="text1"/>
                <w:sz w:val="24"/>
                <w:szCs w:val="24"/>
              </w:rPr>
            </w:pPr>
            <w:r>
              <w:rPr>
                <w:rFonts w:hint="eastAsia"/>
                <w:color w:val="000000" w:themeColor="text1"/>
                <w:sz w:val="24"/>
                <w:szCs w:val="24"/>
              </w:rPr>
              <w:t>E</w:t>
            </w:r>
          </w:p>
        </w:tc>
        <w:tc>
          <w:tcPr>
            <w:tcW w:w="2126" w:type="dxa"/>
          </w:tcPr>
          <w:p w14:paraId="38AF8552" w14:textId="77777777" w:rsidR="003D08FA" w:rsidRDefault="009248C2">
            <w:pPr>
              <w:snapToGrid w:val="0"/>
              <w:spacing w:line="240" w:lineRule="auto"/>
              <w:ind w:firstLineChars="0" w:firstLine="0"/>
              <w:jc w:val="center"/>
              <w:rPr>
                <w:color w:val="000000" w:themeColor="text1"/>
                <w:sz w:val="24"/>
                <w:szCs w:val="24"/>
              </w:rPr>
            </w:pPr>
            <w:r>
              <w:rPr>
                <w:sz w:val="24"/>
                <w:szCs w:val="24"/>
              </w:rPr>
              <w:t xml:space="preserve">3797 </w:t>
            </w:r>
          </w:p>
        </w:tc>
        <w:tc>
          <w:tcPr>
            <w:tcW w:w="1418" w:type="dxa"/>
            <w:vAlign w:val="center"/>
          </w:tcPr>
          <w:p w14:paraId="409A6844" w14:textId="77777777" w:rsidR="003D08FA" w:rsidRDefault="009248C2">
            <w:pPr>
              <w:snapToGrid w:val="0"/>
              <w:spacing w:line="240" w:lineRule="auto"/>
              <w:ind w:firstLineChars="0" w:firstLine="0"/>
              <w:jc w:val="center"/>
              <w:rPr>
                <w:color w:val="000000" w:themeColor="text1"/>
                <w:sz w:val="24"/>
                <w:szCs w:val="24"/>
              </w:rPr>
            </w:pPr>
            <w:r>
              <w:rPr>
                <w:color w:val="000000"/>
                <w:sz w:val="24"/>
                <w:szCs w:val="24"/>
              </w:rPr>
              <w:t>3000</w:t>
            </w:r>
          </w:p>
        </w:tc>
        <w:tc>
          <w:tcPr>
            <w:tcW w:w="1240" w:type="dxa"/>
            <w:vMerge/>
            <w:vAlign w:val="center"/>
          </w:tcPr>
          <w:p w14:paraId="7E9ECB7F" w14:textId="77777777" w:rsidR="003D08FA" w:rsidRDefault="003D08FA">
            <w:pPr>
              <w:snapToGrid w:val="0"/>
              <w:spacing w:line="240" w:lineRule="auto"/>
              <w:ind w:firstLineChars="0" w:firstLine="0"/>
              <w:jc w:val="center"/>
              <w:rPr>
                <w:color w:val="000000" w:themeColor="text1"/>
                <w:sz w:val="24"/>
                <w:szCs w:val="24"/>
              </w:rPr>
            </w:pPr>
          </w:p>
        </w:tc>
      </w:tr>
      <w:tr w:rsidR="003D08FA" w14:paraId="26C914D9" w14:textId="77777777">
        <w:trPr>
          <w:trHeight w:val="196"/>
          <w:jc w:val="center"/>
        </w:trPr>
        <w:tc>
          <w:tcPr>
            <w:tcW w:w="817" w:type="dxa"/>
            <w:vAlign w:val="center"/>
          </w:tcPr>
          <w:p w14:paraId="50D2994A" w14:textId="77777777" w:rsidR="003D08FA" w:rsidRDefault="009248C2">
            <w:pPr>
              <w:snapToGrid w:val="0"/>
              <w:spacing w:line="240" w:lineRule="auto"/>
              <w:ind w:firstLineChars="0" w:firstLine="0"/>
              <w:jc w:val="center"/>
              <w:rPr>
                <w:color w:val="000000" w:themeColor="text1"/>
                <w:sz w:val="24"/>
                <w:szCs w:val="24"/>
              </w:rPr>
            </w:pPr>
            <w:r>
              <w:rPr>
                <w:color w:val="000000" w:themeColor="text1"/>
                <w:sz w:val="24"/>
                <w:szCs w:val="24"/>
              </w:rPr>
              <w:t>21</w:t>
            </w:r>
          </w:p>
        </w:tc>
        <w:tc>
          <w:tcPr>
            <w:tcW w:w="2693" w:type="dxa"/>
          </w:tcPr>
          <w:p w14:paraId="3A4F7D41" w14:textId="77777777" w:rsidR="003D08FA" w:rsidRDefault="009248C2">
            <w:pPr>
              <w:snapToGrid w:val="0"/>
              <w:spacing w:line="240" w:lineRule="auto"/>
              <w:ind w:firstLineChars="0" w:firstLine="0"/>
              <w:jc w:val="center"/>
              <w:rPr>
                <w:color w:val="000000" w:themeColor="text1"/>
                <w:sz w:val="24"/>
                <w:szCs w:val="24"/>
              </w:rPr>
            </w:pPr>
            <w:r>
              <w:rPr>
                <w:sz w:val="24"/>
                <w:szCs w:val="24"/>
              </w:rPr>
              <w:t>新馨社区</w:t>
            </w:r>
          </w:p>
        </w:tc>
        <w:tc>
          <w:tcPr>
            <w:tcW w:w="1276" w:type="dxa"/>
            <w:vAlign w:val="center"/>
          </w:tcPr>
          <w:p w14:paraId="16850A7F" w14:textId="77777777" w:rsidR="003D08FA" w:rsidRDefault="009248C2">
            <w:pPr>
              <w:snapToGrid w:val="0"/>
              <w:spacing w:line="240" w:lineRule="auto"/>
              <w:ind w:firstLineChars="0" w:firstLine="0"/>
              <w:jc w:val="center"/>
              <w:rPr>
                <w:color w:val="000000" w:themeColor="text1"/>
                <w:sz w:val="24"/>
                <w:szCs w:val="24"/>
              </w:rPr>
            </w:pPr>
            <w:r>
              <w:rPr>
                <w:rFonts w:hint="eastAsia"/>
                <w:color w:val="000000" w:themeColor="text1"/>
                <w:sz w:val="24"/>
                <w:szCs w:val="24"/>
              </w:rPr>
              <w:t>E</w:t>
            </w:r>
          </w:p>
        </w:tc>
        <w:tc>
          <w:tcPr>
            <w:tcW w:w="2126" w:type="dxa"/>
          </w:tcPr>
          <w:p w14:paraId="08F0627D" w14:textId="77777777" w:rsidR="003D08FA" w:rsidRDefault="009248C2">
            <w:pPr>
              <w:snapToGrid w:val="0"/>
              <w:spacing w:line="240" w:lineRule="auto"/>
              <w:ind w:firstLineChars="0" w:firstLine="0"/>
              <w:jc w:val="center"/>
              <w:rPr>
                <w:color w:val="000000" w:themeColor="text1"/>
                <w:sz w:val="24"/>
                <w:szCs w:val="24"/>
              </w:rPr>
            </w:pPr>
            <w:r>
              <w:rPr>
                <w:sz w:val="24"/>
                <w:szCs w:val="24"/>
              </w:rPr>
              <w:t xml:space="preserve">4275 </w:t>
            </w:r>
          </w:p>
        </w:tc>
        <w:tc>
          <w:tcPr>
            <w:tcW w:w="1418" w:type="dxa"/>
            <w:vAlign w:val="center"/>
          </w:tcPr>
          <w:p w14:paraId="08FEF94E" w14:textId="77777777" w:rsidR="003D08FA" w:rsidRDefault="009248C2">
            <w:pPr>
              <w:snapToGrid w:val="0"/>
              <w:spacing w:line="240" w:lineRule="auto"/>
              <w:ind w:firstLineChars="0" w:firstLine="0"/>
              <w:jc w:val="center"/>
              <w:rPr>
                <w:color w:val="000000" w:themeColor="text1"/>
                <w:sz w:val="24"/>
                <w:szCs w:val="24"/>
              </w:rPr>
            </w:pPr>
            <w:r>
              <w:rPr>
                <w:color w:val="000000"/>
                <w:sz w:val="24"/>
                <w:szCs w:val="24"/>
              </w:rPr>
              <w:t>4228</w:t>
            </w:r>
          </w:p>
        </w:tc>
        <w:tc>
          <w:tcPr>
            <w:tcW w:w="1240" w:type="dxa"/>
            <w:vMerge/>
            <w:vAlign w:val="center"/>
          </w:tcPr>
          <w:p w14:paraId="38AED90A" w14:textId="77777777" w:rsidR="003D08FA" w:rsidRDefault="003D08FA">
            <w:pPr>
              <w:snapToGrid w:val="0"/>
              <w:spacing w:line="240" w:lineRule="auto"/>
              <w:ind w:firstLineChars="0" w:firstLine="0"/>
              <w:jc w:val="center"/>
              <w:rPr>
                <w:color w:val="000000" w:themeColor="text1"/>
                <w:sz w:val="24"/>
                <w:szCs w:val="24"/>
              </w:rPr>
            </w:pPr>
          </w:p>
        </w:tc>
      </w:tr>
      <w:tr w:rsidR="003D08FA" w14:paraId="745750A1" w14:textId="77777777">
        <w:trPr>
          <w:trHeight w:val="196"/>
          <w:jc w:val="center"/>
        </w:trPr>
        <w:tc>
          <w:tcPr>
            <w:tcW w:w="817" w:type="dxa"/>
            <w:vAlign w:val="center"/>
          </w:tcPr>
          <w:p w14:paraId="0B3195DD" w14:textId="77777777" w:rsidR="003D08FA" w:rsidRDefault="009248C2">
            <w:pPr>
              <w:snapToGrid w:val="0"/>
              <w:spacing w:line="240" w:lineRule="auto"/>
              <w:ind w:firstLineChars="0" w:firstLine="0"/>
              <w:jc w:val="center"/>
              <w:rPr>
                <w:color w:val="000000" w:themeColor="text1"/>
                <w:sz w:val="24"/>
                <w:szCs w:val="24"/>
              </w:rPr>
            </w:pPr>
            <w:r>
              <w:rPr>
                <w:color w:val="000000" w:themeColor="text1"/>
                <w:sz w:val="24"/>
                <w:szCs w:val="24"/>
              </w:rPr>
              <w:t>22</w:t>
            </w:r>
          </w:p>
        </w:tc>
        <w:tc>
          <w:tcPr>
            <w:tcW w:w="2693" w:type="dxa"/>
          </w:tcPr>
          <w:p w14:paraId="084EE846" w14:textId="77777777" w:rsidR="003D08FA" w:rsidRDefault="009248C2">
            <w:pPr>
              <w:snapToGrid w:val="0"/>
              <w:spacing w:line="240" w:lineRule="auto"/>
              <w:ind w:firstLineChars="0" w:firstLine="0"/>
              <w:jc w:val="center"/>
              <w:rPr>
                <w:color w:val="000000" w:themeColor="text1"/>
                <w:sz w:val="24"/>
                <w:szCs w:val="24"/>
              </w:rPr>
            </w:pPr>
            <w:r>
              <w:rPr>
                <w:sz w:val="24"/>
                <w:szCs w:val="24"/>
              </w:rPr>
              <w:t>娄葑街道</w:t>
            </w:r>
          </w:p>
        </w:tc>
        <w:tc>
          <w:tcPr>
            <w:tcW w:w="1276" w:type="dxa"/>
            <w:vAlign w:val="center"/>
          </w:tcPr>
          <w:p w14:paraId="5631869E" w14:textId="77777777" w:rsidR="003D08FA" w:rsidRDefault="009248C2">
            <w:pPr>
              <w:snapToGrid w:val="0"/>
              <w:spacing w:line="240" w:lineRule="auto"/>
              <w:ind w:firstLineChars="0" w:firstLine="0"/>
              <w:jc w:val="center"/>
              <w:rPr>
                <w:color w:val="000000" w:themeColor="text1"/>
                <w:sz w:val="24"/>
                <w:szCs w:val="24"/>
              </w:rPr>
            </w:pPr>
            <w:r>
              <w:rPr>
                <w:rFonts w:hint="eastAsia"/>
                <w:color w:val="000000" w:themeColor="text1"/>
                <w:sz w:val="24"/>
                <w:szCs w:val="24"/>
              </w:rPr>
              <w:t>E</w:t>
            </w:r>
          </w:p>
        </w:tc>
        <w:tc>
          <w:tcPr>
            <w:tcW w:w="2126" w:type="dxa"/>
          </w:tcPr>
          <w:p w14:paraId="45063649" w14:textId="77777777" w:rsidR="003D08FA" w:rsidRDefault="009248C2">
            <w:pPr>
              <w:snapToGrid w:val="0"/>
              <w:spacing w:line="240" w:lineRule="auto"/>
              <w:ind w:firstLineChars="0" w:firstLine="0"/>
              <w:jc w:val="center"/>
              <w:rPr>
                <w:color w:val="000000" w:themeColor="text1"/>
                <w:sz w:val="24"/>
                <w:szCs w:val="24"/>
              </w:rPr>
            </w:pPr>
            <w:r>
              <w:rPr>
                <w:sz w:val="24"/>
                <w:szCs w:val="24"/>
              </w:rPr>
              <w:t xml:space="preserve">4720 </w:t>
            </w:r>
          </w:p>
        </w:tc>
        <w:tc>
          <w:tcPr>
            <w:tcW w:w="1418" w:type="dxa"/>
            <w:vAlign w:val="center"/>
          </w:tcPr>
          <w:p w14:paraId="1A5D7506" w14:textId="77777777" w:rsidR="003D08FA" w:rsidRDefault="009248C2">
            <w:pPr>
              <w:snapToGrid w:val="0"/>
              <w:spacing w:line="240" w:lineRule="auto"/>
              <w:ind w:firstLineChars="0" w:firstLine="0"/>
              <w:jc w:val="center"/>
              <w:rPr>
                <w:color w:val="000000" w:themeColor="text1"/>
                <w:sz w:val="24"/>
                <w:szCs w:val="24"/>
              </w:rPr>
            </w:pPr>
            <w:r>
              <w:rPr>
                <w:color w:val="000000"/>
                <w:sz w:val="24"/>
                <w:szCs w:val="24"/>
              </w:rPr>
              <w:t>185000</w:t>
            </w:r>
          </w:p>
        </w:tc>
        <w:tc>
          <w:tcPr>
            <w:tcW w:w="1240" w:type="dxa"/>
            <w:vMerge/>
            <w:vAlign w:val="center"/>
          </w:tcPr>
          <w:p w14:paraId="0E5F2D3E" w14:textId="77777777" w:rsidR="003D08FA" w:rsidRDefault="003D08FA">
            <w:pPr>
              <w:snapToGrid w:val="0"/>
              <w:spacing w:line="240" w:lineRule="auto"/>
              <w:ind w:firstLineChars="0" w:firstLine="0"/>
              <w:jc w:val="center"/>
              <w:rPr>
                <w:color w:val="000000" w:themeColor="text1"/>
                <w:sz w:val="24"/>
                <w:szCs w:val="24"/>
              </w:rPr>
            </w:pPr>
          </w:p>
        </w:tc>
      </w:tr>
      <w:tr w:rsidR="003D08FA" w14:paraId="236B92BE" w14:textId="77777777">
        <w:trPr>
          <w:trHeight w:val="196"/>
          <w:jc w:val="center"/>
        </w:trPr>
        <w:tc>
          <w:tcPr>
            <w:tcW w:w="817" w:type="dxa"/>
            <w:vAlign w:val="center"/>
          </w:tcPr>
          <w:p w14:paraId="54BD17AA" w14:textId="77777777" w:rsidR="003D08FA" w:rsidRDefault="009248C2">
            <w:pPr>
              <w:snapToGrid w:val="0"/>
              <w:spacing w:line="240" w:lineRule="auto"/>
              <w:ind w:firstLineChars="0" w:firstLine="0"/>
              <w:jc w:val="center"/>
              <w:rPr>
                <w:color w:val="000000" w:themeColor="text1"/>
                <w:sz w:val="24"/>
                <w:szCs w:val="24"/>
              </w:rPr>
            </w:pPr>
            <w:r>
              <w:rPr>
                <w:color w:val="000000" w:themeColor="text1"/>
                <w:sz w:val="24"/>
                <w:szCs w:val="24"/>
              </w:rPr>
              <w:t>23</w:t>
            </w:r>
          </w:p>
        </w:tc>
        <w:tc>
          <w:tcPr>
            <w:tcW w:w="2693" w:type="dxa"/>
          </w:tcPr>
          <w:p w14:paraId="7541B33D" w14:textId="77777777" w:rsidR="003D08FA" w:rsidRDefault="009248C2">
            <w:pPr>
              <w:snapToGrid w:val="0"/>
              <w:spacing w:line="240" w:lineRule="auto"/>
              <w:ind w:firstLineChars="0" w:firstLine="0"/>
              <w:jc w:val="center"/>
              <w:rPr>
                <w:color w:val="000000" w:themeColor="text1"/>
                <w:sz w:val="24"/>
                <w:szCs w:val="24"/>
              </w:rPr>
            </w:pPr>
            <w:r>
              <w:rPr>
                <w:sz w:val="24"/>
                <w:szCs w:val="24"/>
              </w:rPr>
              <w:t>横塘社区</w:t>
            </w:r>
          </w:p>
        </w:tc>
        <w:tc>
          <w:tcPr>
            <w:tcW w:w="1276" w:type="dxa"/>
            <w:vAlign w:val="center"/>
          </w:tcPr>
          <w:p w14:paraId="74862D3C" w14:textId="77777777" w:rsidR="003D08FA" w:rsidRDefault="009248C2">
            <w:pPr>
              <w:snapToGrid w:val="0"/>
              <w:spacing w:line="240" w:lineRule="auto"/>
              <w:ind w:firstLineChars="0" w:firstLine="0"/>
              <w:jc w:val="center"/>
              <w:rPr>
                <w:color w:val="000000" w:themeColor="text1"/>
                <w:sz w:val="24"/>
                <w:szCs w:val="24"/>
              </w:rPr>
            </w:pPr>
            <w:r>
              <w:rPr>
                <w:rFonts w:hint="eastAsia"/>
                <w:color w:val="000000" w:themeColor="text1"/>
                <w:sz w:val="24"/>
                <w:szCs w:val="24"/>
              </w:rPr>
              <w:t>SE</w:t>
            </w:r>
          </w:p>
        </w:tc>
        <w:tc>
          <w:tcPr>
            <w:tcW w:w="2126" w:type="dxa"/>
          </w:tcPr>
          <w:p w14:paraId="5A823D39" w14:textId="77777777" w:rsidR="003D08FA" w:rsidRDefault="009248C2">
            <w:pPr>
              <w:snapToGrid w:val="0"/>
              <w:spacing w:line="240" w:lineRule="auto"/>
              <w:ind w:firstLineChars="0" w:firstLine="0"/>
              <w:jc w:val="center"/>
              <w:rPr>
                <w:color w:val="000000" w:themeColor="text1"/>
                <w:sz w:val="24"/>
                <w:szCs w:val="24"/>
              </w:rPr>
            </w:pPr>
            <w:r>
              <w:rPr>
                <w:sz w:val="24"/>
                <w:szCs w:val="24"/>
              </w:rPr>
              <w:t xml:space="preserve">3329 </w:t>
            </w:r>
          </w:p>
        </w:tc>
        <w:tc>
          <w:tcPr>
            <w:tcW w:w="1418" w:type="dxa"/>
            <w:vAlign w:val="center"/>
          </w:tcPr>
          <w:p w14:paraId="5173993C" w14:textId="77777777" w:rsidR="003D08FA" w:rsidRDefault="009248C2">
            <w:pPr>
              <w:snapToGrid w:val="0"/>
              <w:spacing w:line="240" w:lineRule="auto"/>
              <w:ind w:firstLineChars="0" w:firstLine="0"/>
              <w:jc w:val="center"/>
              <w:rPr>
                <w:color w:val="000000" w:themeColor="text1"/>
                <w:sz w:val="24"/>
                <w:szCs w:val="24"/>
              </w:rPr>
            </w:pPr>
            <w:r>
              <w:rPr>
                <w:color w:val="000000"/>
                <w:sz w:val="24"/>
                <w:szCs w:val="24"/>
              </w:rPr>
              <w:t>13103</w:t>
            </w:r>
          </w:p>
        </w:tc>
        <w:tc>
          <w:tcPr>
            <w:tcW w:w="1240" w:type="dxa"/>
            <w:vMerge/>
            <w:vAlign w:val="center"/>
          </w:tcPr>
          <w:p w14:paraId="5ACA715B" w14:textId="77777777" w:rsidR="003D08FA" w:rsidRDefault="003D08FA">
            <w:pPr>
              <w:snapToGrid w:val="0"/>
              <w:spacing w:line="240" w:lineRule="auto"/>
              <w:ind w:firstLineChars="0" w:firstLine="0"/>
              <w:jc w:val="center"/>
              <w:rPr>
                <w:color w:val="000000" w:themeColor="text1"/>
                <w:sz w:val="24"/>
                <w:szCs w:val="24"/>
              </w:rPr>
            </w:pPr>
          </w:p>
        </w:tc>
      </w:tr>
      <w:tr w:rsidR="003D08FA" w14:paraId="5BE43FB7" w14:textId="77777777">
        <w:trPr>
          <w:trHeight w:val="196"/>
          <w:jc w:val="center"/>
        </w:trPr>
        <w:tc>
          <w:tcPr>
            <w:tcW w:w="817" w:type="dxa"/>
            <w:vAlign w:val="center"/>
          </w:tcPr>
          <w:p w14:paraId="70E93EF7" w14:textId="77777777" w:rsidR="003D08FA" w:rsidRDefault="009248C2">
            <w:pPr>
              <w:snapToGrid w:val="0"/>
              <w:spacing w:line="240" w:lineRule="auto"/>
              <w:ind w:firstLineChars="0" w:firstLine="0"/>
              <w:jc w:val="center"/>
              <w:rPr>
                <w:color w:val="000000" w:themeColor="text1"/>
                <w:sz w:val="24"/>
                <w:szCs w:val="24"/>
              </w:rPr>
            </w:pPr>
            <w:r>
              <w:rPr>
                <w:color w:val="000000" w:themeColor="text1"/>
                <w:sz w:val="24"/>
                <w:szCs w:val="24"/>
              </w:rPr>
              <w:t>24</w:t>
            </w:r>
          </w:p>
        </w:tc>
        <w:tc>
          <w:tcPr>
            <w:tcW w:w="2693" w:type="dxa"/>
          </w:tcPr>
          <w:p w14:paraId="3F216F8F" w14:textId="77777777" w:rsidR="003D08FA" w:rsidRDefault="009248C2">
            <w:pPr>
              <w:snapToGrid w:val="0"/>
              <w:spacing w:line="240" w:lineRule="auto"/>
              <w:ind w:firstLineChars="0" w:firstLine="0"/>
              <w:jc w:val="center"/>
              <w:rPr>
                <w:color w:val="000000" w:themeColor="text1"/>
                <w:sz w:val="24"/>
                <w:szCs w:val="24"/>
              </w:rPr>
            </w:pPr>
            <w:r>
              <w:rPr>
                <w:sz w:val="24"/>
                <w:szCs w:val="24"/>
              </w:rPr>
              <w:t>长岛社区</w:t>
            </w:r>
          </w:p>
        </w:tc>
        <w:tc>
          <w:tcPr>
            <w:tcW w:w="1276" w:type="dxa"/>
            <w:vAlign w:val="center"/>
          </w:tcPr>
          <w:p w14:paraId="00C19519" w14:textId="77777777" w:rsidR="003D08FA" w:rsidRDefault="009248C2">
            <w:pPr>
              <w:snapToGrid w:val="0"/>
              <w:spacing w:line="240" w:lineRule="auto"/>
              <w:ind w:firstLineChars="0" w:firstLine="0"/>
              <w:jc w:val="center"/>
              <w:rPr>
                <w:color w:val="000000" w:themeColor="text1"/>
                <w:sz w:val="24"/>
                <w:szCs w:val="24"/>
              </w:rPr>
            </w:pPr>
            <w:r>
              <w:rPr>
                <w:rFonts w:hint="eastAsia"/>
                <w:color w:val="000000" w:themeColor="text1"/>
                <w:sz w:val="24"/>
                <w:szCs w:val="24"/>
              </w:rPr>
              <w:t>SE</w:t>
            </w:r>
          </w:p>
        </w:tc>
        <w:tc>
          <w:tcPr>
            <w:tcW w:w="2126" w:type="dxa"/>
          </w:tcPr>
          <w:p w14:paraId="1D8192E3" w14:textId="77777777" w:rsidR="003D08FA" w:rsidRDefault="009248C2">
            <w:pPr>
              <w:snapToGrid w:val="0"/>
              <w:spacing w:line="240" w:lineRule="auto"/>
              <w:ind w:firstLineChars="0" w:firstLine="0"/>
              <w:jc w:val="center"/>
              <w:rPr>
                <w:color w:val="000000" w:themeColor="text1"/>
                <w:sz w:val="24"/>
                <w:szCs w:val="24"/>
              </w:rPr>
            </w:pPr>
            <w:r>
              <w:rPr>
                <w:sz w:val="24"/>
                <w:szCs w:val="24"/>
              </w:rPr>
              <w:t xml:space="preserve">3473 </w:t>
            </w:r>
          </w:p>
        </w:tc>
        <w:tc>
          <w:tcPr>
            <w:tcW w:w="1418" w:type="dxa"/>
            <w:vAlign w:val="center"/>
          </w:tcPr>
          <w:p w14:paraId="0EECC7CA" w14:textId="77777777" w:rsidR="003D08FA" w:rsidRDefault="009248C2">
            <w:pPr>
              <w:snapToGrid w:val="0"/>
              <w:spacing w:line="240" w:lineRule="auto"/>
              <w:ind w:firstLineChars="0" w:firstLine="0"/>
              <w:jc w:val="center"/>
              <w:rPr>
                <w:color w:val="000000" w:themeColor="text1"/>
                <w:sz w:val="24"/>
                <w:szCs w:val="24"/>
              </w:rPr>
            </w:pPr>
            <w:r>
              <w:rPr>
                <w:color w:val="000000"/>
                <w:sz w:val="24"/>
                <w:szCs w:val="24"/>
              </w:rPr>
              <w:t>8640</w:t>
            </w:r>
          </w:p>
        </w:tc>
        <w:tc>
          <w:tcPr>
            <w:tcW w:w="1240" w:type="dxa"/>
            <w:vMerge/>
            <w:vAlign w:val="center"/>
          </w:tcPr>
          <w:p w14:paraId="2CB94DA3" w14:textId="77777777" w:rsidR="003D08FA" w:rsidRDefault="003D08FA">
            <w:pPr>
              <w:snapToGrid w:val="0"/>
              <w:spacing w:line="240" w:lineRule="auto"/>
              <w:ind w:firstLineChars="0" w:firstLine="0"/>
              <w:jc w:val="center"/>
              <w:rPr>
                <w:color w:val="000000" w:themeColor="text1"/>
                <w:sz w:val="24"/>
                <w:szCs w:val="24"/>
              </w:rPr>
            </w:pPr>
          </w:p>
        </w:tc>
      </w:tr>
      <w:tr w:rsidR="003D08FA" w14:paraId="6276F4D1" w14:textId="77777777">
        <w:trPr>
          <w:trHeight w:val="196"/>
          <w:jc w:val="center"/>
        </w:trPr>
        <w:tc>
          <w:tcPr>
            <w:tcW w:w="817" w:type="dxa"/>
            <w:vAlign w:val="center"/>
          </w:tcPr>
          <w:p w14:paraId="5E6D3B57" w14:textId="77777777" w:rsidR="003D08FA" w:rsidRDefault="009248C2">
            <w:pPr>
              <w:snapToGrid w:val="0"/>
              <w:spacing w:line="240" w:lineRule="auto"/>
              <w:ind w:firstLineChars="0" w:firstLine="0"/>
              <w:jc w:val="center"/>
              <w:rPr>
                <w:color w:val="000000" w:themeColor="text1"/>
                <w:sz w:val="24"/>
                <w:szCs w:val="24"/>
              </w:rPr>
            </w:pPr>
            <w:r>
              <w:rPr>
                <w:color w:val="000000" w:themeColor="text1"/>
                <w:sz w:val="24"/>
                <w:szCs w:val="24"/>
              </w:rPr>
              <w:t>25</w:t>
            </w:r>
          </w:p>
        </w:tc>
        <w:tc>
          <w:tcPr>
            <w:tcW w:w="2693" w:type="dxa"/>
          </w:tcPr>
          <w:p w14:paraId="1F8A5153" w14:textId="77777777" w:rsidR="003D08FA" w:rsidRDefault="009248C2">
            <w:pPr>
              <w:snapToGrid w:val="0"/>
              <w:spacing w:line="240" w:lineRule="auto"/>
              <w:ind w:firstLineChars="0" w:firstLine="0"/>
              <w:jc w:val="center"/>
              <w:rPr>
                <w:color w:val="000000" w:themeColor="text1"/>
                <w:sz w:val="24"/>
                <w:szCs w:val="24"/>
              </w:rPr>
            </w:pPr>
            <w:r>
              <w:rPr>
                <w:sz w:val="24"/>
                <w:szCs w:val="24"/>
              </w:rPr>
              <w:t>杨枝社区</w:t>
            </w:r>
          </w:p>
        </w:tc>
        <w:tc>
          <w:tcPr>
            <w:tcW w:w="1276" w:type="dxa"/>
            <w:vAlign w:val="center"/>
          </w:tcPr>
          <w:p w14:paraId="185E9307" w14:textId="77777777" w:rsidR="003D08FA" w:rsidRDefault="009248C2">
            <w:pPr>
              <w:snapToGrid w:val="0"/>
              <w:spacing w:line="240" w:lineRule="auto"/>
              <w:ind w:firstLineChars="0" w:firstLine="0"/>
              <w:jc w:val="center"/>
              <w:rPr>
                <w:color w:val="000000" w:themeColor="text1"/>
                <w:sz w:val="24"/>
                <w:szCs w:val="24"/>
              </w:rPr>
            </w:pPr>
            <w:r>
              <w:rPr>
                <w:rFonts w:hint="eastAsia"/>
                <w:color w:val="000000" w:themeColor="text1"/>
                <w:sz w:val="24"/>
                <w:szCs w:val="24"/>
              </w:rPr>
              <w:t>SE</w:t>
            </w:r>
          </w:p>
        </w:tc>
        <w:tc>
          <w:tcPr>
            <w:tcW w:w="2126" w:type="dxa"/>
          </w:tcPr>
          <w:p w14:paraId="7F3B3E05" w14:textId="77777777" w:rsidR="003D08FA" w:rsidRDefault="009248C2">
            <w:pPr>
              <w:snapToGrid w:val="0"/>
              <w:spacing w:line="240" w:lineRule="auto"/>
              <w:ind w:firstLineChars="0" w:firstLine="0"/>
              <w:jc w:val="center"/>
              <w:rPr>
                <w:color w:val="000000" w:themeColor="text1"/>
                <w:sz w:val="24"/>
                <w:szCs w:val="24"/>
              </w:rPr>
            </w:pPr>
            <w:r>
              <w:rPr>
                <w:sz w:val="24"/>
                <w:szCs w:val="24"/>
              </w:rPr>
              <w:t xml:space="preserve">4240 </w:t>
            </w:r>
          </w:p>
        </w:tc>
        <w:tc>
          <w:tcPr>
            <w:tcW w:w="1418" w:type="dxa"/>
            <w:vAlign w:val="center"/>
          </w:tcPr>
          <w:p w14:paraId="1EC734CA" w14:textId="77777777" w:rsidR="003D08FA" w:rsidRDefault="009248C2">
            <w:pPr>
              <w:snapToGrid w:val="0"/>
              <w:spacing w:line="240" w:lineRule="auto"/>
              <w:ind w:firstLineChars="0" w:firstLine="0"/>
              <w:jc w:val="center"/>
              <w:rPr>
                <w:color w:val="000000" w:themeColor="text1"/>
                <w:sz w:val="24"/>
                <w:szCs w:val="24"/>
              </w:rPr>
            </w:pPr>
            <w:r>
              <w:rPr>
                <w:color w:val="000000"/>
                <w:sz w:val="24"/>
                <w:szCs w:val="24"/>
              </w:rPr>
              <w:t>6066</w:t>
            </w:r>
          </w:p>
        </w:tc>
        <w:tc>
          <w:tcPr>
            <w:tcW w:w="1240" w:type="dxa"/>
            <w:vMerge/>
            <w:vAlign w:val="center"/>
          </w:tcPr>
          <w:p w14:paraId="5B40DD4F" w14:textId="77777777" w:rsidR="003D08FA" w:rsidRDefault="003D08FA">
            <w:pPr>
              <w:snapToGrid w:val="0"/>
              <w:spacing w:line="240" w:lineRule="auto"/>
              <w:ind w:firstLineChars="0" w:firstLine="0"/>
              <w:jc w:val="center"/>
              <w:rPr>
                <w:color w:val="000000" w:themeColor="text1"/>
                <w:sz w:val="24"/>
                <w:szCs w:val="24"/>
              </w:rPr>
            </w:pPr>
          </w:p>
        </w:tc>
      </w:tr>
      <w:tr w:rsidR="003D08FA" w14:paraId="0AD8AD93" w14:textId="77777777">
        <w:trPr>
          <w:trHeight w:val="196"/>
          <w:jc w:val="center"/>
        </w:trPr>
        <w:tc>
          <w:tcPr>
            <w:tcW w:w="817" w:type="dxa"/>
            <w:vAlign w:val="center"/>
          </w:tcPr>
          <w:p w14:paraId="089ADCF5" w14:textId="77777777" w:rsidR="003D08FA" w:rsidRDefault="009248C2">
            <w:pPr>
              <w:snapToGrid w:val="0"/>
              <w:spacing w:line="240" w:lineRule="auto"/>
              <w:ind w:firstLineChars="0" w:firstLine="0"/>
              <w:jc w:val="center"/>
              <w:rPr>
                <w:color w:val="000000" w:themeColor="text1"/>
                <w:sz w:val="24"/>
                <w:szCs w:val="24"/>
              </w:rPr>
            </w:pPr>
            <w:r>
              <w:rPr>
                <w:color w:val="000000" w:themeColor="text1"/>
                <w:sz w:val="24"/>
                <w:szCs w:val="24"/>
              </w:rPr>
              <w:t>26</w:t>
            </w:r>
          </w:p>
        </w:tc>
        <w:tc>
          <w:tcPr>
            <w:tcW w:w="2693" w:type="dxa"/>
          </w:tcPr>
          <w:p w14:paraId="381B4D1D" w14:textId="77777777" w:rsidR="003D08FA" w:rsidRDefault="009248C2">
            <w:pPr>
              <w:snapToGrid w:val="0"/>
              <w:spacing w:line="240" w:lineRule="auto"/>
              <w:ind w:firstLineChars="0" w:firstLine="0"/>
              <w:jc w:val="center"/>
              <w:rPr>
                <w:color w:val="000000" w:themeColor="text1"/>
                <w:sz w:val="24"/>
                <w:szCs w:val="24"/>
              </w:rPr>
            </w:pPr>
            <w:r>
              <w:rPr>
                <w:sz w:val="24"/>
                <w:szCs w:val="24"/>
              </w:rPr>
              <w:t>里河社区</w:t>
            </w:r>
          </w:p>
        </w:tc>
        <w:tc>
          <w:tcPr>
            <w:tcW w:w="1276" w:type="dxa"/>
            <w:vAlign w:val="center"/>
          </w:tcPr>
          <w:p w14:paraId="0A6A2E86" w14:textId="77777777" w:rsidR="003D08FA" w:rsidRDefault="009248C2">
            <w:pPr>
              <w:snapToGrid w:val="0"/>
              <w:spacing w:line="240" w:lineRule="auto"/>
              <w:ind w:firstLineChars="0" w:firstLine="0"/>
              <w:jc w:val="center"/>
              <w:rPr>
                <w:color w:val="000000" w:themeColor="text1"/>
                <w:sz w:val="24"/>
                <w:szCs w:val="24"/>
              </w:rPr>
            </w:pPr>
            <w:r>
              <w:rPr>
                <w:rFonts w:hint="eastAsia"/>
                <w:color w:val="000000" w:themeColor="text1"/>
                <w:sz w:val="24"/>
                <w:szCs w:val="24"/>
              </w:rPr>
              <w:t>SE</w:t>
            </w:r>
          </w:p>
        </w:tc>
        <w:tc>
          <w:tcPr>
            <w:tcW w:w="2126" w:type="dxa"/>
          </w:tcPr>
          <w:p w14:paraId="26878E1E" w14:textId="77777777" w:rsidR="003D08FA" w:rsidRDefault="009248C2">
            <w:pPr>
              <w:snapToGrid w:val="0"/>
              <w:spacing w:line="240" w:lineRule="auto"/>
              <w:ind w:firstLineChars="0" w:firstLine="0"/>
              <w:jc w:val="center"/>
              <w:rPr>
                <w:color w:val="000000" w:themeColor="text1"/>
                <w:sz w:val="24"/>
                <w:szCs w:val="24"/>
              </w:rPr>
            </w:pPr>
            <w:r>
              <w:rPr>
                <w:sz w:val="24"/>
                <w:szCs w:val="24"/>
              </w:rPr>
              <w:t xml:space="preserve">3883 </w:t>
            </w:r>
          </w:p>
        </w:tc>
        <w:tc>
          <w:tcPr>
            <w:tcW w:w="1418" w:type="dxa"/>
            <w:vAlign w:val="center"/>
          </w:tcPr>
          <w:p w14:paraId="3963DAA8" w14:textId="77777777" w:rsidR="003D08FA" w:rsidRDefault="009248C2">
            <w:pPr>
              <w:snapToGrid w:val="0"/>
              <w:spacing w:line="240" w:lineRule="auto"/>
              <w:ind w:firstLineChars="0" w:firstLine="0"/>
              <w:jc w:val="center"/>
              <w:rPr>
                <w:color w:val="000000" w:themeColor="text1"/>
                <w:sz w:val="24"/>
                <w:szCs w:val="24"/>
              </w:rPr>
            </w:pPr>
            <w:r>
              <w:rPr>
                <w:color w:val="000000"/>
                <w:sz w:val="24"/>
                <w:szCs w:val="24"/>
              </w:rPr>
              <w:t>7888</w:t>
            </w:r>
          </w:p>
        </w:tc>
        <w:tc>
          <w:tcPr>
            <w:tcW w:w="1240" w:type="dxa"/>
            <w:vMerge/>
            <w:vAlign w:val="center"/>
          </w:tcPr>
          <w:p w14:paraId="46C83CFE" w14:textId="77777777" w:rsidR="003D08FA" w:rsidRDefault="003D08FA">
            <w:pPr>
              <w:snapToGrid w:val="0"/>
              <w:spacing w:line="240" w:lineRule="auto"/>
              <w:ind w:firstLineChars="0" w:firstLine="0"/>
              <w:jc w:val="center"/>
              <w:rPr>
                <w:color w:val="000000" w:themeColor="text1"/>
                <w:sz w:val="24"/>
                <w:szCs w:val="24"/>
              </w:rPr>
            </w:pPr>
          </w:p>
        </w:tc>
      </w:tr>
      <w:tr w:rsidR="003D08FA" w14:paraId="646F0FA0" w14:textId="77777777">
        <w:trPr>
          <w:trHeight w:val="196"/>
          <w:jc w:val="center"/>
        </w:trPr>
        <w:tc>
          <w:tcPr>
            <w:tcW w:w="817" w:type="dxa"/>
            <w:vAlign w:val="center"/>
          </w:tcPr>
          <w:p w14:paraId="358796F3" w14:textId="77777777" w:rsidR="003D08FA" w:rsidRDefault="009248C2">
            <w:pPr>
              <w:snapToGrid w:val="0"/>
              <w:spacing w:line="240" w:lineRule="auto"/>
              <w:ind w:firstLineChars="0" w:firstLine="0"/>
              <w:jc w:val="center"/>
              <w:rPr>
                <w:color w:val="000000" w:themeColor="text1"/>
                <w:sz w:val="24"/>
                <w:szCs w:val="24"/>
              </w:rPr>
            </w:pPr>
            <w:r>
              <w:rPr>
                <w:color w:val="000000" w:themeColor="text1"/>
                <w:sz w:val="24"/>
                <w:szCs w:val="24"/>
              </w:rPr>
              <w:t>27</w:t>
            </w:r>
          </w:p>
        </w:tc>
        <w:tc>
          <w:tcPr>
            <w:tcW w:w="2693" w:type="dxa"/>
          </w:tcPr>
          <w:p w14:paraId="2DB6CB1C" w14:textId="77777777" w:rsidR="003D08FA" w:rsidRDefault="009248C2">
            <w:pPr>
              <w:snapToGrid w:val="0"/>
              <w:spacing w:line="240" w:lineRule="auto"/>
              <w:ind w:firstLineChars="0" w:firstLine="0"/>
              <w:jc w:val="center"/>
              <w:rPr>
                <w:color w:val="000000" w:themeColor="text1"/>
                <w:sz w:val="24"/>
                <w:szCs w:val="24"/>
              </w:rPr>
            </w:pPr>
            <w:r>
              <w:rPr>
                <w:sz w:val="24"/>
                <w:szCs w:val="24"/>
              </w:rPr>
              <w:t>觅渡社区</w:t>
            </w:r>
          </w:p>
        </w:tc>
        <w:tc>
          <w:tcPr>
            <w:tcW w:w="1276" w:type="dxa"/>
            <w:vAlign w:val="center"/>
          </w:tcPr>
          <w:p w14:paraId="589ABB0D" w14:textId="77777777" w:rsidR="003D08FA" w:rsidRDefault="009248C2">
            <w:pPr>
              <w:snapToGrid w:val="0"/>
              <w:spacing w:line="240" w:lineRule="auto"/>
              <w:ind w:firstLineChars="0" w:firstLine="0"/>
              <w:jc w:val="center"/>
              <w:rPr>
                <w:color w:val="000000" w:themeColor="text1"/>
                <w:sz w:val="24"/>
                <w:szCs w:val="24"/>
              </w:rPr>
            </w:pPr>
            <w:r>
              <w:rPr>
                <w:rFonts w:hint="eastAsia"/>
                <w:color w:val="000000" w:themeColor="text1"/>
                <w:sz w:val="24"/>
                <w:szCs w:val="24"/>
              </w:rPr>
              <w:t>SE</w:t>
            </w:r>
          </w:p>
        </w:tc>
        <w:tc>
          <w:tcPr>
            <w:tcW w:w="2126" w:type="dxa"/>
          </w:tcPr>
          <w:p w14:paraId="4306BF4F" w14:textId="77777777" w:rsidR="003D08FA" w:rsidRDefault="009248C2">
            <w:pPr>
              <w:snapToGrid w:val="0"/>
              <w:spacing w:line="240" w:lineRule="auto"/>
              <w:ind w:firstLineChars="0" w:firstLine="0"/>
              <w:jc w:val="center"/>
              <w:rPr>
                <w:color w:val="000000" w:themeColor="text1"/>
                <w:sz w:val="24"/>
                <w:szCs w:val="24"/>
              </w:rPr>
            </w:pPr>
            <w:r>
              <w:rPr>
                <w:sz w:val="24"/>
                <w:szCs w:val="24"/>
              </w:rPr>
              <w:t xml:space="preserve">4162 </w:t>
            </w:r>
          </w:p>
        </w:tc>
        <w:tc>
          <w:tcPr>
            <w:tcW w:w="1418" w:type="dxa"/>
            <w:vAlign w:val="center"/>
          </w:tcPr>
          <w:p w14:paraId="74E60E84" w14:textId="77777777" w:rsidR="003D08FA" w:rsidRDefault="009248C2">
            <w:pPr>
              <w:snapToGrid w:val="0"/>
              <w:spacing w:line="240" w:lineRule="auto"/>
              <w:ind w:firstLineChars="0" w:firstLine="0"/>
              <w:jc w:val="center"/>
              <w:rPr>
                <w:color w:val="000000" w:themeColor="text1"/>
                <w:sz w:val="24"/>
                <w:szCs w:val="24"/>
              </w:rPr>
            </w:pPr>
            <w:r>
              <w:rPr>
                <w:color w:val="000000"/>
                <w:sz w:val="24"/>
                <w:szCs w:val="24"/>
              </w:rPr>
              <w:t>8667</w:t>
            </w:r>
          </w:p>
        </w:tc>
        <w:tc>
          <w:tcPr>
            <w:tcW w:w="1240" w:type="dxa"/>
            <w:vMerge/>
            <w:vAlign w:val="center"/>
          </w:tcPr>
          <w:p w14:paraId="38C7CF78" w14:textId="77777777" w:rsidR="003D08FA" w:rsidRDefault="003D08FA">
            <w:pPr>
              <w:snapToGrid w:val="0"/>
              <w:spacing w:line="240" w:lineRule="auto"/>
              <w:ind w:firstLineChars="0" w:firstLine="0"/>
              <w:jc w:val="center"/>
              <w:rPr>
                <w:color w:val="000000" w:themeColor="text1"/>
                <w:sz w:val="24"/>
                <w:szCs w:val="24"/>
              </w:rPr>
            </w:pPr>
          </w:p>
        </w:tc>
      </w:tr>
      <w:tr w:rsidR="003D08FA" w14:paraId="6D5041F7" w14:textId="77777777">
        <w:trPr>
          <w:trHeight w:val="196"/>
          <w:jc w:val="center"/>
        </w:trPr>
        <w:tc>
          <w:tcPr>
            <w:tcW w:w="817" w:type="dxa"/>
            <w:vAlign w:val="center"/>
          </w:tcPr>
          <w:p w14:paraId="13B74F95" w14:textId="77777777" w:rsidR="003D08FA" w:rsidRDefault="009248C2">
            <w:pPr>
              <w:snapToGrid w:val="0"/>
              <w:spacing w:line="240" w:lineRule="auto"/>
              <w:ind w:firstLineChars="0" w:firstLine="0"/>
              <w:jc w:val="center"/>
              <w:rPr>
                <w:color w:val="000000" w:themeColor="text1"/>
                <w:sz w:val="24"/>
                <w:szCs w:val="24"/>
              </w:rPr>
            </w:pPr>
            <w:r>
              <w:rPr>
                <w:color w:val="000000" w:themeColor="text1"/>
                <w:sz w:val="24"/>
                <w:szCs w:val="24"/>
              </w:rPr>
              <w:t>28</w:t>
            </w:r>
          </w:p>
        </w:tc>
        <w:tc>
          <w:tcPr>
            <w:tcW w:w="2693" w:type="dxa"/>
          </w:tcPr>
          <w:p w14:paraId="7A74D487" w14:textId="77777777" w:rsidR="003D08FA" w:rsidRDefault="009248C2">
            <w:pPr>
              <w:snapToGrid w:val="0"/>
              <w:spacing w:line="240" w:lineRule="auto"/>
              <w:ind w:firstLineChars="0" w:firstLine="0"/>
              <w:jc w:val="center"/>
              <w:rPr>
                <w:color w:val="000000" w:themeColor="text1"/>
                <w:sz w:val="24"/>
                <w:szCs w:val="24"/>
              </w:rPr>
            </w:pPr>
            <w:r>
              <w:rPr>
                <w:sz w:val="24"/>
                <w:szCs w:val="24"/>
              </w:rPr>
              <w:t>竹辉社区</w:t>
            </w:r>
          </w:p>
        </w:tc>
        <w:tc>
          <w:tcPr>
            <w:tcW w:w="1276" w:type="dxa"/>
            <w:vAlign w:val="center"/>
          </w:tcPr>
          <w:p w14:paraId="6F0A313B" w14:textId="77777777" w:rsidR="003D08FA" w:rsidRDefault="009248C2">
            <w:pPr>
              <w:snapToGrid w:val="0"/>
              <w:spacing w:line="240" w:lineRule="auto"/>
              <w:ind w:firstLineChars="0" w:firstLine="0"/>
              <w:jc w:val="center"/>
              <w:rPr>
                <w:color w:val="000000" w:themeColor="text1"/>
                <w:sz w:val="24"/>
                <w:szCs w:val="24"/>
              </w:rPr>
            </w:pPr>
            <w:r>
              <w:rPr>
                <w:rFonts w:hint="eastAsia"/>
                <w:color w:val="000000" w:themeColor="text1"/>
                <w:sz w:val="24"/>
                <w:szCs w:val="24"/>
              </w:rPr>
              <w:t>SE</w:t>
            </w:r>
          </w:p>
        </w:tc>
        <w:tc>
          <w:tcPr>
            <w:tcW w:w="2126" w:type="dxa"/>
          </w:tcPr>
          <w:p w14:paraId="750F9DBD" w14:textId="77777777" w:rsidR="003D08FA" w:rsidRDefault="009248C2">
            <w:pPr>
              <w:snapToGrid w:val="0"/>
              <w:spacing w:line="240" w:lineRule="auto"/>
              <w:ind w:firstLineChars="0" w:firstLine="0"/>
              <w:jc w:val="center"/>
              <w:rPr>
                <w:color w:val="000000" w:themeColor="text1"/>
                <w:sz w:val="24"/>
                <w:szCs w:val="24"/>
              </w:rPr>
            </w:pPr>
            <w:r>
              <w:rPr>
                <w:sz w:val="24"/>
                <w:szCs w:val="24"/>
              </w:rPr>
              <w:t xml:space="preserve">2434 </w:t>
            </w:r>
          </w:p>
        </w:tc>
        <w:tc>
          <w:tcPr>
            <w:tcW w:w="1418" w:type="dxa"/>
            <w:vAlign w:val="center"/>
          </w:tcPr>
          <w:p w14:paraId="73235EDB" w14:textId="77777777" w:rsidR="003D08FA" w:rsidRDefault="009248C2">
            <w:pPr>
              <w:snapToGrid w:val="0"/>
              <w:spacing w:line="240" w:lineRule="auto"/>
              <w:ind w:firstLineChars="0" w:firstLine="0"/>
              <w:jc w:val="center"/>
              <w:rPr>
                <w:color w:val="000000" w:themeColor="text1"/>
                <w:sz w:val="24"/>
                <w:szCs w:val="24"/>
              </w:rPr>
            </w:pPr>
            <w:r>
              <w:rPr>
                <w:color w:val="000000"/>
                <w:sz w:val="24"/>
                <w:szCs w:val="24"/>
              </w:rPr>
              <w:t>4060</w:t>
            </w:r>
          </w:p>
        </w:tc>
        <w:tc>
          <w:tcPr>
            <w:tcW w:w="1240" w:type="dxa"/>
            <w:vMerge/>
            <w:vAlign w:val="center"/>
          </w:tcPr>
          <w:p w14:paraId="2EFAF9DC" w14:textId="77777777" w:rsidR="003D08FA" w:rsidRDefault="003D08FA">
            <w:pPr>
              <w:snapToGrid w:val="0"/>
              <w:spacing w:line="240" w:lineRule="auto"/>
              <w:ind w:firstLineChars="0" w:firstLine="0"/>
              <w:jc w:val="center"/>
              <w:rPr>
                <w:color w:val="000000" w:themeColor="text1"/>
                <w:sz w:val="24"/>
                <w:szCs w:val="24"/>
              </w:rPr>
            </w:pPr>
          </w:p>
        </w:tc>
      </w:tr>
      <w:tr w:rsidR="003D08FA" w14:paraId="0756138C" w14:textId="77777777">
        <w:trPr>
          <w:trHeight w:val="196"/>
          <w:jc w:val="center"/>
        </w:trPr>
        <w:tc>
          <w:tcPr>
            <w:tcW w:w="817" w:type="dxa"/>
            <w:vAlign w:val="center"/>
          </w:tcPr>
          <w:p w14:paraId="3AFF80CA" w14:textId="77777777" w:rsidR="003D08FA" w:rsidRDefault="009248C2">
            <w:pPr>
              <w:snapToGrid w:val="0"/>
              <w:spacing w:line="240" w:lineRule="auto"/>
              <w:ind w:firstLineChars="0" w:firstLine="0"/>
              <w:jc w:val="center"/>
              <w:rPr>
                <w:color w:val="000000" w:themeColor="text1"/>
                <w:sz w:val="24"/>
                <w:szCs w:val="24"/>
              </w:rPr>
            </w:pPr>
            <w:r>
              <w:rPr>
                <w:color w:val="000000" w:themeColor="text1"/>
                <w:sz w:val="24"/>
                <w:szCs w:val="24"/>
              </w:rPr>
              <w:t>29</w:t>
            </w:r>
          </w:p>
        </w:tc>
        <w:tc>
          <w:tcPr>
            <w:tcW w:w="2693" w:type="dxa"/>
          </w:tcPr>
          <w:p w14:paraId="76FC9A20" w14:textId="77777777" w:rsidR="003D08FA" w:rsidRDefault="009248C2">
            <w:pPr>
              <w:snapToGrid w:val="0"/>
              <w:spacing w:line="240" w:lineRule="auto"/>
              <w:ind w:firstLineChars="0" w:firstLine="0"/>
              <w:jc w:val="center"/>
              <w:rPr>
                <w:color w:val="000000" w:themeColor="text1"/>
                <w:sz w:val="24"/>
                <w:szCs w:val="24"/>
              </w:rPr>
            </w:pPr>
            <w:r>
              <w:rPr>
                <w:sz w:val="24"/>
                <w:szCs w:val="24"/>
              </w:rPr>
              <w:t>养一社区</w:t>
            </w:r>
          </w:p>
        </w:tc>
        <w:tc>
          <w:tcPr>
            <w:tcW w:w="1276" w:type="dxa"/>
            <w:vAlign w:val="center"/>
          </w:tcPr>
          <w:p w14:paraId="53B1A82C" w14:textId="77777777" w:rsidR="003D08FA" w:rsidRDefault="009248C2">
            <w:pPr>
              <w:snapToGrid w:val="0"/>
              <w:spacing w:line="240" w:lineRule="auto"/>
              <w:ind w:firstLineChars="0" w:firstLine="0"/>
              <w:jc w:val="center"/>
              <w:rPr>
                <w:color w:val="000000" w:themeColor="text1"/>
                <w:sz w:val="24"/>
                <w:szCs w:val="24"/>
              </w:rPr>
            </w:pPr>
            <w:r>
              <w:rPr>
                <w:rFonts w:hint="eastAsia"/>
                <w:color w:val="000000" w:themeColor="text1"/>
                <w:sz w:val="24"/>
                <w:szCs w:val="24"/>
              </w:rPr>
              <w:t>SE</w:t>
            </w:r>
          </w:p>
        </w:tc>
        <w:tc>
          <w:tcPr>
            <w:tcW w:w="2126" w:type="dxa"/>
          </w:tcPr>
          <w:p w14:paraId="618D8536" w14:textId="77777777" w:rsidR="003D08FA" w:rsidRDefault="009248C2">
            <w:pPr>
              <w:snapToGrid w:val="0"/>
              <w:spacing w:line="240" w:lineRule="auto"/>
              <w:ind w:firstLineChars="0" w:firstLine="0"/>
              <w:jc w:val="center"/>
              <w:rPr>
                <w:color w:val="000000" w:themeColor="text1"/>
                <w:sz w:val="24"/>
                <w:szCs w:val="24"/>
              </w:rPr>
            </w:pPr>
            <w:r>
              <w:rPr>
                <w:sz w:val="24"/>
                <w:szCs w:val="24"/>
              </w:rPr>
              <w:t xml:space="preserve">2565 </w:t>
            </w:r>
          </w:p>
        </w:tc>
        <w:tc>
          <w:tcPr>
            <w:tcW w:w="1418" w:type="dxa"/>
            <w:vAlign w:val="center"/>
          </w:tcPr>
          <w:p w14:paraId="0D3C51AC" w14:textId="77777777" w:rsidR="003D08FA" w:rsidRDefault="009248C2">
            <w:pPr>
              <w:snapToGrid w:val="0"/>
              <w:spacing w:line="240" w:lineRule="auto"/>
              <w:ind w:firstLineChars="0" w:firstLine="0"/>
              <w:jc w:val="center"/>
              <w:rPr>
                <w:color w:val="000000" w:themeColor="text1"/>
                <w:sz w:val="24"/>
                <w:szCs w:val="24"/>
              </w:rPr>
            </w:pPr>
            <w:r>
              <w:rPr>
                <w:color w:val="000000"/>
                <w:sz w:val="24"/>
                <w:szCs w:val="24"/>
              </w:rPr>
              <w:t>2930</w:t>
            </w:r>
          </w:p>
        </w:tc>
        <w:tc>
          <w:tcPr>
            <w:tcW w:w="1240" w:type="dxa"/>
            <w:vMerge/>
            <w:vAlign w:val="center"/>
          </w:tcPr>
          <w:p w14:paraId="5E15D9EC" w14:textId="77777777" w:rsidR="003D08FA" w:rsidRDefault="003D08FA">
            <w:pPr>
              <w:snapToGrid w:val="0"/>
              <w:spacing w:line="240" w:lineRule="auto"/>
              <w:ind w:firstLineChars="0" w:firstLine="0"/>
              <w:jc w:val="center"/>
              <w:rPr>
                <w:color w:val="000000" w:themeColor="text1"/>
                <w:sz w:val="24"/>
                <w:szCs w:val="24"/>
              </w:rPr>
            </w:pPr>
          </w:p>
        </w:tc>
      </w:tr>
      <w:tr w:rsidR="003D08FA" w14:paraId="1E5EB485" w14:textId="77777777">
        <w:trPr>
          <w:trHeight w:val="196"/>
          <w:jc w:val="center"/>
        </w:trPr>
        <w:tc>
          <w:tcPr>
            <w:tcW w:w="817" w:type="dxa"/>
            <w:vAlign w:val="center"/>
          </w:tcPr>
          <w:p w14:paraId="0C38890D" w14:textId="77777777" w:rsidR="003D08FA" w:rsidRDefault="009248C2">
            <w:pPr>
              <w:snapToGrid w:val="0"/>
              <w:spacing w:line="240" w:lineRule="auto"/>
              <w:ind w:firstLineChars="0" w:firstLine="0"/>
              <w:jc w:val="center"/>
              <w:rPr>
                <w:color w:val="000000" w:themeColor="text1"/>
                <w:sz w:val="24"/>
                <w:szCs w:val="24"/>
              </w:rPr>
            </w:pPr>
            <w:r>
              <w:rPr>
                <w:color w:val="000000" w:themeColor="text1"/>
                <w:sz w:val="24"/>
                <w:szCs w:val="24"/>
              </w:rPr>
              <w:t>30</w:t>
            </w:r>
          </w:p>
        </w:tc>
        <w:tc>
          <w:tcPr>
            <w:tcW w:w="2693" w:type="dxa"/>
          </w:tcPr>
          <w:p w14:paraId="6FEE6B1F" w14:textId="77777777" w:rsidR="003D08FA" w:rsidRDefault="009248C2">
            <w:pPr>
              <w:snapToGrid w:val="0"/>
              <w:spacing w:line="240" w:lineRule="auto"/>
              <w:ind w:firstLineChars="0" w:firstLine="0"/>
              <w:jc w:val="center"/>
              <w:rPr>
                <w:color w:val="000000" w:themeColor="text1"/>
                <w:sz w:val="24"/>
                <w:szCs w:val="24"/>
              </w:rPr>
            </w:pPr>
            <w:r>
              <w:rPr>
                <w:sz w:val="24"/>
                <w:szCs w:val="24"/>
              </w:rPr>
              <w:t>养二社区</w:t>
            </w:r>
          </w:p>
        </w:tc>
        <w:tc>
          <w:tcPr>
            <w:tcW w:w="1276" w:type="dxa"/>
            <w:vAlign w:val="center"/>
          </w:tcPr>
          <w:p w14:paraId="28907555" w14:textId="77777777" w:rsidR="003D08FA" w:rsidRDefault="009248C2">
            <w:pPr>
              <w:snapToGrid w:val="0"/>
              <w:spacing w:line="240" w:lineRule="auto"/>
              <w:ind w:firstLineChars="0" w:firstLine="0"/>
              <w:jc w:val="center"/>
              <w:rPr>
                <w:color w:val="000000" w:themeColor="text1"/>
                <w:sz w:val="24"/>
                <w:szCs w:val="24"/>
              </w:rPr>
            </w:pPr>
            <w:r>
              <w:rPr>
                <w:rFonts w:hint="eastAsia"/>
                <w:color w:val="000000" w:themeColor="text1"/>
                <w:sz w:val="24"/>
                <w:szCs w:val="24"/>
              </w:rPr>
              <w:t>S</w:t>
            </w:r>
            <w:r>
              <w:rPr>
                <w:color w:val="000000" w:themeColor="text1"/>
                <w:sz w:val="24"/>
                <w:szCs w:val="24"/>
              </w:rPr>
              <w:t>E</w:t>
            </w:r>
          </w:p>
        </w:tc>
        <w:tc>
          <w:tcPr>
            <w:tcW w:w="2126" w:type="dxa"/>
          </w:tcPr>
          <w:p w14:paraId="48F1F51A" w14:textId="77777777" w:rsidR="003D08FA" w:rsidRDefault="009248C2">
            <w:pPr>
              <w:snapToGrid w:val="0"/>
              <w:spacing w:line="240" w:lineRule="auto"/>
              <w:ind w:firstLineChars="0" w:firstLine="0"/>
              <w:jc w:val="center"/>
              <w:rPr>
                <w:color w:val="000000" w:themeColor="text1"/>
                <w:sz w:val="24"/>
                <w:szCs w:val="24"/>
              </w:rPr>
            </w:pPr>
            <w:r>
              <w:rPr>
                <w:sz w:val="24"/>
                <w:szCs w:val="24"/>
              </w:rPr>
              <w:t xml:space="preserve">2828 </w:t>
            </w:r>
          </w:p>
        </w:tc>
        <w:tc>
          <w:tcPr>
            <w:tcW w:w="1418" w:type="dxa"/>
            <w:vAlign w:val="center"/>
          </w:tcPr>
          <w:p w14:paraId="0554BB45" w14:textId="77777777" w:rsidR="003D08FA" w:rsidRDefault="009248C2">
            <w:pPr>
              <w:snapToGrid w:val="0"/>
              <w:spacing w:line="240" w:lineRule="auto"/>
              <w:ind w:firstLineChars="0" w:firstLine="0"/>
              <w:jc w:val="center"/>
              <w:rPr>
                <w:color w:val="000000" w:themeColor="text1"/>
                <w:sz w:val="24"/>
                <w:szCs w:val="24"/>
              </w:rPr>
            </w:pPr>
            <w:r>
              <w:rPr>
                <w:color w:val="000000"/>
                <w:sz w:val="24"/>
                <w:szCs w:val="24"/>
              </w:rPr>
              <w:t>4400</w:t>
            </w:r>
          </w:p>
        </w:tc>
        <w:tc>
          <w:tcPr>
            <w:tcW w:w="1240" w:type="dxa"/>
            <w:vMerge/>
            <w:vAlign w:val="center"/>
          </w:tcPr>
          <w:p w14:paraId="1EA0EADC" w14:textId="77777777" w:rsidR="003D08FA" w:rsidRDefault="003D08FA">
            <w:pPr>
              <w:snapToGrid w:val="0"/>
              <w:spacing w:line="240" w:lineRule="auto"/>
              <w:ind w:firstLineChars="0" w:firstLine="0"/>
              <w:jc w:val="center"/>
              <w:rPr>
                <w:color w:val="000000" w:themeColor="text1"/>
                <w:sz w:val="24"/>
                <w:szCs w:val="24"/>
              </w:rPr>
            </w:pPr>
          </w:p>
        </w:tc>
      </w:tr>
      <w:tr w:rsidR="003D08FA" w14:paraId="73080C77" w14:textId="77777777">
        <w:trPr>
          <w:trHeight w:val="196"/>
          <w:jc w:val="center"/>
        </w:trPr>
        <w:tc>
          <w:tcPr>
            <w:tcW w:w="817" w:type="dxa"/>
            <w:vAlign w:val="center"/>
          </w:tcPr>
          <w:p w14:paraId="32400771" w14:textId="77777777" w:rsidR="003D08FA" w:rsidRDefault="009248C2">
            <w:pPr>
              <w:snapToGrid w:val="0"/>
              <w:spacing w:line="240" w:lineRule="auto"/>
              <w:ind w:firstLineChars="0" w:firstLine="0"/>
              <w:jc w:val="center"/>
              <w:rPr>
                <w:color w:val="000000" w:themeColor="text1"/>
                <w:sz w:val="24"/>
                <w:szCs w:val="24"/>
              </w:rPr>
            </w:pPr>
            <w:r>
              <w:rPr>
                <w:color w:val="000000" w:themeColor="text1"/>
                <w:sz w:val="24"/>
                <w:szCs w:val="24"/>
              </w:rPr>
              <w:t>31</w:t>
            </w:r>
          </w:p>
        </w:tc>
        <w:tc>
          <w:tcPr>
            <w:tcW w:w="2693" w:type="dxa"/>
          </w:tcPr>
          <w:p w14:paraId="5D6A4B92" w14:textId="77777777" w:rsidR="003D08FA" w:rsidRDefault="009248C2">
            <w:pPr>
              <w:snapToGrid w:val="0"/>
              <w:spacing w:line="240" w:lineRule="auto"/>
              <w:ind w:firstLineChars="0" w:firstLine="0"/>
              <w:jc w:val="center"/>
              <w:rPr>
                <w:color w:val="000000" w:themeColor="text1"/>
                <w:sz w:val="24"/>
                <w:szCs w:val="24"/>
              </w:rPr>
            </w:pPr>
            <w:r>
              <w:rPr>
                <w:sz w:val="24"/>
                <w:szCs w:val="24"/>
              </w:rPr>
              <w:t>网狮巷社区</w:t>
            </w:r>
          </w:p>
        </w:tc>
        <w:tc>
          <w:tcPr>
            <w:tcW w:w="1276" w:type="dxa"/>
            <w:vAlign w:val="center"/>
          </w:tcPr>
          <w:p w14:paraId="51E211DB" w14:textId="77777777" w:rsidR="003D08FA" w:rsidRDefault="009248C2">
            <w:pPr>
              <w:snapToGrid w:val="0"/>
              <w:spacing w:line="240" w:lineRule="auto"/>
              <w:ind w:firstLineChars="0" w:firstLine="0"/>
              <w:jc w:val="center"/>
              <w:rPr>
                <w:color w:val="000000" w:themeColor="text1"/>
                <w:sz w:val="24"/>
                <w:szCs w:val="24"/>
              </w:rPr>
            </w:pPr>
            <w:r>
              <w:rPr>
                <w:rFonts w:hint="eastAsia"/>
                <w:color w:val="000000" w:themeColor="text1"/>
                <w:sz w:val="24"/>
                <w:szCs w:val="24"/>
              </w:rPr>
              <w:t>SE</w:t>
            </w:r>
          </w:p>
        </w:tc>
        <w:tc>
          <w:tcPr>
            <w:tcW w:w="2126" w:type="dxa"/>
          </w:tcPr>
          <w:p w14:paraId="68D3D506" w14:textId="77777777" w:rsidR="003D08FA" w:rsidRDefault="009248C2">
            <w:pPr>
              <w:snapToGrid w:val="0"/>
              <w:spacing w:line="240" w:lineRule="auto"/>
              <w:ind w:firstLineChars="0" w:firstLine="0"/>
              <w:jc w:val="center"/>
              <w:rPr>
                <w:color w:val="000000" w:themeColor="text1"/>
                <w:sz w:val="24"/>
                <w:szCs w:val="24"/>
              </w:rPr>
            </w:pPr>
            <w:r>
              <w:rPr>
                <w:sz w:val="24"/>
                <w:szCs w:val="24"/>
              </w:rPr>
              <w:t xml:space="preserve">2644 </w:t>
            </w:r>
          </w:p>
        </w:tc>
        <w:tc>
          <w:tcPr>
            <w:tcW w:w="1418" w:type="dxa"/>
            <w:vAlign w:val="center"/>
          </w:tcPr>
          <w:p w14:paraId="21A0388C" w14:textId="77777777" w:rsidR="003D08FA" w:rsidRDefault="009248C2">
            <w:pPr>
              <w:snapToGrid w:val="0"/>
              <w:spacing w:line="240" w:lineRule="auto"/>
              <w:ind w:firstLineChars="0" w:firstLine="0"/>
              <w:jc w:val="center"/>
              <w:rPr>
                <w:color w:val="000000" w:themeColor="text1"/>
                <w:sz w:val="24"/>
                <w:szCs w:val="24"/>
              </w:rPr>
            </w:pPr>
            <w:r>
              <w:rPr>
                <w:color w:val="000000"/>
                <w:sz w:val="24"/>
                <w:szCs w:val="24"/>
              </w:rPr>
              <w:t>9039</w:t>
            </w:r>
          </w:p>
        </w:tc>
        <w:tc>
          <w:tcPr>
            <w:tcW w:w="1240" w:type="dxa"/>
            <w:vMerge/>
            <w:vAlign w:val="center"/>
          </w:tcPr>
          <w:p w14:paraId="1AA625E2" w14:textId="77777777" w:rsidR="003D08FA" w:rsidRDefault="003D08FA">
            <w:pPr>
              <w:snapToGrid w:val="0"/>
              <w:spacing w:line="240" w:lineRule="auto"/>
              <w:ind w:firstLineChars="0" w:firstLine="0"/>
              <w:jc w:val="center"/>
              <w:rPr>
                <w:color w:val="000000" w:themeColor="text1"/>
                <w:sz w:val="24"/>
                <w:szCs w:val="24"/>
              </w:rPr>
            </w:pPr>
          </w:p>
        </w:tc>
      </w:tr>
      <w:tr w:rsidR="003D08FA" w14:paraId="0545BF4A" w14:textId="77777777">
        <w:trPr>
          <w:trHeight w:val="196"/>
          <w:jc w:val="center"/>
        </w:trPr>
        <w:tc>
          <w:tcPr>
            <w:tcW w:w="817" w:type="dxa"/>
            <w:vAlign w:val="center"/>
          </w:tcPr>
          <w:p w14:paraId="16D3285F" w14:textId="77777777" w:rsidR="003D08FA" w:rsidRDefault="009248C2">
            <w:pPr>
              <w:snapToGrid w:val="0"/>
              <w:spacing w:line="240" w:lineRule="auto"/>
              <w:ind w:firstLineChars="0" w:firstLine="0"/>
              <w:jc w:val="center"/>
              <w:rPr>
                <w:color w:val="000000" w:themeColor="text1"/>
                <w:sz w:val="24"/>
                <w:szCs w:val="24"/>
              </w:rPr>
            </w:pPr>
            <w:r>
              <w:rPr>
                <w:color w:val="000000" w:themeColor="text1"/>
                <w:sz w:val="24"/>
                <w:szCs w:val="24"/>
              </w:rPr>
              <w:t>32</w:t>
            </w:r>
          </w:p>
        </w:tc>
        <w:tc>
          <w:tcPr>
            <w:tcW w:w="2693" w:type="dxa"/>
          </w:tcPr>
          <w:p w14:paraId="3DC070CB" w14:textId="77777777" w:rsidR="003D08FA" w:rsidRDefault="009248C2">
            <w:pPr>
              <w:snapToGrid w:val="0"/>
              <w:spacing w:line="240" w:lineRule="auto"/>
              <w:ind w:firstLineChars="0" w:firstLine="0"/>
              <w:jc w:val="center"/>
              <w:rPr>
                <w:color w:val="000000" w:themeColor="text1"/>
                <w:sz w:val="24"/>
                <w:szCs w:val="24"/>
              </w:rPr>
            </w:pPr>
            <w:r>
              <w:rPr>
                <w:sz w:val="24"/>
                <w:szCs w:val="24"/>
              </w:rPr>
              <w:t>二郎巷社区</w:t>
            </w:r>
          </w:p>
        </w:tc>
        <w:tc>
          <w:tcPr>
            <w:tcW w:w="1276" w:type="dxa"/>
            <w:vAlign w:val="center"/>
          </w:tcPr>
          <w:p w14:paraId="1AB40300" w14:textId="77777777" w:rsidR="003D08FA" w:rsidRDefault="009248C2">
            <w:pPr>
              <w:snapToGrid w:val="0"/>
              <w:spacing w:line="240" w:lineRule="auto"/>
              <w:ind w:firstLineChars="0" w:firstLine="0"/>
              <w:jc w:val="center"/>
              <w:rPr>
                <w:color w:val="000000" w:themeColor="text1"/>
                <w:sz w:val="24"/>
                <w:szCs w:val="24"/>
              </w:rPr>
            </w:pPr>
            <w:r>
              <w:rPr>
                <w:rFonts w:hint="eastAsia"/>
                <w:color w:val="000000" w:themeColor="text1"/>
                <w:sz w:val="24"/>
                <w:szCs w:val="24"/>
              </w:rPr>
              <w:t>SE</w:t>
            </w:r>
          </w:p>
        </w:tc>
        <w:tc>
          <w:tcPr>
            <w:tcW w:w="2126" w:type="dxa"/>
          </w:tcPr>
          <w:p w14:paraId="06E3D605" w14:textId="77777777" w:rsidR="003D08FA" w:rsidRDefault="009248C2">
            <w:pPr>
              <w:snapToGrid w:val="0"/>
              <w:spacing w:line="240" w:lineRule="auto"/>
              <w:ind w:firstLineChars="0" w:firstLine="0"/>
              <w:jc w:val="center"/>
              <w:rPr>
                <w:color w:val="000000" w:themeColor="text1"/>
                <w:sz w:val="24"/>
                <w:szCs w:val="24"/>
              </w:rPr>
            </w:pPr>
            <w:r>
              <w:rPr>
                <w:sz w:val="24"/>
                <w:szCs w:val="24"/>
              </w:rPr>
              <w:t xml:space="preserve">3167 </w:t>
            </w:r>
          </w:p>
        </w:tc>
        <w:tc>
          <w:tcPr>
            <w:tcW w:w="1418" w:type="dxa"/>
            <w:vAlign w:val="center"/>
          </w:tcPr>
          <w:p w14:paraId="6D962813" w14:textId="77777777" w:rsidR="003D08FA" w:rsidRDefault="009248C2">
            <w:pPr>
              <w:snapToGrid w:val="0"/>
              <w:spacing w:line="240" w:lineRule="auto"/>
              <w:ind w:firstLineChars="0" w:firstLine="0"/>
              <w:jc w:val="center"/>
              <w:rPr>
                <w:color w:val="000000" w:themeColor="text1"/>
                <w:sz w:val="24"/>
                <w:szCs w:val="24"/>
              </w:rPr>
            </w:pPr>
            <w:r>
              <w:rPr>
                <w:color w:val="000000"/>
                <w:sz w:val="24"/>
                <w:szCs w:val="24"/>
              </w:rPr>
              <w:t>7129</w:t>
            </w:r>
          </w:p>
        </w:tc>
        <w:tc>
          <w:tcPr>
            <w:tcW w:w="1240" w:type="dxa"/>
            <w:vMerge/>
            <w:vAlign w:val="center"/>
          </w:tcPr>
          <w:p w14:paraId="348C4BD3" w14:textId="77777777" w:rsidR="003D08FA" w:rsidRDefault="003D08FA">
            <w:pPr>
              <w:snapToGrid w:val="0"/>
              <w:spacing w:line="240" w:lineRule="auto"/>
              <w:ind w:firstLineChars="0" w:firstLine="0"/>
              <w:jc w:val="center"/>
              <w:rPr>
                <w:color w:val="000000" w:themeColor="text1"/>
                <w:sz w:val="24"/>
                <w:szCs w:val="24"/>
              </w:rPr>
            </w:pPr>
          </w:p>
        </w:tc>
      </w:tr>
      <w:tr w:rsidR="003D08FA" w14:paraId="37A65CBF" w14:textId="77777777">
        <w:trPr>
          <w:trHeight w:val="196"/>
          <w:jc w:val="center"/>
        </w:trPr>
        <w:tc>
          <w:tcPr>
            <w:tcW w:w="817" w:type="dxa"/>
            <w:vAlign w:val="center"/>
          </w:tcPr>
          <w:p w14:paraId="5FC820FE" w14:textId="77777777" w:rsidR="003D08FA" w:rsidRDefault="009248C2">
            <w:pPr>
              <w:snapToGrid w:val="0"/>
              <w:spacing w:line="240" w:lineRule="auto"/>
              <w:ind w:firstLineChars="0" w:firstLine="0"/>
              <w:jc w:val="center"/>
              <w:rPr>
                <w:color w:val="000000" w:themeColor="text1"/>
                <w:sz w:val="24"/>
                <w:szCs w:val="24"/>
              </w:rPr>
            </w:pPr>
            <w:r>
              <w:rPr>
                <w:color w:val="000000" w:themeColor="text1"/>
                <w:sz w:val="24"/>
                <w:szCs w:val="24"/>
              </w:rPr>
              <w:t>33</w:t>
            </w:r>
          </w:p>
        </w:tc>
        <w:tc>
          <w:tcPr>
            <w:tcW w:w="2693" w:type="dxa"/>
          </w:tcPr>
          <w:p w14:paraId="1BA6A96F" w14:textId="77777777" w:rsidR="003D08FA" w:rsidRDefault="009248C2">
            <w:pPr>
              <w:snapToGrid w:val="0"/>
              <w:spacing w:line="240" w:lineRule="auto"/>
              <w:ind w:firstLineChars="0" w:firstLine="0"/>
              <w:jc w:val="center"/>
              <w:rPr>
                <w:color w:val="000000" w:themeColor="text1"/>
                <w:sz w:val="24"/>
                <w:szCs w:val="24"/>
              </w:rPr>
            </w:pPr>
            <w:r>
              <w:rPr>
                <w:sz w:val="24"/>
                <w:szCs w:val="24"/>
              </w:rPr>
              <w:t>玉兰社区</w:t>
            </w:r>
          </w:p>
        </w:tc>
        <w:tc>
          <w:tcPr>
            <w:tcW w:w="1276" w:type="dxa"/>
            <w:vAlign w:val="center"/>
          </w:tcPr>
          <w:p w14:paraId="63BED626" w14:textId="77777777" w:rsidR="003D08FA" w:rsidRDefault="009248C2">
            <w:pPr>
              <w:snapToGrid w:val="0"/>
              <w:spacing w:line="240" w:lineRule="auto"/>
              <w:ind w:firstLineChars="0" w:firstLine="0"/>
              <w:jc w:val="center"/>
              <w:rPr>
                <w:color w:val="000000" w:themeColor="text1"/>
                <w:sz w:val="24"/>
                <w:szCs w:val="24"/>
              </w:rPr>
            </w:pPr>
            <w:r>
              <w:rPr>
                <w:rFonts w:hint="eastAsia"/>
                <w:color w:val="000000" w:themeColor="text1"/>
                <w:sz w:val="24"/>
                <w:szCs w:val="24"/>
              </w:rPr>
              <w:t>SE</w:t>
            </w:r>
          </w:p>
        </w:tc>
        <w:tc>
          <w:tcPr>
            <w:tcW w:w="2126" w:type="dxa"/>
          </w:tcPr>
          <w:p w14:paraId="2B2A4CF1" w14:textId="77777777" w:rsidR="003D08FA" w:rsidRDefault="009248C2">
            <w:pPr>
              <w:snapToGrid w:val="0"/>
              <w:spacing w:line="240" w:lineRule="auto"/>
              <w:ind w:firstLineChars="0" w:firstLine="0"/>
              <w:jc w:val="center"/>
              <w:rPr>
                <w:color w:val="000000" w:themeColor="text1"/>
                <w:sz w:val="24"/>
                <w:szCs w:val="24"/>
              </w:rPr>
            </w:pPr>
            <w:r>
              <w:rPr>
                <w:sz w:val="24"/>
                <w:szCs w:val="24"/>
              </w:rPr>
              <w:t xml:space="preserve">3094 </w:t>
            </w:r>
          </w:p>
        </w:tc>
        <w:tc>
          <w:tcPr>
            <w:tcW w:w="1418" w:type="dxa"/>
            <w:vAlign w:val="center"/>
          </w:tcPr>
          <w:p w14:paraId="10D68AED" w14:textId="77777777" w:rsidR="003D08FA" w:rsidRDefault="009248C2">
            <w:pPr>
              <w:snapToGrid w:val="0"/>
              <w:spacing w:line="240" w:lineRule="auto"/>
              <w:ind w:firstLineChars="0" w:firstLine="0"/>
              <w:jc w:val="center"/>
              <w:rPr>
                <w:color w:val="000000" w:themeColor="text1"/>
                <w:sz w:val="24"/>
                <w:szCs w:val="24"/>
              </w:rPr>
            </w:pPr>
            <w:r>
              <w:rPr>
                <w:color w:val="000000"/>
                <w:sz w:val="24"/>
                <w:szCs w:val="24"/>
              </w:rPr>
              <w:t>15000</w:t>
            </w:r>
          </w:p>
        </w:tc>
        <w:tc>
          <w:tcPr>
            <w:tcW w:w="1240" w:type="dxa"/>
            <w:vMerge/>
            <w:vAlign w:val="center"/>
          </w:tcPr>
          <w:p w14:paraId="119C639E" w14:textId="77777777" w:rsidR="003D08FA" w:rsidRDefault="003D08FA">
            <w:pPr>
              <w:snapToGrid w:val="0"/>
              <w:spacing w:line="240" w:lineRule="auto"/>
              <w:ind w:firstLineChars="0" w:firstLine="0"/>
              <w:jc w:val="center"/>
              <w:rPr>
                <w:color w:val="000000" w:themeColor="text1"/>
                <w:sz w:val="24"/>
                <w:szCs w:val="24"/>
              </w:rPr>
            </w:pPr>
          </w:p>
        </w:tc>
      </w:tr>
      <w:tr w:rsidR="003D08FA" w14:paraId="1EAE6AC9" w14:textId="77777777">
        <w:trPr>
          <w:trHeight w:val="196"/>
          <w:jc w:val="center"/>
        </w:trPr>
        <w:tc>
          <w:tcPr>
            <w:tcW w:w="817" w:type="dxa"/>
            <w:vAlign w:val="center"/>
          </w:tcPr>
          <w:p w14:paraId="0440D5A5" w14:textId="77777777" w:rsidR="003D08FA" w:rsidRDefault="009248C2">
            <w:pPr>
              <w:snapToGrid w:val="0"/>
              <w:spacing w:line="240" w:lineRule="auto"/>
              <w:ind w:firstLineChars="0" w:firstLine="0"/>
              <w:jc w:val="center"/>
              <w:rPr>
                <w:color w:val="000000" w:themeColor="text1"/>
                <w:sz w:val="24"/>
                <w:szCs w:val="24"/>
              </w:rPr>
            </w:pPr>
            <w:r>
              <w:rPr>
                <w:color w:val="000000" w:themeColor="text1"/>
                <w:sz w:val="24"/>
                <w:szCs w:val="24"/>
              </w:rPr>
              <w:t>34</w:t>
            </w:r>
          </w:p>
        </w:tc>
        <w:tc>
          <w:tcPr>
            <w:tcW w:w="2693" w:type="dxa"/>
          </w:tcPr>
          <w:p w14:paraId="4650CEA4" w14:textId="77777777" w:rsidR="003D08FA" w:rsidRDefault="009248C2">
            <w:pPr>
              <w:snapToGrid w:val="0"/>
              <w:spacing w:line="240" w:lineRule="auto"/>
              <w:ind w:firstLineChars="0" w:firstLine="0"/>
              <w:jc w:val="center"/>
              <w:rPr>
                <w:color w:val="000000" w:themeColor="text1"/>
                <w:sz w:val="24"/>
                <w:szCs w:val="24"/>
              </w:rPr>
            </w:pPr>
            <w:r>
              <w:rPr>
                <w:sz w:val="24"/>
                <w:szCs w:val="24"/>
              </w:rPr>
              <w:t>桂花社区</w:t>
            </w:r>
          </w:p>
        </w:tc>
        <w:tc>
          <w:tcPr>
            <w:tcW w:w="1276" w:type="dxa"/>
            <w:vAlign w:val="center"/>
          </w:tcPr>
          <w:p w14:paraId="25145028" w14:textId="77777777" w:rsidR="003D08FA" w:rsidRDefault="009248C2">
            <w:pPr>
              <w:snapToGrid w:val="0"/>
              <w:spacing w:line="240" w:lineRule="auto"/>
              <w:ind w:firstLineChars="0" w:firstLine="0"/>
              <w:jc w:val="center"/>
              <w:rPr>
                <w:color w:val="000000" w:themeColor="text1"/>
                <w:sz w:val="24"/>
                <w:szCs w:val="24"/>
              </w:rPr>
            </w:pPr>
            <w:r>
              <w:rPr>
                <w:rFonts w:hint="eastAsia"/>
                <w:color w:val="000000" w:themeColor="text1"/>
                <w:sz w:val="24"/>
                <w:szCs w:val="24"/>
              </w:rPr>
              <w:t>SE</w:t>
            </w:r>
          </w:p>
        </w:tc>
        <w:tc>
          <w:tcPr>
            <w:tcW w:w="2126" w:type="dxa"/>
          </w:tcPr>
          <w:p w14:paraId="1753DB8F" w14:textId="77777777" w:rsidR="003D08FA" w:rsidRDefault="009248C2">
            <w:pPr>
              <w:snapToGrid w:val="0"/>
              <w:spacing w:line="240" w:lineRule="auto"/>
              <w:ind w:firstLineChars="0" w:firstLine="0"/>
              <w:jc w:val="center"/>
              <w:rPr>
                <w:color w:val="000000" w:themeColor="text1"/>
                <w:sz w:val="24"/>
                <w:szCs w:val="24"/>
              </w:rPr>
            </w:pPr>
            <w:r>
              <w:rPr>
                <w:sz w:val="24"/>
                <w:szCs w:val="24"/>
              </w:rPr>
              <w:t xml:space="preserve">3337 </w:t>
            </w:r>
          </w:p>
        </w:tc>
        <w:tc>
          <w:tcPr>
            <w:tcW w:w="1418" w:type="dxa"/>
            <w:vAlign w:val="center"/>
          </w:tcPr>
          <w:p w14:paraId="071ACC4D" w14:textId="77777777" w:rsidR="003D08FA" w:rsidRDefault="009248C2">
            <w:pPr>
              <w:snapToGrid w:val="0"/>
              <w:spacing w:line="240" w:lineRule="auto"/>
              <w:ind w:firstLineChars="0" w:firstLine="0"/>
              <w:jc w:val="center"/>
              <w:rPr>
                <w:color w:val="000000" w:themeColor="text1"/>
                <w:sz w:val="24"/>
                <w:szCs w:val="24"/>
              </w:rPr>
            </w:pPr>
            <w:r>
              <w:rPr>
                <w:color w:val="000000"/>
                <w:sz w:val="24"/>
                <w:szCs w:val="24"/>
              </w:rPr>
              <w:t>48000</w:t>
            </w:r>
          </w:p>
        </w:tc>
        <w:tc>
          <w:tcPr>
            <w:tcW w:w="1240" w:type="dxa"/>
            <w:vMerge/>
            <w:vAlign w:val="center"/>
          </w:tcPr>
          <w:p w14:paraId="2A1C6729" w14:textId="77777777" w:rsidR="003D08FA" w:rsidRDefault="003D08FA">
            <w:pPr>
              <w:snapToGrid w:val="0"/>
              <w:spacing w:line="240" w:lineRule="auto"/>
              <w:ind w:firstLineChars="0" w:firstLine="0"/>
              <w:jc w:val="center"/>
              <w:rPr>
                <w:color w:val="000000" w:themeColor="text1"/>
                <w:sz w:val="24"/>
                <w:szCs w:val="24"/>
              </w:rPr>
            </w:pPr>
          </w:p>
        </w:tc>
      </w:tr>
      <w:tr w:rsidR="003D08FA" w14:paraId="45BB52C0" w14:textId="77777777">
        <w:trPr>
          <w:trHeight w:val="196"/>
          <w:jc w:val="center"/>
        </w:trPr>
        <w:tc>
          <w:tcPr>
            <w:tcW w:w="817" w:type="dxa"/>
            <w:vAlign w:val="center"/>
          </w:tcPr>
          <w:p w14:paraId="24436129" w14:textId="77777777" w:rsidR="003D08FA" w:rsidRDefault="009248C2">
            <w:pPr>
              <w:snapToGrid w:val="0"/>
              <w:spacing w:line="240" w:lineRule="auto"/>
              <w:ind w:firstLineChars="0" w:firstLine="0"/>
              <w:jc w:val="center"/>
              <w:rPr>
                <w:color w:val="000000" w:themeColor="text1"/>
                <w:sz w:val="24"/>
                <w:szCs w:val="24"/>
              </w:rPr>
            </w:pPr>
            <w:r>
              <w:rPr>
                <w:color w:val="000000" w:themeColor="text1"/>
                <w:sz w:val="24"/>
                <w:szCs w:val="24"/>
              </w:rPr>
              <w:t>35</w:t>
            </w:r>
          </w:p>
        </w:tc>
        <w:tc>
          <w:tcPr>
            <w:tcW w:w="2693" w:type="dxa"/>
          </w:tcPr>
          <w:p w14:paraId="47F327F4" w14:textId="77777777" w:rsidR="003D08FA" w:rsidRDefault="009248C2">
            <w:pPr>
              <w:snapToGrid w:val="0"/>
              <w:spacing w:line="240" w:lineRule="auto"/>
              <w:ind w:firstLineChars="0" w:firstLine="0"/>
              <w:jc w:val="center"/>
              <w:rPr>
                <w:color w:val="000000" w:themeColor="text1"/>
                <w:sz w:val="24"/>
                <w:szCs w:val="24"/>
              </w:rPr>
            </w:pPr>
            <w:r>
              <w:rPr>
                <w:sz w:val="24"/>
                <w:szCs w:val="24"/>
              </w:rPr>
              <w:t>盘溪第一社区</w:t>
            </w:r>
          </w:p>
        </w:tc>
        <w:tc>
          <w:tcPr>
            <w:tcW w:w="1276" w:type="dxa"/>
            <w:vAlign w:val="center"/>
          </w:tcPr>
          <w:p w14:paraId="56508F1C" w14:textId="77777777" w:rsidR="003D08FA" w:rsidRDefault="009248C2">
            <w:pPr>
              <w:snapToGrid w:val="0"/>
              <w:spacing w:line="240" w:lineRule="auto"/>
              <w:ind w:firstLineChars="0" w:firstLine="0"/>
              <w:jc w:val="center"/>
              <w:rPr>
                <w:color w:val="000000" w:themeColor="text1"/>
                <w:sz w:val="24"/>
                <w:szCs w:val="24"/>
              </w:rPr>
            </w:pPr>
            <w:r>
              <w:rPr>
                <w:rFonts w:hint="eastAsia"/>
                <w:color w:val="000000" w:themeColor="text1"/>
                <w:sz w:val="24"/>
                <w:szCs w:val="24"/>
              </w:rPr>
              <w:t>S</w:t>
            </w:r>
          </w:p>
        </w:tc>
        <w:tc>
          <w:tcPr>
            <w:tcW w:w="2126" w:type="dxa"/>
          </w:tcPr>
          <w:p w14:paraId="6B8F0C59" w14:textId="77777777" w:rsidR="003D08FA" w:rsidRDefault="009248C2">
            <w:pPr>
              <w:snapToGrid w:val="0"/>
              <w:spacing w:line="240" w:lineRule="auto"/>
              <w:ind w:firstLineChars="0" w:firstLine="0"/>
              <w:jc w:val="center"/>
              <w:rPr>
                <w:color w:val="000000" w:themeColor="text1"/>
                <w:sz w:val="24"/>
                <w:szCs w:val="24"/>
              </w:rPr>
            </w:pPr>
            <w:r>
              <w:rPr>
                <w:sz w:val="24"/>
                <w:szCs w:val="24"/>
              </w:rPr>
              <w:t xml:space="preserve">2845 </w:t>
            </w:r>
          </w:p>
        </w:tc>
        <w:tc>
          <w:tcPr>
            <w:tcW w:w="1418" w:type="dxa"/>
            <w:vAlign w:val="center"/>
          </w:tcPr>
          <w:p w14:paraId="69D990BD" w14:textId="77777777" w:rsidR="003D08FA" w:rsidRDefault="009248C2">
            <w:pPr>
              <w:snapToGrid w:val="0"/>
              <w:spacing w:line="240" w:lineRule="auto"/>
              <w:ind w:firstLineChars="0" w:firstLine="0"/>
              <w:jc w:val="center"/>
              <w:rPr>
                <w:color w:val="000000" w:themeColor="text1"/>
                <w:sz w:val="24"/>
                <w:szCs w:val="24"/>
              </w:rPr>
            </w:pPr>
            <w:r>
              <w:rPr>
                <w:color w:val="000000"/>
                <w:sz w:val="24"/>
                <w:szCs w:val="24"/>
              </w:rPr>
              <w:t>4880</w:t>
            </w:r>
          </w:p>
        </w:tc>
        <w:tc>
          <w:tcPr>
            <w:tcW w:w="1240" w:type="dxa"/>
            <w:vMerge/>
            <w:vAlign w:val="center"/>
          </w:tcPr>
          <w:p w14:paraId="5A929DC4" w14:textId="77777777" w:rsidR="003D08FA" w:rsidRDefault="003D08FA">
            <w:pPr>
              <w:snapToGrid w:val="0"/>
              <w:spacing w:line="240" w:lineRule="auto"/>
              <w:ind w:firstLineChars="0" w:firstLine="0"/>
              <w:jc w:val="center"/>
              <w:rPr>
                <w:color w:val="000000" w:themeColor="text1"/>
                <w:sz w:val="24"/>
                <w:szCs w:val="24"/>
              </w:rPr>
            </w:pPr>
          </w:p>
        </w:tc>
      </w:tr>
      <w:tr w:rsidR="003D08FA" w14:paraId="06D87F09" w14:textId="77777777">
        <w:trPr>
          <w:trHeight w:val="196"/>
          <w:jc w:val="center"/>
        </w:trPr>
        <w:tc>
          <w:tcPr>
            <w:tcW w:w="817" w:type="dxa"/>
            <w:vAlign w:val="center"/>
          </w:tcPr>
          <w:p w14:paraId="3E6274D4" w14:textId="77777777" w:rsidR="003D08FA" w:rsidRDefault="009248C2">
            <w:pPr>
              <w:snapToGrid w:val="0"/>
              <w:spacing w:line="240" w:lineRule="auto"/>
              <w:ind w:firstLineChars="0" w:firstLine="0"/>
              <w:jc w:val="center"/>
              <w:rPr>
                <w:color w:val="000000" w:themeColor="text1"/>
                <w:sz w:val="24"/>
                <w:szCs w:val="24"/>
              </w:rPr>
            </w:pPr>
            <w:r>
              <w:rPr>
                <w:color w:val="000000" w:themeColor="text1"/>
                <w:sz w:val="24"/>
                <w:szCs w:val="24"/>
              </w:rPr>
              <w:t>36</w:t>
            </w:r>
          </w:p>
        </w:tc>
        <w:tc>
          <w:tcPr>
            <w:tcW w:w="2693" w:type="dxa"/>
          </w:tcPr>
          <w:p w14:paraId="6228C420" w14:textId="77777777" w:rsidR="003D08FA" w:rsidRDefault="009248C2">
            <w:pPr>
              <w:snapToGrid w:val="0"/>
              <w:spacing w:line="240" w:lineRule="auto"/>
              <w:ind w:firstLineChars="0" w:firstLine="0"/>
              <w:jc w:val="center"/>
              <w:rPr>
                <w:color w:val="000000" w:themeColor="text1"/>
                <w:sz w:val="24"/>
                <w:szCs w:val="24"/>
              </w:rPr>
            </w:pPr>
            <w:r>
              <w:rPr>
                <w:sz w:val="24"/>
                <w:szCs w:val="24"/>
              </w:rPr>
              <w:t>盘溪第二社区</w:t>
            </w:r>
          </w:p>
        </w:tc>
        <w:tc>
          <w:tcPr>
            <w:tcW w:w="1276" w:type="dxa"/>
            <w:vAlign w:val="center"/>
          </w:tcPr>
          <w:p w14:paraId="50F8FB08" w14:textId="77777777" w:rsidR="003D08FA" w:rsidRDefault="009248C2">
            <w:pPr>
              <w:snapToGrid w:val="0"/>
              <w:spacing w:line="240" w:lineRule="auto"/>
              <w:ind w:firstLineChars="0" w:firstLine="0"/>
              <w:jc w:val="center"/>
              <w:rPr>
                <w:color w:val="000000" w:themeColor="text1"/>
                <w:sz w:val="24"/>
                <w:szCs w:val="24"/>
              </w:rPr>
            </w:pPr>
            <w:r>
              <w:rPr>
                <w:rFonts w:hint="eastAsia"/>
                <w:color w:val="000000" w:themeColor="text1"/>
                <w:sz w:val="24"/>
                <w:szCs w:val="24"/>
              </w:rPr>
              <w:t>S</w:t>
            </w:r>
          </w:p>
        </w:tc>
        <w:tc>
          <w:tcPr>
            <w:tcW w:w="2126" w:type="dxa"/>
          </w:tcPr>
          <w:p w14:paraId="7AC341F6" w14:textId="77777777" w:rsidR="003D08FA" w:rsidRDefault="009248C2">
            <w:pPr>
              <w:snapToGrid w:val="0"/>
              <w:spacing w:line="240" w:lineRule="auto"/>
              <w:ind w:firstLineChars="0" w:firstLine="0"/>
              <w:jc w:val="center"/>
              <w:rPr>
                <w:color w:val="000000" w:themeColor="text1"/>
                <w:sz w:val="24"/>
                <w:szCs w:val="24"/>
              </w:rPr>
            </w:pPr>
            <w:r>
              <w:rPr>
                <w:sz w:val="24"/>
                <w:szCs w:val="24"/>
              </w:rPr>
              <w:t xml:space="preserve">3284 </w:t>
            </w:r>
          </w:p>
        </w:tc>
        <w:tc>
          <w:tcPr>
            <w:tcW w:w="1418" w:type="dxa"/>
            <w:vAlign w:val="center"/>
          </w:tcPr>
          <w:p w14:paraId="2FC67553" w14:textId="77777777" w:rsidR="003D08FA" w:rsidRDefault="009248C2">
            <w:pPr>
              <w:snapToGrid w:val="0"/>
              <w:spacing w:line="240" w:lineRule="auto"/>
              <w:ind w:firstLineChars="0" w:firstLine="0"/>
              <w:jc w:val="center"/>
              <w:rPr>
                <w:color w:val="000000" w:themeColor="text1"/>
                <w:sz w:val="24"/>
                <w:szCs w:val="24"/>
              </w:rPr>
            </w:pPr>
            <w:r>
              <w:rPr>
                <w:color w:val="000000"/>
                <w:sz w:val="24"/>
                <w:szCs w:val="24"/>
              </w:rPr>
              <w:t>6350</w:t>
            </w:r>
          </w:p>
        </w:tc>
        <w:tc>
          <w:tcPr>
            <w:tcW w:w="1240" w:type="dxa"/>
            <w:vMerge/>
            <w:vAlign w:val="center"/>
          </w:tcPr>
          <w:p w14:paraId="6B8FCDD6" w14:textId="77777777" w:rsidR="003D08FA" w:rsidRDefault="003D08FA">
            <w:pPr>
              <w:snapToGrid w:val="0"/>
              <w:spacing w:line="240" w:lineRule="auto"/>
              <w:ind w:firstLineChars="0" w:firstLine="0"/>
              <w:jc w:val="center"/>
              <w:rPr>
                <w:color w:val="000000" w:themeColor="text1"/>
                <w:sz w:val="24"/>
                <w:szCs w:val="24"/>
              </w:rPr>
            </w:pPr>
          </w:p>
        </w:tc>
      </w:tr>
      <w:tr w:rsidR="003D08FA" w14:paraId="4A6A9494" w14:textId="77777777">
        <w:trPr>
          <w:trHeight w:val="196"/>
          <w:jc w:val="center"/>
        </w:trPr>
        <w:tc>
          <w:tcPr>
            <w:tcW w:w="817" w:type="dxa"/>
            <w:vAlign w:val="center"/>
          </w:tcPr>
          <w:p w14:paraId="3A8E2C26" w14:textId="77777777" w:rsidR="003D08FA" w:rsidRDefault="009248C2">
            <w:pPr>
              <w:snapToGrid w:val="0"/>
              <w:spacing w:line="240" w:lineRule="auto"/>
              <w:ind w:firstLineChars="0" w:firstLine="0"/>
              <w:jc w:val="center"/>
              <w:rPr>
                <w:color w:val="000000" w:themeColor="text1"/>
                <w:sz w:val="24"/>
                <w:szCs w:val="24"/>
              </w:rPr>
            </w:pPr>
            <w:r>
              <w:rPr>
                <w:color w:val="000000" w:themeColor="text1"/>
                <w:sz w:val="24"/>
                <w:szCs w:val="24"/>
              </w:rPr>
              <w:t>37</w:t>
            </w:r>
          </w:p>
        </w:tc>
        <w:tc>
          <w:tcPr>
            <w:tcW w:w="2693" w:type="dxa"/>
          </w:tcPr>
          <w:p w14:paraId="7B408A43" w14:textId="77777777" w:rsidR="003D08FA" w:rsidRDefault="009248C2">
            <w:pPr>
              <w:snapToGrid w:val="0"/>
              <w:spacing w:line="240" w:lineRule="auto"/>
              <w:ind w:firstLineChars="0" w:firstLine="0"/>
              <w:jc w:val="center"/>
              <w:rPr>
                <w:color w:val="000000" w:themeColor="text1"/>
                <w:sz w:val="24"/>
                <w:szCs w:val="24"/>
              </w:rPr>
            </w:pPr>
            <w:r>
              <w:rPr>
                <w:sz w:val="24"/>
                <w:szCs w:val="24"/>
              </w:rPr>
              <w:t>兴隆侨社区</w:t>
            </w:r>
          </w:p>
        </w:tc>
        <w:tc>
          <w:tcPr>
            <w:tcW w:w="1276" w:type="dxa"/>
            <w:vAlign w:val="center"/>
          </w:tcPr>
          <w:p w14:paraId="76053215" w14:textId="77777777" w:rsidR="003D08FA" w:rsidRDefault="009248C2">
            <w:pPr>
              <w:snapToGrid w:val="0"/>
              <w:spacing w:line="240" w:lineRule="auto"/>
              <w:ind w:firstLineChars="0" w:firstLine="0"/>
              <w:jc w:val="center"/>
              <w:rPr>
                <w:color w:val="000000" w:themeColor="text1"/>
                <w:sz w:val="24"/>
                <w:szCs w:val="24"/>
              </w:rPr>
            </w:pPr>
            <w:r>
              <w:rPr>
                <w:rFonts w:hint="eastAsia"/>
                <w:color w:val="000000" w:themeColor="text1"/>
                <w:sz w:val="24"/>
                <w:szCs w:val="24"/>
              </w:rPr>
              <w:t>SE</w:t>
            </w:r>
          </w:p>
        </w:tc>
        <w:tc>
          <w:tcPr>
            <w:tcW w:w="2126" w:type="dxa"/>
          </w:tcPr>
          <w:p w14:paraId="405F58AC" w14:textId="77777777" w:rsidR="003D08FA" w:rsidRDefault="009248C2">
            <w:pPr>
              <w:snapToGrid w:val="0"/>
              <w:spacing w:line="240" w:lineRule="auto"/>
              <w:ind w:firstLineChars="0" w:firstLine="0"/>
              <w:jc w:val="center"/>
              <w:rPr>
                <w:color w:val="000000" w:themeColor="text1"/>
                <w:sz w:val="24"/>
                <w:szCs w:val="24"/>
              </w:rPr>
            </w:pPr>
            <w:r>
              <w:rPr>
                <w:sz w:val="24"/>
                <w:szCs w:val="24"/>
              </w:rPr>
              <w:t xml:space="preserve">2850 </w:t>
            </w:r>
          </w:p>
        </w:tc>
        <w:tc>
          <w:tcPr>
            <w:tcW w:w="1418" w:type="dxa"/>
            <w:vAlign w:val="center"/>
          </w:tcPr>
          <w:p w14:paraId="24D9A0DE" w14:textId="77777777" w:rsidR="003D08FA" w:rsidRDefault="009248C2">
            <w:pPr>
              <w:snapToGrid w:val="0"/>
              <w:spacing w:line="240" w:lineRule="auto"/>
              <w:ind w:firstLineChars="0" w:firstLine="0"/>
              <w:jc w:val="center"/>
              <w:rPr>
                <w:color w:val="000000" w:themeColor="text1"/>
                <w:sz w:val="24"/>
                <w:szCs w:val="24"/>
              </w:rPr>
            </w:pPr>
            <w:r>
              <w:rPr>
                <w:color w:val="000000"/>
                <w:sz w:val="24"/>
                <w:szCs w:val="24"/>
              </w:rPr>
              <w:t>6575</w:t>
            </w:r>
          </w:p>
        </w:tc>
        <w:tc>
          <w:tcPr>
            <w:tcW w:w="1240" w:type="dxa"/>
            <w:vMerge/>
            <w:vAlign w:val="center"/>
          </w:tcPr>
          <w:p w14:paraId="4BFD2B15" w14:textId="77777777" w:rsidR="003D08FA" w:rsidRDefault="003D08FA">
            <w:pPr>
              <w:snapToGrid w:val="0"/>
              <w:spacing w:line="240" w:lineRule="auto"/>
              <w:ind w:firstLineChars="0" w:firstLine="0"/>
              <w:jc w:val="center"/>
              <w:rPr>
                <w:color w:val="000000" w:themeColor="text1"/>
                <w:sz w:val="24"/>
                <w:szCs w:val="24"/>
              </w:rPr>
            </w:pPr>
          </w:p>
        </w:tc>
      </w:tr>
      <w:tr w:rsidR="003D08FA" w14:paraId="2221E2C5" w14:textId="77777777">
        <w:trPr>
          <w:trHeight w:val="196"/>
          <w:jc w:val="center"/>
        </w:trPr>
        <w:tc>
          <w:tcPr>
            <w:tcW w:w="817" w:type="dxa"/>
            <w:vAlign w:val="center"/>
          </w:tcPr>
          <w:p w14:paraId="75D2C455" w14:textId="77777777" w:rsidR="003D08FA" w:rsidRDefault="009248C2">
            <w:pPr>
              <w:snapToGrid w:val="0"/>
              <w:spacing w:line="240" w:lineRule="auto"/>
              <w:ind w:firstLineChars="0" w:firstLine="0"/>
              <w:jc w:val="center"/>
              <w:rPr>
                <w:color w:val="000000" w:themeColor="text1"/>
                <w:sz w:val="24"/>
                <w:szCs w:val="24"/>
              </w:rPr>
            </w:pPr>
            <w:r>
              <w:rPr>
                <w:color w:val="000000" w:themeColor="text1"/>
                <w:sz w:val="24"/>
                <w:szCs w:val="24"/>
              </w:rPr>
              <w:t>38</w:t>
            </w:r>
          </w:p>
        </w:tc>
        <w:tc>
          <w:tcPr>
            <w:tcW w:w="2693" w:type="dxa"/>
          </w:tcPr>
          <w:p w14:paraId="31C2F787" w14:textId="77777777" w:rsidR="003D08FA" w:rsidRDefault="009248C2">
            <w:pPr>
              <w:snapToGrid w:val="0"/>
              <w:spacing w:line="240" w:lineRule="auto"/>
              <w:ind w:firstLineChars="0" w:firstLine="0"/>
              <w:jc w:val="center"/>
              <w:rPr>
                <w:color w:val="000000" w:themeColor="text1"/>
                <w:sz w:val="24"/>
                <w:szCs w:val="24"/>
              </w:rPr>
            </w:pPr>
            <w:r>
              <w:rPr>
                <w:sz w:val="24"/>
                <w:szCs w:val="24"/>
              </w:rPr>
              <w:t>大龙社区</w:t>
            </w:r>
          </w:p>
        </w:tc>
        <w:tc>
          <w:tcPr>
            <w:tcW w:w="1276" w:type="dxa"/>
            <w:vAlign w:val="center"/>
          </w:tcPr>
          <w:p w14:paraId="1F9EB942" w14:textId="77777777" w:rsidR="003D08FA" w:rsidRDefault="009248C2">
            <w:pPr>
              <w:snapToGrid w:val="0"/>
              <w:spacing w:line="240" w:lineRule="auto"/>
              <w:ind w:firstLineChars="0" w:firstLine="0"/>
              <w:jc w:val="center"/>
              <w:rPr>
                <w:color w:val="000000" w:themeColor="text1"/>
                <w:sz w:val="24"/>
                <w:szCs w:val="24"/>
              </w:rPr>
            </w:pPr>
            <w:r>
              <w:rPr>
                <w:rFonts w:hint="eastAsia"/>
                <w:color w:val="000000" w:themeColor="text1"/>
                <w:sz w:val="24"/>
                <w:szCs w:val="24"/>
              </w:rPr>
              <w:t>SE</w:t>
            </w:r>
          </w:p>
        </w:tc>
        <w:tc>
          <w:tcPr>
            <w:tcW w:w="2126" w:type="dxa"/>
          </w:tcPr>
          <w:p w14:paraId="2735C9D5" w14:textId="77777777" w:rsidR="003D08FA" w:rsidRDefault="009248C2">
            <w:pPr>
              <w:snapToGrid w:val="0"/>
              <w:spacing w:line="240" w:lineRule="auto"/>
              <w:ind w:firstLineChars="0" w:firstLine="0"/>
              <w:jc w:val="center"/>
              <w:rPr>
                <w:color w:val="000000" w:themeColor="text1"/>
                <w:sz w:val="24"/>
                <w:szCs w:val="24"/>
              </w:rPr>
            </w:pPr>
            <w:r>
              <w:rPr>
                <w:sz w:val="24"/>
                <w:szCs w:val="24"/>
              </w:rPr>
              <w:t xml:space="preserve">3300 </w:t>
            </w:r>
          </w:p>
        </w:tc>
        <w:tc>
          <w:tcPr>
            <w:tcW w:w="1418" w:type="dxa"/>
            <w:vAlign w:val="center"/>
          </w:tcPr>
          <w:p w14:paraId="558CB456" w14:textId="77777777" w:rsidR="003D08FA" w:rsidRDefault="009248C2">
            <w:pPr>
              <w:snapToGrid w:val="0"/>
              <w:spacing w:line="240" w:lineRule="auto"/>
              <w:ind w:firstLineChars="0" w:firstLine="0"/>
              <w:jc w:val="center"/>
              <w:rPr>
                <w:color w:val="000000" w:themeColor="text1"/>
                <w:sz w:val="24"/>
                <w:szCs w:val="24"/>
              </w:rPr>
            </w:pPr>
            <w:r>
              <w:rPr>
                <w:color w:val="000000"/>
                <w:sz w:val="24"/>
                <w:szCs w:val="24"/>
              </w:rPr>
              <w:t>8230</w:t>
            </w:r>
          </w:p>
        </w:tc>
        <w:tc>
          <w:tcPr>
            <w:tcW w:w="1240" w:type="dxa"/>
            <w:vMerge/>
            <w:vAlign w:val="center"/>
          </w:tcPr>
          <w:p w14:paraId="11EF3DC8" w14:textId="77777777" w:rsidR="003D08FA" w:rsidRDefault="003D08FA">
            <w:pPr>
              <w:snapToGrid w:val="0"/>
              <w:spacing w:line="240" w:lineRule="auto"/>
              <w:ind w:firstLineChars="0" w:firstLine="0"/>
              <w:jc w:val="center"/>
              <w:rPr>
                <w:color w:val="000000" w:themeColor="text1"/>
                <w:sz w:val="24"/>
                <w:szCs w:val="24"/>
              </w:rPr>
            </w:pPr>
          </w:p>
        </w:tc>
      </w:tr>
      <w:tr w:rsidR="003D08FA" w14:paraId="77A11732" w14:textId="77777777">
        <w:trPr>
          <w:trHeight w:val="196"/>
          <w:jc w:val="center"/>
        </w:trPr>
        <w:tc>
          <w:tcPr>
            <w:tcW w:w="817" w:type="dxa"/>
            <w:vAlign w:val="center"/>
          </w:tcPr>
          <w:p w14:paraId="0905737D" w14:textId="77777777" w:rsidR="003D08FA" w:rsidRDefault="009248C2">
            <w:pPr>
              <w:snapToGrid w:val="0"/>
              <w:spacing w:line="240" w:lineRule="auto"/>
              <w:ind w:firstLineChars="0" w:firstLine="0"/>
              <w:jc w:val="center"/>
              <w:rPr>
                <w:color w:val="000000" w:themeColor="text1"/>
                <w:sz w:val="24"/>
                <w:szCs w:val="24"/>
              </w:rPr>
            </w:pPr>
            <w:r>
              <w:rPr>
                <w:color w:val="000000" w:themeColor="text1"/>
                <w:sz w:val="24"/>
                <w:szCs w:val="24"/>
              </w:rPr>
              <w:t>39</w:t>
            </w:r>
          </w:p>
        </w:tc>
        <w:tc>
          <w:tcPr>
            <w:tcW w:w="2693" w:type="dxa"/>
          </w:tcPr>
          <w:p w14:paraId="312C46AC" w14:textId="77777777" w:rsidR="003D08FA" w:rsidRDefault="009248C2">
            <w:pPr>
              <w:snapToGrid w:val="0"/>
              <w:spacing w:line="240" w:lineRule="auto"/>
              <w:ind w:firstLineChars="0" w:firstLine="0"/>
              <w:jc w:val="center"/>
              <w:rPr>
                <w:color w:val="000000" w:themeColor="text1"/>
                <w:sz w:val="24"/>
                <w:szCs w:val="24"/>
              </w:rPr>
            </w:pPr>
            <w:r>
              <w:rPr>
                <w:sz w:val="24"/>
                <w:szCs w:val="24"/>
              </w:rPr>
              <w:t>龙港苑社区</w:t>
            </w:r>
          </w:p>
        </w:tc>
        <w:tc>
          <w:tcPr>
            <w:tcW w:w="1276" w:type="dxa"/>
            <w:vAlign w:val="center"/>
          </w:tcPr>
          <w:p w14:paraId="0A9FFA2C" w14:textId="77777777" w:rsidR="003D08FA" w:rsidRDefault="009248C2">
            <w:pPr>
              <w:snapToGrid w:val="0"/>
              <w:spacing w:line="240" w:lineRule="auto"/>
              <w:ind w:firstLineChars="0" w:firstLine="0"/>
              <w:jc w:val="center"/>
              <w:rPr>
                <w:color w:val="000000" w:themeColor="text1"/>
                <w:sz w:val="24"/>
                <w:szCs w:val="24"/>
              </w:rPr>
            </w:pPr>
            <w:r>
              <w:rPr>
                <w:rFonts w:hint="eastAsia"/>
                <w:color w:val="000000" w:themeColor="text1"/>
                <w:sz w:val="24"/>
                <w:szCs w:val="24"/>
              </w:rPr>
              <w:t>S</w:t>
            </w:r>
          </w:p>
        </w:tc>
        <w:tc>
          <w:tcPr>
            <w:tcW w:w="2126" w:type="dxa"/>
          </w:tcPr>
          <w:p w14:paraId="364D1A9D" w14:textId="77777777" w:rsidR="003D08FA" w:rsidRDefault="009248C2">
            <w:pPr>
              <w:snapToGrid w:val="0"/>
              <w:spacing w:line="240" w:lineRule="auto"/>
              <w:ind w:firstLineChars="0" w:firstLine="0"/>
              <w:jc w:val="center"/>
              <w:rPr>
                <w:color w:val="000000" w:themeColor="text1"/>
                <w:sz w:val="24"/>
                <w:szCs w:val="24"/>
              </w:rPr>
            </w:pPr>
            <w:r>
              <w:rPr>
                <w:sz w:val="24"/>
                <w:szCs w:val="24"/>
              </w:rPr>
              <w:t xml:space="preserve">3621 </w:t>
            </w:r>
          </w:p>
        </w:tc>
        <w:tc>
          <w:tcPr>
            <w:tcW w:w="1418" w:type="dxa"/>
            <w:vAlign w:val="center"/>
          </w:tcPr>
          <w:p w14:paraId="4702CE74" w14:textId="77777777" w:rsidR="003D08FA" w:rsidRDefault="009248C2">
            <w:pPr>
              <w:snapToGrid w:val="0"/>
              <w:spacing w:line="240" w:lineRule="auto"/>
              <w:ind w:firstLineChars="0" w:firstLine="0"/>
              <w:jc w:val="center"/>
              <w:rPr>
                <w:color w:val="000000" w:themeColor="text1"/>
                <w:sz w:val="24"/>
                <w:szCs w:val="24"/>
              </w:rPr>
            </w:pPr>
            <w:r>
              <w:rPr>
                <w:color w:val="000000"/>
                <w:sz w:val="24"/>
                <w:szCs w:val="24"/>
              </w:rPr>
              <w:t>6651</w:t>
            </w:r>
          </w:p>
        </w:tc>
        <w:tc>
          <w:tcPr>
            <w:tcW w:w="1240" w:type="dxa"/>
            <w:vMerge/>
            <w:vAlign w:val="center"/>
          </w:tcPr>
          <w:p w14:paraId="51B714AD" w14:textId="77777777" w:rsidR="003D08FA" w:rsidRDefault="003D08FA">
            <w:pPr>
              <w:snapToGrid w:val="0"/>
              <w:spacing w:line="240" w:lineRule="auto"/>
              <w:ind w:firstLineChars="0" w:firstLine="0"/>
              <w:jc w:val="center"/>
              <w:rPr>
                <w:color w:val="000000" w:themeColor="text1"/>
                <w:sz w:val="24"/>
                <w:szCs w:val="24"/>
              </w:rPr>
            </w:pPr>
          </w:p>
        </w:tc>
      </w:tr>
      <w:tr w:rsidR="003D08FA" w14:paraId="49EBC47F" w14:textId="77777777">
        <w:trPr>
          <w:trHeight w:val="196"/>
          <w:jc w:val="center"/>
        </w:trPr>
        <w:tc>
          <w:tcPr>
            <w:tcW w:w="817" w:type="dxa"/>
            <w:vAlign w:val="center"/>
          </w:tcPr>
          <w:p w14:paraId="7A03DE02" w14:textId="77777777" w:rsidR="003D08FA" w:rsidRDefault="009248C2">
            <w:pPr>
              <w:snapToGrid w:val="0"/>
              <w:spacing w:line="240" w:lineRule="auto"/>
              <w:ind w:firstLineChars="0" w:firstLine="0"/>
              <w:jc w:val="center"/>
              <w:rPr>
                <w:color w:val="000000" w:themeColor="text1"/>
                <w:sz w:val="24"/>
                <w:szCs w:val="24"/>
              </w:rPr>
            </w:pPr>
            <w:r>
              <w:rPr>
                <w:color w:val="000000" w:themeColor="text1"/>
                <w:sz w:val="24"/>
                <w:szCs w:val="24"/>
              </w:rPr>
              <w:t>40</w:t>
            </w:r>
          </w:p>
        </w:tc>
        <w:tc>
          <w:tcPr>
            <w:tcW w:w="2693" w:type="dxa"/>
          </w:tcPr>
          <w:p w14:paraId="0168F4E2" w14:textId="77777777" w:rsidR="003D08FA" w:rsidRDefault="009248C2">
            <w:pPr>
              <w:snapToGrid w:val="0"/>
              <w:spacing w:line="240" w:lineRule="auto"/>
              <w:ind w:firstLineChars="0" w:firstLine="0"/>
              <w:jc w:val="center"/>
              <w:rPr>
                <w:color w:val="000000" w:themeColor="text1"/>
                <w:sz w:val="24"/>
                <w:szCs w:val="24"/>
              </w:rPr>
            </w:pPr>
            <w:r>
              <w:rPr>
                <w:sz w:val="24"/>
                <w:szCs w:val="24"/>
              </w:rPr>
              <w:t>南华社区</w:t>
            </w:r>
          </w:p>
        </w:tc>
        <w:tc>
          <w:tcPr>
            <w:tcW w:w="1276" w:type="dxa"/>
            <w:vAlign w:val="center"/>
          </w:tcPr>
          <w:p w14:paraId="328722D9" w14:textId="77777777" w:rsidR="003D08FA" w:rsidRDefault="009248C2">
            <w:pPr>
              <w:snapToGrid w:val="0"/>
              <w:spacing w:line="240" w:lineRule="auto"/>
              <w:ind w:firstLineChars="0" w:firstLine="0"/>
              <w:jc w:val="center"/>
              <w:rPr>
                <w:color w:val="000000" w:themeColor="text1"/>
                <w:sz w:val="24"/>
                <w:szCs w:val="24"/>
              </w:rPr>
            </w:pPr>
            <w:r>
              <w:rPr>
                <w:rFonts w:hint="eastAsia"/>
                <w:color w:val="000000" w:themeColor="text1"/>
                <w:sz w:val="24"/>
                <w:szCs w:val="24"/>
              </w:rPr>
              <w:t>SE</w:t>
            </w:r>
          </w:p>
        </w:tc>
        <w:tc>
          <w:tcPr>
            <w:tcW w:w="2126" w:type="dxa"/>
          </w:tcPr>
          <w:p w14:paraId="0550A0C6" w14:textId="77777777" w:rsidR="003D08FA" w:rsidRDefault="009248C2">
            <w:pPr>
              <w:snapToGrid w:val="0"/>
              <w:spacing w:line="240" w:lineRule="auto"/>
              <w:ind w:firstLineChars="0" w:firstLine="0"/>
              <w:jc w:val="center"/>
              <w:rPr>
                <w:color w:val="000000" w:themeColor="text1"/>
                <w:sz w:val="24"/>
                <w:szCs w:val="24"/>
              </w:rPr>
            </w:pPr>
            <w:r>
              <w:rPr>
                <w:sz w:val="24"/>
                <w:szCs w:val="24"/>
              </w:rPr>
              <w:t xml:space="preserve">3689 </w:t>
            </w:r>
          </w:p>
        </w:tc>
        <w:tc>
          <w:tcPr>
            <w:tcW w:w="1418" w:type="dxa"/>
            <w:vAlign w:val="center"/>
          </w:tcPr>
          <w:p w14:paraId="013484EB" w14:textId="77777777" w:rsidR="003D08FA" w:rsidRDefault="009248C2">
            <w:pPr>
              <w:snapToGrid w:val="0"/>
              <w:spacing w:line="240" w:lineRule="auto"/>
              <w:ind w:firstLineChars="0" w:firstLine="0"/>
              <w:jc w:val="center"/>
              <w:rPr>
                <w:color w:val="000000" w:themeColor="text1"/>
                <w:sz w:val="24"/>
                <w:szCs w:val="24"/>
              </w:rPr>
            </w:pPr>
            <w:r>
              <w:rPr>
                <w:color w:val="000000"/>
                <w:sz w:val="24"/>
                <w:szCs w:val="24"/>
              </w:rPr>
              <w:t>4090</w:t>
            </w:r>
          </w:p>
        </w:tc>
        <w:tc>
          <w:tcPr>
            <w:tcW w:w="1240" w:type="dxa"/>
            <w:vMerge/>
            <w:vAlign w:val="center"/>
          </w:tcPr>
          <w:p w14:paraId="56DBD0F2" w14:textId="77777777" w:rsidR="003D08FA" w:rsidRDefault="003D08FA">
            <w:pPr>
              <w:snapToGrid w:val="0"/>
              <w:spacing w:line="240" w:lineRule="auto"/>
              <w:ind w:firstLineChars="0" w:firstLine="0"/>
              <w:jc w:val="center"/>
              <w:rPr>
                <w:color w:val="000000" w:themeColor="text1"/>
                <w:sz w:val="24"/>
                <w:szCs w:val="24"/>
              </w:rPr>
            </w:pPr>
          </w:p>
        </w:tc>
      </w:tr>
      <w:tr w:rsidR="003D08FA" w14:paraId="54F78AE4" w14:textId="77777777">
        <w:trPr>
          <w:trHeight w:val="196"/>
          <w:jc w:val="center"/>
        </w:trPr>
        <w:tc>
          <w:tcPr>
            <w:tcW w:w="817" w:type="dxa"/>
            <w:vAlign w:val="center"/>
          </w:tcPr>
          <w:p w14:paraId="74DE0B09" w14:textId="77777777" w:rsidR="003D08FA" w:rsidRDefault="009248C2">
            <w:pPr>
              <w:snapToGrid w:val="0"/>
              <w:spacing w:line="240" w:lineRule="auto"/>
              <w:ind w:firstLineChars="0" w:firstLine="0"/>
              <w:jc w:val="center"/>
              <w:rPr>
                <w:color w:val="000000" w:themeColor="text1"/>
                <w:sz w:val="24"/>
                <w:szCs w:val="24"/>
              </w:rPr>
            </w:pPr>
            <w:r>
              <w:rPr>
                <w:color w:val="000000" w:themeColor="text1"/>
                <w:sz w:val="24"/>
                <w:szCs w:val="24"/>
              </w:rPr>
              <w:t>41</w:t>
            </w:r>
          </w:p>
        </w:tc>
        <w:tc>
          <w:tcPr>
            <w:tcW w:w="2693" w:type="dxa"/>
          </w:tcPr>
          <w:p w14:paraId="055A3C61" w14:textId="77777777" w:rsidR="003D08FA" w:rsidRDefault="009248C2">
            <w:pPr>
              <w:snapToGrid w:val="0"/>
              <w:spacing w:line="240" w:lineRule="auto"/>
              <w:ind w:firstLineChars="0" w:firstLine="0"/>
              <w:jc w:val="center"/>
              <w:rPr>
                <w:color w:val="000000" w:themeColor="text1"/>
                <w:sz w:val="24"/>
                <w:szCs w:val="24"/>
              </w:rPr>
            </w:pPr>
            <w:r>
              <w:rPr>
                <w:sz w:val="24"/>
                <w:szCs w:val="24"/>
              </w:rPr>
              <w:t>福星社区</w:t>
            </w:r>
          </w:p>
        </w:tc>
        <w:tc>
          <w:tcPr>
            <w:tcW w:w="1276" w:type="dxa"/>
            <w:vAlign w:val="center"/>
          </w:tcPr>
          <w:p w14:paraId="71CAFC20" w14:textId="77777777" w:rsidR="003D08FA" w:rsidRDefault="009248C2">
            <w:pPr>
              <w:snapToGrid w:val="0"/>
              <w:spacing w:line="240" w:lineRule="auto"/>
              <w:ind w:firstLineChars="0" w:firstLine="0"/>
              <w:jc w:val="center"/>
              <w:rPr>
                <w:color w:val="000000" w:themeColor="text1"/>
                <w:sz w:val="24"/>
                <w:szCs w:val="24"/>
              </w:rPr>
            </w:pPr>
            <w:r>
              <w:rPr>
                <w:rFonts w:hint="eastAsia"/>
                <w:color w:val="000000" w:themeColor="text1"/>
                <w:sz w:val="24"/>
                <w:szCs w:val="24"/>
              </w:rPr>
              <w:t>SW</w:t>
            </w:r>
          </w:p>
        </w:tc>
        <w:tc>
          <w:tcPr>
            <w:tcW w:w="2126" w:type="dxa"/>
          </w:tcPr>
          <w:p w14:paraId="13373BE2" w14:textId="77777777" w:rsidR="003D08FA" w:rsidRDefault="009248C2">
            <w:pPr>
              <w:snapToGrid w:val="0"/>
              <w:spacing w:line="240" w:lineRule="auto"/>
              <w:ind w:firstLineChars="0" w:firstLine="0"/>
              <w:jc w:val="center"/>
              <w:rPr>
                <w:color w:val="000000" w:themeColor="text1"/>
                <w:sz w:val="24"/>
                <w:szCs w:val="24"/>
              </w:rPr>
            </w:pPr>
            <w:r>
              <w:rPr>
                <w:sz w:val="24"/>
                <w:szCs w:val="24"/>
              </w:rPr>
              <w:t xml:space="preserve">4273 </w:t>
            </w:r>
          </w:p>
        </w:tc>
        <w:tc>
          <w:tcPr>
            <w:tcW w:w="1418" w:type="dxa"/>
            <w:vAlign w:val="center"/>
          </w:tcPr>
          <w:p w14:paraId="49010213" w14:textId="77777777" w:rsidR="003D08FA" w:rsidRDefault="009248C2">
            <w:pPr>
              <w:snapToGrid w:val="0"/>
              <w:spacing w:line="240" w:lineRule="auto"/>
              <w:ind w:firstLineChars="0" w:firstLine="0"/>
              <w:jc w:val="center"/>
              <w:rPr>
                <w:color w:val="000000" w:themeColor="text1"/>
                <w:sz w:val="24"/>
                <w:szCs w:val="24"/>
              </w:rPr>
            </w:pPr>
            <w:r>
              <w:rPr>
                <w:color w:val="000000"/>
                <w:sz w:val="24"/>
                <w:szCs w:val="24"/>
              </w:rPr>
              <w:t>3183</w:t>
            </w:r>
          </w:p>
        </w:tc>
        <w:tc>
          <w:tcPr>
            <w:tcW w:w="1240" w:type="dxa"/>
            <w:vMerge/>
            <w:vAlign w:val="center"/>
          </w:tcPr>
          <w:p w14:paraId="46B97CDA" w14:textId="77777777" w:rsidR="003D08FA" w:rsidRDefault="003D08FA">
            <w:pPr>
              <w:snapToGrid w:val="0"/>
              <w:spacing w:line="240" w:lineRule="auto"/>
              <w:ind w:firstLineChars="0" w:firstLine="0"/>
              <w:jc w:val="center"/>
              <w:rPr>
                <w:color w:val="000000" w:themeColor="text1"/>
                <w:sz w:val="24"/>
                <w:szCs w:val="24"/>
              </w:rPr>
            </w:pPr>
          </w:p>
        </w:tc>
      </w:tr>
      <w:tr w:rsidR="003D08FA" w14:paraId="227B7674" w14:textId="77777777">
        <w:trPr>
          <w:trHeight w:val="196"/>
          <w:jc w:val="center"/>
        </w:trPr>
        <w:tc>
          <w:tcPr>
            <w:tcW w:w="817" w:type="dxa"/>
            <w:vAlign w:val="center"/>
          </w:tcPr>
          <w:p w14:paraId="3798228C" w14:textId="77777777" w:rsidR="003D08FA" w:rsidRDefault="009248C2">
            <w:pPr>
              <w:snapToGrid w:val="0"/>
              <w:spacing w:line="240" w:lineRule="auto"/>
              <w:ind w:firstLineChars="0" w:firstLine="0"/>
              <w:jc w:val="center"/>
              <w:rPr>
                <w:color w:val="000000" w:themeColor="text1"/>
                <w:sz w:val="24"/>
                <w:szCs w:val="24"/>
              </w:rPr>
            </w:pPr>
            <w:r>
              <w:rPr>
                <w:color w:val="000000" w:themeColor="text1"/>
                <w:sz w:val="24"/>
                <w:szCs w:val="24"/>
              </w:rPr>
              <w:t>42</w:t>
            </w:r>
          </w:p>
        </w:tc>
        <w:tc>
          <w:tcPr>
            <w:tcW w:w="2693" w:type="dxa"/>
          </w:tcPr>
          <w:p w14:paraId="627226E7" w14:textId="77777777" w:rsidR="003D08FA" w:rsidRDefault="009248C2">
            <w:pPr>
              <w:snapToGrid w:val="0"/>
              <w:spacing w:line="240" w:lineRule="auto"/>
              <w:ind w:firstLineChars="0" w:firstLine="0"/>
              <w:jc w:val="center"/>
              <w:rPr>
                <w:color w:val="000000" w:themeColor="text1"/>
                <w:sz w:val="24"/>
                <w:szCs w:val="24"/>
              </w:rPr>
            </w:pPr>
            <w:r>
              <w:rPr>
                <w:sz w:val="24"/>
                <w:szCs w:val="24"/>
              </w:rPr>
              <w:t>友联社区</w:t>
            </w:r>
          </w:p>
        </w:tc>
        <w:tc>
          <w:tcPr>
            <w:tcW w:w="1276" w:type="dxa"/>
            <w:vAlign w:val="center"/>
          </w:tcPr>
          <w:p w14:paraId="504B6826" w14:textId="77777777" w:rsidR="003D08FA" w:rsidRDefault="009248C2">
            <w:pPr>
              <w:snapToGrid w:val="0"/>
              <w:spacing w:line="240" w:lineRule="auto"/>
              <w:ind w:firstLineChars="0" w:firstLine="0"/>
              <w:jc w:val="center"/>
              <w:rPr>
                <w:color w:val="000000" w:themeColor="text1"/>
                <w:sz w:val="24"/>
                <w:szCs w:val="24"/>
              </w:rPr>
            </w:pPr>
            <w:r>
              <w:rPr>
                <w:rFonts w:hint="eastAsia"/>
                <w:color w:val="000000" w:themeColor="text1"/>
                <w:sz w:val="24"/>
                <w:szCs w:val="24"/>
              </w:rPr>
              <w:t>S</w:t>
            </w:r>
            <w:r>
              <w:rPr>
                <w:color w:val="000000" w:themeColor="text1"/>
                <w:sz w:val="24"/>
                <w:szCs w:val="24"/>
              </w:rPr>
              <w:t>W</w:t>
            </w:r>
          </w:p>
        </w:tc>
        <w:tc>
          <w:tcPr>
            <w:tcW w:w="2126" w:type="dxa"/>
          </w:tcPr>
          <w:p w14:paraId="77E759C9" w14:textId="77777777" w:rsidR="003D08FA" w:rsidRDefault="009248C2">
            <w:pPr>
              <w:snapToGrid w:val="0"/>
              <w:spacing w:line="240" w:lineRule="auto"/>
              <w:ind w:firstLineChars="0" w:firstLine="0"/>
              <w:jc w:val="center"/>
              <w:rPr>
                <w:color w:val="000000" w:themeColor="text1"/>
                <w:sz w:val="24"/>
                <w:szCs w:val="24"/>
              </w:rPr>
            </w:pPr>
            <w:r>
              <w:rPr>
                <w:sz w:val="24"/>
                <w:szCs w:val="24"/>
              </w:rPr>
              <w:t xml:space="preserve">4659 </w:t>
            </w:r>
          </w:p>
        </w:tc>
        <w:tc>
          <w:tcPr>
            <w:tcW w:w="1418" w:type="dxa"/>
            <w:vAlign w:val="center"/>
          </w:tcPr>
          <w:p w14:paraId="016C6803" w14:textId="77777777" w:rsidR="003D08FA" w:rsidRDefault="009248C2">
            <w:pPr>
              <w:snapToGrid w:val="0"/>
              <w:spacing w:line="240" w:lineRule="auto"/>
              <w:ind w:firstLineChars="0" w:firstLine="0"/>
              <w:jc w:val="center"/>
              <w:rPr>
                <w:color w:val="000000" w:themeColor="text1"/>
                <w:sz w:val="24"/>
                <w:szCs w:val="24"/>
              </w:rPr>
            </w:pPr>
            <w:r>
              <w:rPr>
                <w:color w:val="000000"/>
                <w:sz w:val="24"/>
                <w:szCs w:val="24"/>
              </w:rPr>
              <w:t>5000</w:t>
            </w:r>
          </w:p>
        </w:tc>
        <w:tc>
          <w:tcPr>
            <w:tcW w:w="1240" w:type="dxa"/>
            <w:vMerge/>
            <w:vAlign w:val="center"/>
          </w:tcPr>
          <w:p w14:paraId="36DEF576" w14:textId="77777777" w:rsidR="003D08FA" w:rsidRDefault="003D08FA">
            <w:pPr>
              <w:snapToGrid w:val="0"/>
              <w:spacing w:line="240" w:lineRule="auto"/>
              <w:ind w:firstLineChars="0" w:firstLine="0"/>
              <w:jc w:val="center"/>
              <w:rPr>
                <w:color w:val="000000" w:themeColor="text1"/>
                <w:sz w:val="24"/>
                <w:szCs w:val="24"/>
              </w:rPr>
            </w:pPr>
          </w:p>
        </w:tc>
      </w:tr>
      <w:tr w:rsidR="003D08FA" w14:paraId="605C6A04" w14:textId="77777777">
        <w:trPr>
          <w:trHeight w:val="196"/>
          <w:jc w:val="center"/>
        </w:trPr>
        <w:tc>
          <w:tcPr>
            <w:tcW w:w="817" w:type="dxa"/>
            <w:vAlign w:val="center"/>
          </w:tcPr>
          <w:p w14:paraId="757C0320" w14:textId="77777777" w:rsidR="003D08FA" w:rsidRDefault="009248C2">
            <w:pPr>
              <w:snapToGrid w:val="0"/>
              <w:spacing w:line="240" w:lineRule="auto"/>
              <w:ind w:firstLineChars="0" w:firstLine="0"/>
              <w:jc w:val="center"/>
              <w:rPr>
                <w:color w:val="000000" w:themeColor="text1"/>
                <w:sz w:val="24"/>
                <w:szCs w:val="24"/>
              </w:rPr>
            </w:pPr>
            <w:r>
              <w:rPr>
                <w:color w:val="000000" w:themeColor="text1"/>
                <w:sz w:val="24"/>
                <w:szCs w:val="24"/>
              </w:rPr>
              <w:t>43</w:t>
            </w:r>
          </w:p>
        </w:tc>
        <w:tc>
          <w:tcPr>
            <w:tcW w:w="2693" w:type="dxa"/>
          </w:tcPr>
          <w:p w14:paraId="3190CB4D" w14:textId="77777777" w:rsidR="003D08FA" w:rsidRDefault="009248C2">
            <w:pPr>
              <w:snapToGrid w:val="0"/>
              <w:spacing w:line="240" w:lineRule="auto"/>
              <w:ind w:firstLineChars="0" w:firstLine="0"/>
              <w:jc w:val="center"/>
              <w:rPr>
                <w:color w:val="000000" w:themeColor="text1"/>
                <w:sz w:val="24"/>
                <w:szCs w:val="24"/>
              </w:rPr>
            </w:pPr>
            <w:r>
              <w:rPr>
                <w:sz w:val="24"/>
                <w:szCs w:val="24"/>
              </w:rPr>
              <w:t>友联第三社区</w:t>
            </w:r>
          </w:p>
        </w:tc>
        <w:tc>
          <w:tcPr>
            <w:tcW w:w="1276" w:type="dxa"/>
            <w:vAlign w:val="center"/>
          </w:tcPr>
          <w:p w14:paraId="1AD41960" w14:textId="77777777" w:rsidR="003D08FA" w:rsidRDefault="009248C2">
            <w:pPr>
              <w:snapToGrid w:val="0"/>
              <w:spacing w:line="240" w:lineRule="auto"/>
              <w:ind w:firstLineChars="0" w:firstLine="0"/>
              <w:jc w:val="center"/>
              <w:rPr>
                <w:color w:val="000000" w:themeColor="text1"/>
                <w:sz w:val="24"/>
                <w:szCs w:val="24"/>
              </w:rPr>
            </w:pPr>
            <w:r>
              <w:rPr>
                <w:rFonts w:hint="eastAsia"/>
                <w:color w:val="000000" w:themeColor="text1"/>
                <w:sz w:val="24"/>
                <w:szCs w:val="24"/>
              </w:rPr>
              <w:t>SW</w:t>
            </w:r>
          </w:p>
        </w:tc>
        <w:tc>
          <w:tcPr>
            <w:tcW w:w="2126" w:type="dxa"/>
          </w:tcPr>
          <w:p w14:paraId="55DE2787" w14:textId="77777777" w:rsidR="003D08FA" w:rsidRDefault="009248C2">
            <w:pPr>
              <w:snapToGrid w:val="0"/>
              <w:spacing w:line="240" w:lineRule="auto"/>
              <w:ind w:firstLineChars="0" w:firstLine="0"/>
              <w:jc w:val="center"/>
              <w:rPr>
                <w:color w:val="000000" w:themeColor="text1"/>
                <w:sz w:val="24"/>
                <w:szCs w:val="24"/>
              </w:rPr>
            </w:pPr>
            <w:r>
              <w:rPr>
                <w:sz w:val="24"/>
                <w:szCs w:val="24"/>
              </w:rPr>
              <w:t xml:space="preserve">4085 </w:t>
            </w:r>
          </w:p>
        </w:tc>
        <w:tc>
          <w:tcPr>
            <w:tcW w:w="1418" w:type="dxa"/>
            <w:vAlign w:val="center"/>
          </w:tcPr>
          <w:p w14:paraId="469F53F6" w14:textId="77777777" w:rsidR="003D08FA" w:rsidRDefault="009248C2">
            <w:pPr>
              <w:snapToGrid w:val="0"/>
              <w:spacing w:line="240" w:lineRule="auto"/>
              <w:ind w:firstLineChars="0" w:firstLine="0"/>
              <w:jc w:val="center"/>
              <w:rPr>
                <w:color w:val="000000" w:themeColor="text1"/>
                <w:sz w:val="24"/>
                <w:szCs w:val="24"/>
              </w:rPr>
            </w:pPr>
            <w:r>
              <w:rPr>
                <w:color w:val="000000"/>
                <w:sz w:val="24"/>
                <w:szCs w:val="24"/>
              </w:rPr>
              <w:t>10000</w:t>
            </w:r>
          </w:p>
        </w:tc>
        <w:tc>
          <w:tcPr>
            <w:tcW w:w="1240" w:type="dxa"/>
            <w:vMerge/>
            <w:vAlign w:val="center"/>
          </w:tcPr>
          <w:p w14:paraId="6964F01D" w14:textId="77777777" w:rsidR="003D08FA" w:rsidRDefault="003D08FA">
            <w:pPr>
              <w:snapToGrid w:val="0"/>
              <w:spacing w:line="240" w:lineRule="auto"/>
              <w:ind w:firstLineChars="0" w:firstLine="0"/>
              <w:jc w:val="center"/>
              <w:rPr>
                <w:color w:val="000000" w:themeColor="text1"/>
                <w:sz w:val="24"/>
                <w:szCs w:val="24"/>
              </w:rPr>
            </w:pPr>
          </w:p>
        </w:tc>
      </w:tr>
      <w:tr w:rsidR="003D08FA" w14:paraId="3C1EC570" w14:textId="77777777">
        <w:trPr>
          <w:trHeight w:val="196"/>
          <w:jc w:val="center"/>
        </w:trPr>
        <w:tc>
          <w:tcPr>
            <w:tcW w:w="817" w:type="dxa"/>
            <w:vAlign w:val="center"/>
          </w:tcPr>
          <w:p w14:paraId="545C015B" w14:textId="77777777" w:rsidR="003D08FA" w:rsidRDefault="009248C2">
            <w:pPr>
              <w:snapToGrid w:val="0"/>
              <w:spacing w:line="240" w:lineRule="auto"/>
              <w:ind w:firstLineChars="0" w:firstLine="0"/>
              <w:jc w:val="center"/>
              <w:rPr>
                <w:color w:val="000000" w:themeColor="text1"/>
                <w:sz w:val="24"/>
                <w:szCs w:val="24"/>
              </w:rPr>
            </w:pPr>
            <w:r>
              <w:rPr>
                <w:color w:val="000000" w:themeColor="text1"/>
                <w:sz w:val="24"/>
                <w:szCs w:val="24"/>
              </w:rPr>
              <w:t>44</w:t>
            </w:r>
          </w:p>
        </w:tc>
        <w:tc>
          <w:tcPr>
            <w:tcW w:w="2693" w:type="dxa"/>
          </w:tcPr>
          <w:p w14:paraId="68ACDB18" w14:textId="77777777" w:rsidR="003D08FA" w:rsidRDefault="009248C2">
            <w:pPr>
              <w:snapToGrid w:val="0"/>
              <w:spacing w:line="240" w:lineRule="auto"/>
              <w:ind w:firstLineChars="0" w:firstLine="0"/>
              <w:jc w:val="center"/>
              <w:rPr>
                <w:color w:val="000000" w:themeColor="text1"/>
                <w:sz w:val="24"/>
                <w:szCs w:val="24"/>
              </w:rPr>
            </w:pPr>
            <w:r>
              <w:rPr>
                <w:sz w:val="24"/>
                <w:szCs w:val="24"/>
              </w:rPr>
              <w:t>友联第一社区</w:t>
            </w:r>
          </w:p>
        </w:tc>
        <w:tc>
          <w:tcPr>
            <w:tcW w:w="1276" w:type="dxa"/>
            <w:vAlign w:val="center"/>
          </w:tcPr>
          <w:p w14:paraId="4A5E1C28" w14:textId="77777777" w:rsidR="003D08FA" w:rsidRDefault="009248C2">
            <w:pPr>
              <w:snapToGrid w:val="0"/>
              <w:spacing w:line="240" w:lineRule="auto"/>
              <w:ind w:firstLineChars="0" w:firstLine="0"/>
              <w:jc w:val="center"/>
              <w:rPr>
                <w:color w:val="000000" w:themeColor="text1"/>
                <w:sz w:val="24"/>
                <w:szCs w:val="24"/>
              </w:rPr>
            </w:pPr>
            <w:r>
              <w:rPr>
                <w:rFonts w:hint="eastAsia"/>
                <w:color w:val="000000" w:themeColor="text1"/>
                <w:sz w:val="24"/>
                <w:szCs w:val="24"/>
              </w:rPr>
              <w:t>S</w:t>
            </w:r>
          </w:p>
        </w:tc>
        <w:tc>
          <w:tcPr>
            <w:tcW w:w="2126" w:type="dxa"/>
          </w:tcPr>
          <w:p w14:paraId="176B0EB7" w14:textId="77777777" w:rsidR="003D08FA" w:rsidRDefault="009248C2">
            <w:pPr>
              <w:snapToGrid w:val="0"/>
              <w:spacing w:line="240" w:lineRule="auto"/>
              <w:ind w:firstLineChars="0" w:firstLine="0"/>
              <w:jc w:val="center"/>
              <w:rPr>
                <w:color w:val="000000" w:themeColor="text1"/>
                <w:sz w:val="24"/>
                <w:szCs w:val="24"/>
              </w:rPr>
            </w:pPr>
            <w:r>
              <w:rPr>
                <w:sz w:val="24"/>
                <w:szCs w:val="24"/>
              </w:rPr>
              <w:t xml:space="preserve">3796 </w:t>
            </w:r>
          </w:p>
        </w:tc>
        <w:tc>
          <w:tcPr>
            <w:tcW w:w="1418" w:type="dxa"/>
            <w:vAlign w:val="center"/>
          </w:tcPr>
          <w:p w14:paraId="01203057" w14:textId="77777777" w:rsidR="003D08FA" w:rsidRDefault="009248C2">
            <w:pPr>
              <w:snapToGrid w:val="0"/>
              <w:spacing w:line="240" w:lineRule="auto"/>
              <w:ind w:firstLineChars="0" w:firstLine="0"/>
              <w:jc w:val="center"/>
              <w:rPr>
                <w:color w:val="000000" w:themeColor="text1"/>
                <w:sz w:val="24"/>
                <w:szCs w:val="24"/>
              </w:rPr>
            </w:pPr>
            <w:r>
              <w:rPr>
                <w:color w:val="000000"/>
                <w:sz w:val="24"/>
                <w:szCs w:val="24"/>
              </w:rPr>
              <w:t>6600</w:t>
            </w:r>
          </w:p>
        </w:tc>
        <w:tc>
          <w:tcPr>
            <w:tcW w:w="1240" w:type="dxa"/>
            <w:vMerge/>
            <w:vAlign w:val="center"/>
          </w:tcPr>
          <w:p w14:paraId="4AEB3360" w14:textId="77777777" w:rsidR="003D08FA" w:rsidRDefault="003D08FA">
            <w:pPr>
              <w:snapToGrid w:val="0"/>
              <w:spacing w:line="240" w:lineRule="auto"/>
              <w:ind w:firstLineChars="0" w:firstLine="0"/>
              <w:jc w:val="center"/>
              <w:rPr>
                <w:color w:val="000000" w:themeColor="text1"/>
                <w:sz w:val="24"/>
                <w:szCs w:val="24"/>
              </w:rPr>
            </w:pPr>
          </w:p>
        </w:tc>
      </w:tr>
      <w:tr w:rsidR="003D08FA" w14:paraId="3F2B1548" w14:textId="77777777">
        <w:trPr>
          <w:trHeight w:val="196"/>
          <w:jc w:val="center"/>
        </w:trPr>
        <w:tc>
          <w:tcPr>
            <w:tcW w:w="817" w:type="dxa"/>
            <w:vAlign w:val="center"/>
          </w:tcPr>
          <w:p w14:paraId="03893DA5" w14:textId="77777777" w:rsidR="003D08FA" w:rsidRDefault="009248C2">
            <w:pPr>
              <w:snapToGrid w:val="0"/>
              <w:spacing w:line="240" w:lineRule="auto"/>
              <w:ind w:firstLineChars="0" w:firstLine="0"/>
              <w:jc w:val="center"/>
              <w:rPr>
                <w:color w:val="000000" w:themeColor="text1"/>
                <w:sz w:val="24"/>
                <w:szCs w:val="24"/>
              </w:rPr>
            </w:pPr>
            <w:r>
              <w:rPr>
                <w:color w:val="000000" w:themeColor="text1"/>
                <w:sz w:val="24"/>
                <w:szCs w:val="24"/>
              </w:rPr>
              <w:t>45</w:t>
            </w:r>
          </w:p>
        </w:tc>
        <w:tc>
          <w:tcPr>
            <w:tcW w:w="2693" w:type="dxa"/>
          </w:tcPr>
          <w:p w14:paraId="430EA242" w14:textId="77777777" w:rsidR="003D08FA" w:rsidRDefault="009248C2">
            <w:pPr>
              <w:snapToGrid w:val="0"/>
              <w:spacing w:line="240" w:lineRule="auto"/>
              <w:ind w:firstLineChars="0" w:firstLine="0"/>
              <w:jc w:val="center"/>
              <w:rPr>
                <w:color w:val="000000" w:themeColor="text1"/>
                <w:sz w:val="24"/>
                <w:szCs w:val="24"/>
              </w:rPr>
            </w:pPr>
            <w:r>
              <w:rPr>
                <w:sz w:val="24"/>
                <w:szCs w:val="24"/>
              </w:rPr>
              <w:t>盘蠡苑社区</w:t>
            </w:r>
          </w:p>
        </w:tc>
        <w:tc>
          <w:tcPr>
            <w:tcW w:w="1276" w:type="dxa"/>
            <w:vAlign w:val="center"/>
          </w:tcPr>
          <w:p w14:paraId="2373841D" w14:textId="77777777" w:rsidR="003D08FA" w:rsidRDefault="009248C2">
            <w:pPr>
              <w:snapToGrid w:val="0"/>
              <w:spacing w:line="240" w:lineRule="auto"/>
              <w:ind w:firstLineChars="0" w:firstLine="0"/>
              <w:jc w:val="center"/>
              <w:rPr>
                <w:color w:val="000000" w:themeColor="text1"/>
                <w:sz w:val="24"/>
                <w:szCs w:val="24"/>
              </w:rPr>
            </w:pPr>
            <w:r>
              <w:rPr>
                <w:rFonts w:hint="eastAsia"/>
                <w:color w:val="000000" w:themeColor="text1"/>
                <w:sz w:val="24"/>
                <w:szCs w:val="24"/>
              </w:rPr>
              <w:t>S</w:t>
            </w:r>
          </w:p>
        </w:tc>
        <w:tc>
          <w:tcPr>
            <w:tcW w:w="2126" w:type="dxa"/>
          </w:tcPr>
          <w:p w14:paraId="21A0009D" w14:textId="77777777" w:rsidR="003D08FA" w:rsidRDefault="009248C2">
            <w:pPr>
              <w:snapToGrid w:val="0"/>
              <w:spacing w:line="240" w:lineRule="auto"/>
              <w:ind w:firstLineChars="0" w:firstLine="0"/>
              <w:jc w:val="center"/>
              <w:rPr>
                <w:color w:val="000000" w:themeColor="text1"/>
                <w:sz w:val="24"/>
                <w:szCs w:val="24"/>
              </w:rPr>
            </w:pPr>
            <w:r>
              <w:rPr>
                <w:sz w:val="24"/>
                <w:szCs w:val="24"/>
              </w:rPr>
              <w:t xml:space="preserve">4674 </w:t>
            </w:r>
          </w:p>
        </w:tc>
        <w:tc>
          <w:tcPr>
            <w:tcW w:w="1418" w:type="dxa"/>
            <w:vAlign w:val="center"/>
          </w:tcPr>
          <w:p w14:paraId="124443BB" w14:textId="77777777" w:rsidR="003D08FA" w:rsidRDefault="009248C2">
            <w:pPr>
              <w:snapToGrid w:val="0"/>
              <w:spacing w:line="240" w:lineRule="auto"/>
              <w:ind w:firstLineChars="0" w:firstLine="0"/>
              <w:jc w:val="center"/>
              <w:rPr>
                <w:color w:val="000000" w:themeColor="text1"/>
                <w:sz w:val="24"/>
                <w:szCs w:val="24"/>
              </w:rPr>
            </w:pPr>
            <w:r>
              <w:rPr>
                <w:color w:val="000000"/>
                <w:sz w:val="24"/>
                <w:szCs w:val="24"/>
              </w:rPr>
              <w:t>5000</w:t>
            </w:r>
          </w:p>
        </w:tc>
        <w:tc>
          <w:tcPr>
            <w:tcW w:w="1240" w:type="dxa"/>
            <w:vMerge/>
            <w:vAlign w:val="center"/>
          </w:tcPr>
          <w:p w14:paraId="5FE7155A" w14:textId="77777777" w:rsidR="003D08FA" w:rsidRDefault="003D08FA">
            <w:pPr>
              <w:snapToGrid w:val="0"/>
              <w:spacing w:line="240" w:lineRule="auto"/>
              <w:ind w:firstLineChars="0" w:firstLine="0"/>
              <w:jc w:val="center"/>
              <w:rPr>
                <w:color w:val="000000" w:themeColor="text1"/>
                <w:sz w:val="24"/>
                <w:szCs w:val="24"/>
              </w:rPr>
            </w:pPr>
          </w:p>
        </w:tc>
      </w:tr>
      <w:tr w:rsidR="003D08FA" w14:paraId="74EA9BDA" w14:textId="77777777">
        <w:trPr>
          <w:trHeight w:val="196"/>
          <w:jc w:val="center"/>
        </w:trPr>
        <w:tc>
          <w:tcPr>
            <w:tcW w:w="817" w:type="dxa"/>
            <w:vAlign w:val="center"/>
          </w:tcPr>
          <w:p w14:paraId="72DC4119" w14:textId="77777777" w:rsidR="003D08FA" w:rsidRDefault="009248C2">
            <w:pPr>
              <w:snapToGrid w:val="0"/>
              <w:spacing w:line="240" w:lineRule="auto"/>
              <w:ind w:firstLineChars="0" w:firstLine="0"/>
              <w:jc w:val="center"/>
              <w:rPr>
                <w:color w:val="000000" w:themeColor="text1"/>
                <w:sz w:val="24"/>
                <w:szCs w:val="24"/>
              </w:rPr>
            </w:pPr>
            <w:r>
              <w:rPr>
                <w:color w:val="000000" w:themeColor="text1"/>
                <w:sz w:val="24"/>
                <w:szCs w:val="24"/>
              </w:rPr>
              <w:t>46</w:t>
            </w:r>
          </w:p>
        </w:tc>
        <w:tc>
          <w:tcPr>
            <w:tcW w:w="2693" w:type="dxa"/>
          </w:tcPr>
          <w:p w14:paraId="06BA430A" w14:textId="77777777" w:rsidR="003D08FA" w:rsidRDefault="009248C2">
            <w:pPr>
              <w:snapToGrid w:val="0"/>
              <w:spacing w:line="240" w:lineRule="auto"/>
              <w:ind w:firstLineChars="0" w:firstLine="0"/>
              <w:jc w:val="center"/>
              <w:rPr>
                <w:color w:val="000000" w:themeColor="text1"/>
                <w:sz w:val="24"/>
                <w:szCs w:val="24"/>
              </w:rPr>
            </w:pPr>
            <w:r>
              <w:rPr>
                <w:sz w:val="24"/>
                <w:szCs w:val="24"/>
              </w:rPr>
              <w:t>友联第二社区</w:t>
            </w:r>
          </w:p>
        </w:tc>
        <w:tc>
          <w:tcPr>
            <w:tcW w:w="1276" w:type="dxa"/>
            <w:vAlign w:val="center"/>
          </w:tcPr>
          <w:p w14:paraId="32AA79ED" w14:textId="77777777" w:rsidR="003D08FA" w:rsidRDefault="009248C2">
            <w:pPr>
              <w:snapToGrid w:val="0"/>
              <w:spacing w:line="240" w:lineRule="auto"/>
              <w:ind w:firstLineChars="0" w:firstLine="0"/>
              <w:jc w:val="center"/>
              <w:rPr>
                <w:color w:val="000000" w:themeColor="text1"/>
                <w:sz w:val="24"/>
                <w:szCs w:val="24"/>
              </w:rPr>
            </w:pPr>
            <w:r>
              <w:rPr>
                <w:rFonts w:hint="eastAsia"/>
                <w:color w:val="000000" w:themeColor="text1"/>
                <w:sz w:val="24"/>
                <w:szCs w:val="24"/>
              </w:rPr>
              <w:t>S</w:t>
            </w:r>
          </w:p>
        </w:tc>
        <w:tc>
          <w:tcPr>
            <w:tcW w:w="2126" w:type="dxa"/>
          </w:tcPr>
          <w:p w14:paraId="511441C7" w14:textId="77777777" w:rsidR="003D08FA" w:rsidRDefault="009248C2">
            <w:pPr>
              <w:snapToGrid w:val="0"/>
              <w:spacing w:line="240" w:lineRule="auto"/>
              <w:ind w:firstLineChars="0" w:firstLine="0"/>
              <w:jc w:val="center"/>
              <w:rPr>
                <w:color w:val="000000" w:themeColor="text1"/>
                <w:sz w:val="24"/>
                <w:szCs w:val="24"/>
              </w:rPr>
            </w:pPr>
            <w:r>
              <w:rPr>
                <w:sz w:val="24"/>
                <w:szCs w:val="24"/>
              </w:rPr>
              <w:t xml:space="preserve">4144 </w:t>
            </w:r>
          </w:p>
        </w:tc>
        <w:tc>
          <w:tcPr>
            <w:tcW w:w="1418" w:type="dxa"/>
            <w:vAlign w:val="center"/>
          </w:tcPr>
          <w:p w14:paraId="112C507A" w14:textId="77777777" w:rsidR="003D08FA" w:rsidRDefault="009248C2">
            <w:pPr>
              <w:snapToGrid w:val="0"/>
              <w:spacing w:line="240" w:lineRule="auto"/>
              <w:ind w:firstLineChars="0" w:firstLine="0"/>
              <w:jc w:val="center"/>
              <w:rPr>
                <w:color w:val="000000" w:themeColor="text1"/>
                <w:sz w:val="24"/>
                <w:szCs w:val="24"/>
              </w:rPr>
            </w:pPr>
            <w:r>
              <w:rPr>
                <w:color w:val="000000"/>
                <w:sz w:val="24"/>
                <w:szCs w:val="24"/>
              </w:rPr>
              <w:t>5300</w:t>
            </w:r>
          </w:p>
        </w:tc>
        <w:tc>
          <w:tcPr>
            <w:tcW w:w="1240" w:type="dxa"/>
            <w:vMerge/>
            <w:vAlign w:val="center"/>
          </w:tcPr>
          <w:p w14:paraId="6C182259" w14:textId="77777777" w:rsidR="003D08FA" w:rsidRDefault="003D08FA">
            <w:pPr>
              <w:snapToGrid w:val="0"/>
              <w:spacing w:line="240" w:lineRule="auto"/>
              <w:ind w:firstLineChars="0" w:firstLine="0"/>
              <w:jc w:val="center"/>
              <w:rPr>
                <w:color w:val="000000" w:themeColor="text1"/>
                <w:sz w:val="24"/>
                <w:szCs w:val="24"/>
              </w:rPr>
            </w:pPr>
          </w:p>
        </w:tc>
      </w:tr>
      <w:tr w:rsidR="003D08FA" w14:paraId="69BF83ED" w14:textId="77777777">
        <w:trPr>
          <w:trHeight w:val="196"/>
          <w:jc w:val="center"/>
        </w:trPr>
        <w:tc>
          <w:tcPr>
            <w:tcW w:w="817" w:type="dxa"/>
            <w:vAlign w:val="center"/>
          </w:tcPr>
          <w:p w14:paraId="6769ED35" w14:textId="77777777" w:rsidR="003D08FA" w:rsidRDefault="009248C2">
            <w:pPr>
              <w:snapToGrid w:val="0"/>
              <w:spacing w:line="240" w:lineRule="auto"/>
              <w:ind w:firstLineChars="0" w:firstLine="0"/>
              <w:jc w:val="center"/>
              <w:rPr>
                <w:color w:val="000000" w:themeColor="text1"/>
                <w:sz w:val="24"/>
                <w:szCs w:val="24"/>
              </w:rPr>
            </w:pPr>
            <w:r>
              <w:rPr>
                <w:color w:val="000000" w:themeColor="text1"/>
                <w:sz w:val="24"/>
                <w:szCs w:val="24"/>
              </w:rPr>
              <w:t>47</w:t>
            </w:r>
          </w:p>
        </w:tc>
        <w:tc>
          <w:tcPr>
            <w:tcW w:w="2693" w:type="dxa"/>
          </w:tcPr>
          <w:p w14:paraId="65BE0390" w14:textId="77777777" w:rsidR="003D08FA" w:rsidRDefault="009248C2">
            <w:pPr>
              <w:snapToGrid w:val="0"/>
              <w:spacing w:line="240" w:lineRule="auto"/>
              <w:ind w:firstLineChars="0" w:firstLine="0"/>
              <w:jc w:val="center"/>
              <w:rPr>
                <w:color w:val="000000" w:themeColor="text1"/>
                <w:sz w:val="24"/>
                <w:szCs w:val="24"/>
              </w:rPr>
            </w:pPr>
            <w:r>
              <w:rPr>
                <w:sz w:val="24"/>
                <w:szCs w:val="24"/>
              </w:rPr>
              <w:t>美之雅社区</w:t>
            </w:r>
          </w:p>
        </w:tc>
        <w:tc>
          <w:tcPr>
            <w:tcW w:w="1276" w:type="dxa"/>
            <w:vAlign w:val="center"/>
          </w:tcPr>
          <w:p w14:paraId="459B8813" w14:textId="77777777" w:rsidR="003D08FA" w:rsidRDefault="009248C2">
            <w:pPr>
              <w:snapToGrid w:val="0"/>
              <w:spacing w:line="240" w:lineRule="auto"/>
              <w:ind w:firstLineChars="0" w:firstLine="0"/>
              <w:jc w:val="center"/>
              <w:rPr>
                <w:color w:val="000000" w:themeColor="text1"/>
                <w:sz w:val="24"/>
                <w:szCs w:val="24"/>
              </w:rPr>
            </w:pPr>
            <w:r>
              <w:rPr>
                <w:rFonts w:hint="eastAsia"/>
                <w:color w:val="000000" w:themeColor="text1"/>
                <w:sz w:val="24"/>
                <w:szCs w:val="24"/>
              </w:rPr>
              <w:t>SW</w:t>
            </w:r>
          </w:p>
        </w:tc>
        <w:tc>
          <w:tcPr>
            <w:tcW w:w="2126" w:type="dxa"/>
          </w:tcPr>
          <w:p w14:paraId="7AC015CB" w14:textId="77777777" w:rsidR="003D08FA" w:rsidRDefault="009248C2">
            <w:pPr>
              <w:snapToGrid w:val="0"/>
              <w:spacing w:line="240" w:lineRule="auto"/>
              <w:ind w:firstLineChars="0" w:firstLine="0"/>
              <w:jc w:val="center"/>
              <w:rPr>
                <w:color w:val="000000" w:themeColor="text1"/>
                <w:sz w:val="24"/>
                <w:szCs w:val="24"/>
              </w:rPr>
            </w:pPr>
            <w:r>
              <w:rPr>
                <w:sz w:val="24"/>
                <w:szCs w:val="24"/>
              </w:rPr>
              <w:t xml:space="preserve">5085 </w:t>
            </w:r>
          </w:p>
        </w:tc>
        <w:tc>
          <w:tcPr>
            <w:tcW w:w="1418" w:type="dxa"/>
            <w:vAlign w:val="center"/>
          </w:tcPr>
          <w:p w14:paraId="3611053B" w14:textId="77777777" w:rsidR="003D08FA" w:rsidRDefault="009248C2">
            <w:pPr>
              <w:snapToGrid w:val="0"/>
              <w:spacing w:line="240" w:lineRule="auto"/>
              <w:ind w:firstLineChars="0" w:firstLine="0"/>
              <w:jc w:val="center"/>
              <w:rPr>
                <w:color w:val="000000" w:themeColor="text1"/>
                <w:sz w:val="24"/>
                <w:szCs w:val="24"/>
              </w:rPr>
            </w:pPr>
            <w:r>
              <w:rPr>
                <w:color w:val="000000"/>
                <w:sz w:val="24"/>
                <w:szCs w:val="24"/>
              </w:rPr>
              <w:t>13000</w:t>
            </w:r>
          </w:p>
        </w:tc>
        <w:tc>
          <w:tcPr>
            <w:tcW w:w="1240" w:type="dxa"/>
            <w:vMerge/>
            <w:vAlign w:val="center"/>
          </w:tcPr>
          <w:p w14:paraId="46028545" w14:textId="77777777" w:rsidR="003D08FA" w:rsidRDefault="003D08FA">
            <w:pPr>
              <w:snapToGrid w:val="0"/>
              <w:spacing w:line="240" w:lineRule="auto"/>
              <w:ind w:firstLineChars="0" w:firstLine="0"/>
              <w:jc w:val="center"/>
              <w:rPr>
                <w:color w:val="000000" w:themeColor="text1"/>
                <w:sz w:val="24"/>
                <w:szCs w:val="24"/>
              </w:rPr>
            </w:pPr>
          </w:p>
        </w:tc>
      </w:tr>
      <w:tr w:rsidR="003D08FA" w14:paraId="2663AA5D" w14:textId="77777777">
        <w:trPr>
          <w:trHeight w:val="196"/>
          <w:jc w:val="center"/>
        </w:trPr>
        <w:tc>
          <w:tcPr>
            <w:tcW w:w="817" w:type="dxa"/>
            <w:vAlign w:val="center"/>
          </w:tcPr>
          <w:p w14:paraId="73350F75" w14:textId="77777777" w:rsidR="003D08FA" w:rsidRDefault="009248C2">
            <w:pPr>
              <w:snapToGrid w:val="0"/>
              <w:spacing w:line="240" w:lineRule="auto"/>
              <w:ind w:firstLineChars="0" w:firstLine="0"/>
              <w:jc w:val="center"/>
              <w:rPr>
                <w:color w:val="000000" w:themeColor="text1"/>
                <w:sz w:val="24"/>
                <w:szCs w:val="24"/>
              </w:rPr>
            </w:pPr>
            <w:r>
              <w:rPr>
                <w:color w:val="000000" w:themeColor="text1"/>
                <w:sz w:val="24"/>
                <w:szCs w:val="24"/>
              </w:rPr>
              <w:t>48</w:t>
            </w:r>
          </w:p>
        </w:tc>
        <w:tc>
          <w:tcPr>
            <w:tcW w:w="2693" w:type="dxa"/>
          </w:tcPr>
          <w:p w14:paraId="559EFF14" w14:textId="77777777" w:rsidR="003D08FA" w:rsidRDefault="009248C2">
            <w:pPr>
              <w:snapToGrid w:val="0"/>
              <w:spacing w:line="240" w:lineRule="auto"/>
              <w:ind w:firstLineChars="0" w:firstLine="0"/>
              <w:jc w:val="center"/>
              <w:rPr>
                <w:color w:val="000000" w:themeColor="text1"/>
                <w:sz w:val="24"/>
                <w:szCs w:val="24"/>
              </w:rPr>
            </w:pPr>
            <w:r>
              <w:rPr>
                <w:sz w:val="24"/>
                <w:szCs w:val="24"/>
              </w:rPr>
              <w:t>城西苑社区</w:t>
            </w:r>
          </w:p>
        </w:tc>
        <w:tc>
          <w:tcPr>
            <w:tcW w:w="1276" w:type="dxa"/>
            <w:vAlign w:val="center"/>
          </w:tcPr>
          <w:p w14:paraId="4FAC7A9B" w14:textId="77777777" w:rsidR="003D08FA" w:rsidRDefault="009248C2">
            <w:pPr>
              <w:snapToGrid w:val="0"/>
              <w:spacing w:line="240" w:lineRule="auto"/>
              <w:ind w:firstLineChars="0" w:firstLine="0"/>
              <w:jc w:val="center"/>
              <w:rPr>
                <w:color w:val="000000" w:themeColor="text1"/>
                <w:sz w:val="24"/>
                <w:szCs w:val="24"/>
              </w:rPr>
            </w:pPr>
            <w:r>
              <w:rPr>
                <w:rFonts w:hint="eastAsia"/>
                <w:color w:val="000000" w:themeColor="text1"/>
                <w:sz w:val="24"/>
                <w:szCs w:val="24"/>
              </w:rPr>
              <w:t>S</w:t>
            </w:r>
          </w:p>
        </w:tc>
        <w:tc>
          <w:tcPr>
            <w:tcW w:w="2126" w:type="dxa"/>
          </w:tcPr>
          <w:p w14:paraId="26E86C12" w14:textId="77777777" w:rsidR="003D08FA" w:rsidRDefault="009248C2">
            <w:pPr>
              <w:snapToGrid w:val="0"/>
              <w:spacing w:line="240" w:lineRule="auto"/>
              <w:ind w:firstLineChars="0" w:firstLine="0"/>
              <w:jc w:val="center"/>
              <w:rPr>
                <w:color w:val="000000" w:themeColor="text1"/>
                <w:sz w:val="24"/>
                <w:szCs w:val="24"/>
              </w:rPr>
            </w:pPr>
            <w:r>
              <w:rPr>
                <w:sz w:val="24"/>
                <w:szCs w:val="24"/>
              </w:rPr>
              <w:t xml:space="preserve">3895 </w:t>
            </w:r>
          </w:p>
        </w:tc>
        <w:tc>
          <w:tcPr>
            <w:tcW w:w="1418" w:type="dxa"/>
            <w:vAlign w:val="center"/>
          </w:tcPr>
          <w:p w14:paraId="3D86A743" w14:textId="77777777" w:rsidR="003D08FA" w:rsidRDefault="009248C2">
            <w:pPr>
              <w:snapToGrid w:val="0"/>
              <w:spacing w:line="240" w:lineRule="auto"/>
              <w:ind w:firstLineChars="0" w:firstLine="0"/>
              <w:jc w:val="center"/>
              <w:rPr>
                <w:color w:val="000000" w:themeColor="text1"/>
                <w:sz w:val="24"/>
                <w:szCs w:val="24"/>
              </w:rPr>
            </w:pPr>
            <w:r>
              <w:rPr>
                <w:color w:val="000000"/>
                <w:sz w:val="24"/>
                <w:szCs w:val="24"/>
              </w:rPr>
              <w:t>7000</w:t>
            </w:r>
          </w:p>
        </w:tc>
        <w:tc>
          <w:tcPr>
            <w:tcW w:w="1240" w:type="dxa"/>
            <w:vMerge/>
            <w:vAlign w:val="center"/>
          </w:tcPr>
          <w:p w14:paraId="71CB7C12" w14:textId="77777777" w:rsidR="003D08FA" w:rsidRDefault="003D08FA">
            <w:pPr>
              <w:snapToGrid w:val="0"/>
              <w:spacing w:line="240" w:lineRule="auto"/>
              <w:ind w:firstLineChars="0" w:firstLine="0"/>
              <w:jc w:val="center"/>
              <w:rPr>
                <w:color w:val="000000" w:themeColor="text1"/>
                <w:sz w:val="24"/>
                <w:szCs w:val="24"/>
              </w:rPr>
            </w:pPr>
          </w:p>
        </w:tc>
      </w:tr>
      <w:tr w:rsidR="003D08FA" w14:paraId="52B4CA44" w14:textId="77777777">
        <w:trPr>
          <w:trHeight w:val="196"/>
          <w:jc w:val="center"/>
        </w:trPr>
        <w:tc>
          <w:tcPr>
            <w:tcW w:w="817" w:type="dxa"/>
            <w:vAlign w:val="center"/>
          </w:tcPr>
          <w:p w14:paraId="588B73F2" w14:textId="77777777" w:rsidR="003D08FA" w:rsidRDefault="009248C2">
            <w:pPr>
              <w:snapToGrid w:val="0"/>
              <w:spacing w:line="240" w:lineRule="auto"/>
              <w:ind w:firstLineChars="0" w:firstLine="0"/>
              <w:jc w:val="center"/>
              <w:rPr>
                <w:color w:val="000000" w:themeColor="text1"/>
                <w:sz w:val="24"/>
                <w:szCs w:val="24"/>
              </w:rPr>
            </w:pPr>
            <w:r>
              <w:rPr>
                <w:color w:val="000000" w:themeColor="text1"/>
                <w:sz w:val="24"/>
                <w:szCs w:val="24"/>
              </w:rPr>
              <w:t>49</w:t>
            </w:r>
          </w:p>
        </w:tc>
        <w:tc>
          <w:tcPr>
            <w:tcW w:w="2693" w:type="dxa"/>
          </w:tcPr>
          <w:p w14:paraId="78EBF3A9" w14:textId="77777777" w:rsidR="003D08FA" w:rsidRDefault="009248C2">
            <w:pPr>
              <w:snapToGrid w:val="0"/>
              <w:spacing w:line="240" w:lineRule="auto"/>
              <w:ind w:firstLineChars="0" w:firstLine="0"/>
              <w:jc w:val="center"/>
              <w:rPr>
                <w:color w:val="000000" w:themeColor="text1"/>
                <w:sz w:val="24"/>
                <w:szCs w:val="24"/>
              </w:rPr>
            </w:pPr>
            <w:r>
              <w:rPr>
                <w:sz w:val="24"/>
                <w:szCs w:val="24"/>
              </w:rPr>
              <w:t>新景苑社区</w:t>
            </w:r>
          </w:p>
        </w:tc>
        <w:tc>
          <w:tcPr>
            <w:tcW w:w="1276" w:type="dxa"/>
            <w:vAlign w:val="center"/>
          </w:tcPr>
          <w:p w14:paraId="0EEF980D" w14:textId="77777777" w:rsidR="003D08FA" w:rsidRDefault="009248C2">
            <w:pPr>
              <w:snapToGrid w:val="0"/>
              <w:spacing w:line="240" w:lineRule="auto"/>
              <w:ind w:firstLineChars="0" w:firstLine="0"/>
              <w:jc w:val="center"/>
              <w:rPr>
                <w:color w:val="000000" w:themeColor="text1"/>
                <w:sz w:val="24"/>
                <w:szCs w:val="24"/>
              </w:rPr>
            </w:pPr>
            <w:r>
              <w:rPr>
                <w:rFonts w:hint="eastAsia"/>
                <w:color w:val="000000" w:themeColor="text1"/>
                <w:sz w:val="24"/>
                <w:szCs w:val="24"/>
              </w:rPr>
              <w:t>SE</w:t>
            </w:r>
          </w:p>
        </w:tc>
        <w:tc>
          <w:tcPr>
            <w:tcW w:w="2126" w:type="dxa"/>
          </w:tcPr>
          <w:p w14:paraId="18A8F5BB" w14:textId="77777777" w:rsidR="003D08FA" w:rsidRDefault="009248C2">
            <w:pPr>
              <w:snapToGrid w:val="0"/>
              <w:spacing w:line="240" w:lineRule="auto"/>
              <w:ind w:firstLineChars="0" w:firstLine="0"/>
              <w:jc w:val="center"/>
              <w:rPr>
                <w:color w:val="000000" w:themeColor="text1"/>
                <w:sz w:val="24"/>
                <w:szCs w:val="24"/>
              </w:rPr>
            </w:pPr>
            <w:r>
              <w:rPr>
                <w:sz w:val="24"/>
                <w:szCs w:val="24"/>
              </w:rPr>
              <w:t xml:space="preserve">3837 </w:t>
            </w:r>
          </w:p>
        </w:tc>
        <w:tc>
          <w:tcPr>
            <w:tcW w:w="1418" w:type="dxa"/>
            <w:vAlign w:val="center"/>
          </w:tcPr>
          <w:p w14:paraId="24E7B398" w14:textId="77777777" w:rsidR="003D08FA" w:rsidRDefault="009248C2">
            <w:pPr>
              <w:snapToGrid w:val="0"/>
              <w:spacing w:line="240" w:lineRule="auto"/>
              <w:ind w:firstLineChars="0" w:firstLine="0"/>
              <w:jc w:val="center"/>
              <w:rPr>
                <w:color w:val="000000" w:themeColor="text1"/>
                <w:sz w:val="24"/>
                <w:szCs w:val="24"/>
              </w:rPr>
            </w:pPr>
            <w:r>
              <w:rPr>
                <w:color w:val="000000"/>
                <w:sz w:val="24"/>
                <w:szCs w:val="24"/>
              </w:rPr>
              <w:t>9567</w:t>
            </w:r>
          </w:p>
        </w:tc>
        <w:tc>
          <w:tcPr>
            <w:tcW w:w="1240" w:type="dxa"/>
            <w:vMerge/>
            <w:vAlign w:val="center"/>
          </w:tcPr>
          <w:p w14:paraId="67E18B95" w14:textId="77777777" w:rsidR="003D08FA" w:rsidRDefault="003D08FA">
            <w:pPr>
              <w:snapToGrid w:val="0"/>
              <w:spacing w:line="240" w:lineRule="auto"/>
              <w:ind w:firstLineChars="0" w:firstLine="0"/>
              <w:jc w:val="center"/>
              <w:rPr>
                <w:color w:val="000000" w:themeColor="text1"/>
                <w:sz w:val="24"/>
                <w:szCs w:val="24"/>
              </w:rPr>
            </w:pPr>
          </w:p>
        </w:tc>
      </w:tr>
      <w:tr w:rsidR="003D08FA" w14:paraId="406052E3" w14:textId="77777777">
        <w:trPr>
          <w:trHeight w:val="196"/>
          <w:jc w:val="center"/>
        </w:trPr>
        <w:tc>
          <w:tcPr>
            <w:tcW w:w="817" w:type="dxa"/>
            <w:vAlign w:val="center"/>
          </w:tcPr>
          <w:p w14:paraId="7CC06532" w14:textId="77777777" w:rsidR="003D08FA" w:rsidRDefault="009248C2">
            <w:pPr>
              <w:snapToGrid w:val="0"/>
              <w:spacing w:line="240" w:lineRule="auto"/>
              <w:ind w:firstLineChars="0" w:firstLine="0"/>
              <w:jc w:val="center"/>
              <w:rPr>
                <w:color w:val="000000" w:themeColor="text1"/>
                <w:sz w:val="24"/>
                <w:szCs w:val="24"/>
              </w:rPr>
            </w:pPr>
            <w:r>
              <w:rPr>
                <w:color w:val="000000" w:themeColor="text1"/>
                <w:sz w:val="24"/>
                <w:szCs w:val="24"/>
              </w:rPr>
              <w:t>50</w:t>
            </w:r>
          </w:p>
        </w:tc>
        <w:tc>
          <w:tcPr>
            <w:tcW w:w="2693" w:type="dxa"/>
          </w:tcPr>
          <w:p w14:paraId="7BF72ED7" w14:textId="77777777" w:rsidR="003D08FA" w:rsidRDefault="009248C2">
            <w:pPr>
              <w:snapToGrid w:val="0"/>
              <w:spacing w:line="240" w:lineRule="auto"/>
              <w:ind w:firstLineChars="0" w:firstLine="0"/>
              <w:jc w:val="center"/>
              <w:rPr>
                <w:color w:val="000000" w:themeColor="text1"/>
                <w:sz w:val="24"/>
                <w:szCs w:val="24"/>
              </w:rPr>
            </w:pPr>
            <w:r>
              <w:rPr>
                <w:sz w:val="24"/>
                <w:szCs w:val="24"/>
              </w:rPr>
              <w:t>水香苑社区</w:t>
            </w:r>
          </w:p>
        </w:tc>
        <w:tc>
          <w:tcPr>
            <w:tcW w:w="1276" w:type="dxa"/>
            <w:vAlign w:val="center"/>
          </w:tcPr>
          <w:p w14:paraId="54CCDBBA" w14:textId="77777777" w:rsidR="003D08FA" w:rsidRDefault="009248C2">
            <w:pPr>
              <w:snapToGrid w:val="0"/>
              <w:spacing w:line="240" w:lineRule="auto"/>
              <w:ind w:firstLineChars="0" w:firstLine="0"/>
              <w:jc w:val="center"/>
              <w:rPr>
                <w:color w:val="000000" w:themeColor="text1"/>
                <w:sz w:val="24"/>
                <w:szCs w:val="24"/>
              </w:rPr>
            </w:pPr>
            <w:r>
              <w:rPr>
                <w:rFonts w:hint="eastAsia"/>
                <w:color w:val="000000" w:themeColor="text1"/>
                <w:sz w:val="24"/>
                <w:szCs w:val="24"/>
              </w:rPr>
              <w:t>SE</w:t>
            </w:r>
          </w:p>
        </w:tc>
        <w:tc>
          <w:tcPr>
            <w:tcW w:w="2126" w:type="dxa"/>
          </w:tcPr>
          <w:p w14:paraId="52163E85" w14:textId="77777777" w:rsidR="003D08FA" w:rsidRDefault="009248C2">
            <w:pPr>
              <w:snapToGrid w:val="0"/>
              <w:spacing w:line="240" w:lineRule="auto"/>
              <w:ind w:firstLineChars="0" w:firstLine="0"/>
              <w:jc w:val="center"/>
              <w:rPr>
                <w:color w:val="000000" w:themeColor="text1"/>
                <w:sz w:val="24"/>
                <w:szCs w:val="24"/>
              </w:rPr>
            </w:pPr>
            <w:r>
              <w:rPr>
                <w:sz w:val="24"/>
                <w:szCs w:val="24"/>
              </w:rPr>
              <w:t xml:space="preserve">4025 </w:t>
            </w:r>
          </w:p>
        </w:tc>
        <w:tc>
          <w:tcPr>
            <w:tcW w:w="1418" w:type="dxa"/>
            <w:vAlign w:val="center"/>
          </w:tcPr>
          <w:p w14:paraId="3A6946E3" w14:textId="77777777" w:rsidR="003D08FA" w:rsidRDefault="009248C2">
            <w:pPr>
              <w:snapToGrid w:val="0"/>
              <w:spacing w:line="240" w:lineRule="auto"/>
              <w:ind w:firstLineChars="0" w:firstLine="0"/>
              <w:jc w:val="center"/>
              <w:rPr>
                <w:color w:val="000000" w:themeColor="text1"/>
                <w:sz w:val="24"/>
                <w:szCs w:val="24"/>
              </w:rPr>
            </w:pPr>
            <w:r>
              <w:rPr>
                <w:color w:val="000000"/>
                <w:sz w:val="24"/>
                <w:szCs w:val="24"/>
              </w:rPr>
              <w:t>7100</w:t>
            </w:r>
          </w:p>
        </w:tc>
        <w:tc>
          <w:tcPr>
            <w:tcW w:w="1240" w:type="dxa"/>
            <w:vMerge/>
            <w:vAlign w:val="center"/>
          </w:tcPr>
          <w:p w14:paraId="73D152BF" w14:textId="77777777" w:rsidR="003D08FA" w:rsidRDefault="003D08FA">
            <w:pPr>
              <w:snapToGrid w:val="0"/>
              <w:spacing w:line="240" w:lineRule="auto"/>
              <w:ind w:firstLineChars="0" w:firstLine="0"/>
              <w:jc w:val="center"/>
              <w:rPr>
                <w:color w:val="000000" w:themeColor="text1"/>
                <w:sz w:val="24"/>
                <w:szCs w:val="24"/>
              </w:rPr>
            </w:pPr>
          </w:p>
        </w:tc>
      </w:tr>
      <w:tr w:rsidR="003D08FA" w14:paraId="0560C419" w14:textId="77777777">
        <w:trPr>
          <w:trHeight w:val="196"/>
          <w:jc w:val="center"/>
        </w:trPr>
        <w:tc>
          <w:tcPr>
            <w:tcW w:w="817" w:type="dxa"/>
            <w:vAlign w:val="center"/>
          </w:tcPr>
          <w:p w14:paraId="4A589EB6" w14:textId="77777777" w:rsidR="003D08FA" w:rsidRDefault="009248C2">
            <w:pPr>
              <w:snapToGrid w:val="0"/>
              <w:spacing w:line="240" w:lineRule="auto"/>
              <w:ind w:firstLineChars="0" w:firstLine="0"/>
              <w:jc w:val="center"/>
              <w:rPr>
                <w:color w:val="000000" w:themeColor="text1"/>
                <w:sz w:val="24"/>
                <w:szCs w:val="24"/>
              </w:rPr>
            </w:pPr>
            <w:r>
              <w:rPr>
                <w:color w:val="000000" w:themeColor="text1"/>
                <w:sz w:val="24"/>
                <w:szCs w:val="24"/>
              </w:rPr>
              <w:t>51</w:t>
            </w:r>
          </w:p>
        </w:tc>
        <w:tc>
          <w:tcPr>
            <w:tcW w:w="2693" w:type="dxa"/>
          </w:tcPr>
          <w:p w14:paraId="44CD9A90" w14:textId="77777777" w:rsidR="003D08FA" w:rsidRDefault="009248C2">
            <w:pPr>
              <w:snapToGrid w:val="0"/>
              <w:spacing w:line="240" w:lineRule="auto"/>
              <w:ind w:firstLineChars="0" w:firstLine="0"/>
              <w:jc w:val="center"/>
              <w:rPr>
                <w:color w:val="000000" w:themeColor="text1"/>
                <w:sz w:val="24"/>
                <w:szCs w:val="24"/>
              </w:rPr>
            </w:pPr>
            <w:r>
              <w:rPr>
                <w:sz w:val="24"/>
                <w:szCs w:val="24"/>
              </w:rPr>
              <w:t>新苑社区</w:t>
            </w:r>
          </w:p>
        </w:tc>
        <w:tc>
          <w:tcPr>
            <w:tcW w:w="1276" w:type="dxa"/>
            <w:vAlign w:val="center"/>
          </w:tcPr>
          <w:p w14:paraId="1EAF561D" w14:textId="77777777" w:rsidR="003D08FA" w:rsidRDefault="009248C2">
            <w:pPr>
              <w:snapToGrid w:val="0"/>
              <w:spacing w:line="240" w:lineRule="auto"/>
              <w:ind w:firstLineChars="0" w:firstLine="0"/>
              <w:jc w:val="center"/>
              <w:rPr>
                <w:color w:val="000000" w:themeColor="text1"/>
                <w:sz w:val="24"/>
                <w:szCs w:val="24"/>
              </w:rPr>
            </w:pPr>
            <w:r>
              <w:rPr>
                <w:rFonts w:hint="eastAsia"/>
                <w:color w:val="000000" w:themeColor="text1"/>
                <w:sz w:val="24"/>
                <w:szCs w:val="24"/>
              </w:rPr>
              <w:t>S</w:t>
            </w:r>
            <w:r>
              <w:rPr>
                <w:color w:val="000000" w:themeColor="text1"/>
                <w:sz w:val="24"/>
                <w:szCs w:val="24"/>
              </w:rPr>
              <w:t>E</w:t>
            </w:r>
          </w:p>
        </w:tc>
        <w:tc>
          <w:tcPr>
            <w:tcW w:w="2126" w:type="dxa"/>
          </w:tcPr>
          <w:p w14:paraId="47875B2B" w14:textId="77777777" w:rsidR="003D08FA" w:rsidRDefault="009248C2">
            <w:pPr>
              <w:snapToGrid w:val="0"/>
              <w:spacing w:line="240" w:lineRule="auto"/>
              <w:ind w:firstLineChars="0" w:firstLine="0"/>
              <w:jc w:val="center"/>
              <w:rPr>
                <w:color w:val="000000" w:themeColor="text1"/>
                <w:sz w:val="24"/>
                <w:szCs w:val="24"/>
              </w:rPr>
            </w:pPr>
            <w:r>
              <w:rPr>
                <w:sz w:val="24"/>
                <w:szCs w:val="24"/>
              </w:rPr>
              <w:t xml:space="preserve">5010 </w:t>
            </w:r>
          </w:p>
        </w:tc>
        <w:tc>
          <w:tcPr>
            <w:tcW w:w="1418" w:type="dxa"/>
            <w:vAlign w:val="center"/>
          </w:tcPr>
          <w:p w14:paraId="2EC16926" w14:textId="77777777" w:rsidR="003D08FA" w:rsidRDefault="009248C2">
            <w:pPr>
              <w:snapToGrid w:val="0"/>
              <w:spacing w:line="240" w:lineRule="auto"/>
              <w:ind w:firstLineChars="0" w:firstLine="0"/>
              <w:jc w:val="center"/>
              <w:rPr>
                <w:color w:val="000000" w:themeColor="text1"/>
                <w:sz w:val="24"/>
                <w:szCs w:val="24"/>
              </w:rPr>
            </w:pPr>
            <w:r>
              <w:rPr>
                <w:color w:val="000000"/>
                <w:sz w:val="24"/>
                <w:szCs w:val="24"/>
              </w:rPr>
              <w:t>7200</w:t>
            </w:r>
          </w:p>
        </w:tc>
        <w:tc>
          <w:tcPr>
            <w:tcW w:w="1240" w:type="dxa"/>
            <w:vMerge/>
            <w:vAlign w:val="center"/>
          </w:tcPr>
          <w:p w14:paraId="4CEB9931" w14:textId="77777777" w:rsidR="003D08FA" w:rsidRDefault="003D08FA">
            <w:pPr>
              <w:snapToGrid w:val="0"/>
              <w:spacing w:line="240" w:lineRule="auto"/>
              <w:ind w:firstLineChars="0" w:firstLine="0"/>
              <w:jc w:val="center"/>
              <w:rPr>
                <w:color w:val="000000" w:themeColor="text1"/>
                <w:sz w:val="24"/>
                <w:szCs w:val="24"/>
              </w:rPr>
            </w:pPr>
          </w:p>
        </w:tc>
      </w:tr>
      <w:tr w:rsidR="003D08FA" w14:paraId="4CB8F4D8" w14:textId="77777777">
        <w:trPr>
          <w:trHeight w:val="196"/>
          <w:jc w:val="center"/>
        </w:trPr>
        <w:tc>
          <w:tcPr>
            <w:tcW w:w="817" w:type="dxa"/>
            <w:vAlign w:val="center"/>
          </w:tcPr>
          <w:p w14:paraId="6C4F97A5" w14:textId="77777777" w:rsidR="003D08FA" w:rsidRDefault="009248C2">
            <w:pPr>
              <w:snapToGrid w:val="0"/>
              <w:spacing w:line="240" w:lineRule="auto"/>
              <w:ind w:firstLineChars="0" w:firstLine="0"/>
              <w:jc w:val="center"/>
              <w:rPr>
                <w:color w:val="000000" w:themeColor="text1"/>
                <w:sz w:val="24"/>
                <w:szCs w:val="24"/>
              </w:rPr>
            </w:pPr>
            <w:r>
              <w:rPr>
                <w:color w:val="000000" w:themeColor="text1"/>
                <w:sz w:val="24"/>
                <w:szCs w:val="24"/>
              </w:rPr>
              <w:t>52</w:t>
            </w:r>
          </w:p>
        </w:tc>
        <w:tc>
          <w:tcPr>
            <w:tcW w:w="2693" w:type="dxa"/>
          </w:tcPr>
          <w:p w14:paraId="4479875B" w14:textId="77777777" w:rsidR="003D08FA" w:rsidRDefault="009248C2">
            <w:pPr>
              <w:snapToGrid w:val="0"/>
              <w:spacing w:line="240" w:lineRule="auto"/>
              <w:ind w:firstLineChars="0" w:firstLine="0"/>
              <w:jc w:val="center"/>
              <w:rPr>
                <w:color w:val="000000" w:themeColor="text1"/>
                <w:sz w:val="24"/>
                <w:szCs w:val="24"/>
              </w:rPr>
            </w:pPr>
            <w:r>
              <w:rPr>
                <w:sz w:val="24"/>
                <w:szCs w:val="24"/>
              </w:rPr>
              <w:t>龙华苑社区</w:t>
            </w:r>
          </w:p>
        </w:tc>
        <w:tc>
          <w:tcPr>
            <w:tcW w:w="1276" w:type="dxa"/>
            <w:vAlign w:val="center"/>
          </w:tcPr>
          <w:p w14:paraId="054A95FD" w14:textId="77777777" w:rsidR="003D08FA" w:rsidRDefault="009248C2">
            <w:pPr>
              <w:snapToGrid w:val="0"/>
              <w:spacing w:line="240" w:lineRule="auto"/>
              <w:ind w:firstLineChars="0" w:firstLine="0"/>
              <w:jc w:val="center"/>
              <w:rPr>
                <w:color w:val="000000" w:themeColor="text1"/>
                <w:sz w:val="24"/>
                <w:szCs w:val="24"/>
              </w:rPr>
            </w:pPr>
            <w:r>
              <w:rPr>
                <w:rFonts w:hint="eastAsia"/>
                <w:color w:val="000000" w:themeColor="text1"/>
                <w:sz w:val="24"/>
                <w:szCs w:val="24"/>
              </w:rPr>
              <w:t>S</w:t>
            </w:r>
            <w:r>
              <w:rPr>
                <w:color w:val="000000" w:themeColor="text1"/>
                <w:sz w:val="24"/>
                <w:szCs w:val="24"/>
              </w:rPr>
              <w:t>E</w:t>
            </w:r>
          </w:p>
        </w:tc>
        <w:tc>
          <w:tcPr>
            <w:tcW w:w="2126" w:type="dxa"/>
          </w:tcPr>
          <w:p w14:paraId="1968BBEA" w14:textId="77777777" w:rsidR="003D08FA" w:rsidRDefault="009248C2">
            <w:pPr>
              <w:snapToGrid w:val="0"/>
              <w:spacing w:line="240" w:lineRule="auto"/>
              <w:ind w:firstLineChars="0" w:firstLine="0"/>
              <w:jc w:val="center"/>
              <w:rPr>
                <w:color w:val="000000" w:themeColor="text1"/>
                <w:sz w:val="24"/>
                <w:szCs w:val="24"/>
              </w:rPr>
            </w:pPr>
            <w:r>
              <w:rPr>
                <w:sz w:val="24"/>
                <w:szCs w:val="24"/>
              </w:rPr>
              <w:t xml:space="preserve">4345 </w:t>
            </w:r>
          </w:p>
        </w:tc>
        <w:tc>
          <w:tcPr>
            <w:tcW w:w="1418" w:type="dxa"/>
            <w:vAlign w:val="center"/>
          </w:tcPr>
          <w:p w14:paraId="61FDD1E7" w14:textId="77777777" w:rsidR="003D08FA" w:rsidRDefault="009248C2">
            <w:pPr>
              <w:snapToGrid w:val="0"/>
              <w:spacing w:line="240" w:lineRule="auto"/>
              <w:ind w:firstLineChars="0" w:firstLine="0"/>
              <w:jc w:val="center"/>
              <w:rPr>
                <w:color w:val="000000" w:themeColor="text1"/>
                <w:sz w:val="24"/>
                <w:szCs w:val="24"/>
              </w:rPr>
            </w:pPr>
            <w:r>
              <w:rPr>
                <w:color w:val="000000"/>
                <w:sz w:val="24"/>
                <w:szCs w:val="24"/>
              </w:rPr>
              <w:t>7000</w:t>
            </w:r>
          </w:p>
        </w:tc>
        <w:tc>
          <w:tcPr>
            <w:tcW w:w="1240" w:type="dxa"/>
            <w:vMerge/>
            <w:vAlign w:val="center"/>
          </w:tcPr>
          <w:p w14:paraId="616A7936" w14:textId="77777777" w:rsidR="003D08FA" w:rsidRDefault="003D08FA">
            <w:pPr>
              <w:snapToGrid w:val="0"/>
              <w:spacing w:line="240" w:lineRule="auto"/>
              <w:ind w:firstLineChars="0" w:firstLine="0"/>
              <w:jc w:val="center"/>
              <w:rPr>
                <w:color w:val="000000" w:themeColor="text1"/>
                <w:sz w:val="24"/>
                <w:szCs w:val="24"/>
              </w:rPr>
            </w:pPr>
          </w:p>
        </w:tc>
      </w:tr>
      <w:tr w:rsidR="003D08FA" w14:paraId="7E1BB89B" w14:textId="77777777">
        <w:trPr>
          <w:trHeight w:val="196"/>
          <w:jc w:val="center"/>
        </w:trPr>
        <w:tc>
          <w:tcPr>
            <w:tcW w:w="817" w:type="dxa"/>
            <w:vAlign w:val="center"/>
          </w:tcPr>
          <w:p w14:paraId="6E95CF58" w14:textId="77777777" w:rsidR="003D08FA" w:rsidRDefault="009248C2">
            <w:pPr>
              <w:snapToGrid w:val="0"/>
              <w:spacing w:line="240" w:lineRule="auto"/>
              <w:ind w:firstLineChars="0" w:firstLine="0"/>
              <w:jc w:val="center"/>
              <w:rPr>
                <w:color w:val="000000" w:themeColor="text1"/>
                <w:sz w:val="24"/>
                <w:szCs w:val="24"/>
              </w:rPr>
            </w:pPr>
            <w:r>
              <w:rPr>
                <w:color w:val="000000" w:themeColor="text1"/>
                <w:sz w:val="24"/>
                <w:szCs w:val="24"/>
              </w:rPr>
              <w:t>53</w:t>
            </w:r>
          </w:p>
        </w:tc>
        <w:tc>
          <w:tcPr>
            <w:tcW w:w="2693" w:type="dxa"/>
          </w:tcPr>
          <w:p w14:paraId="04404AC0" w14:textId="77777777" w:rsidR="003D08FA" w:rsidRDefault="009248C2">
            <w:pPr>
              <w:snapToGrid w:val="0"/>
              <w:spacing w:line="240" w:lineRule="auto"/>
              <w:ind w:firstLineChars="0" w:firstLine="0"/>
              <w:jc w:val="center"/>
              <w:rPr>
                <w:color w:val="000000" w:themeColor="text1"/>
                <w:sz w:val="24"/>
                <w:szCs w:val="24"/>
              </w:rPr>
            </w:pPr>
            <w:r>
              <w:rPr>
                <w:sz w:val="24"/>
                <w:szCs w:val="24"/>
              </w:rPr>
              <w:t>龙苑社区</w:t>
            </w:r>
          </w:p>
        </w:tc>
        <w:tc>
          <w:tcPr>
            <w:tcW w:w="1276" w:type="dxa"/>
            <w:vAlign w:val="center"/>
          </w:tcPr>
          <w:p w14:paraId="31804AE5" w14:textId="77777777" w:rsidR="003D08FA" w:rsidRDefault="009248C2">
            <w:pPr>
              <w:snapToGrid w:val="0"/>
              <w:spacing w:line="240" w:lineRule="auto"/>
              <w:ind w:firstLineChars="0" w:firstLine="0"/>
              <w:jc w:val="center"/>
              <w:rPr>
                <w:color w:val="000000" w:themeColor="text1"/>
                <w:sz w:val="24"/>
                <w:szCs w:val="24"/>
              </w:rPr>
            </w:pPr>
            <w:r>
              <w:rPr>
                <w:rFonts w:hint="eastAsia"/>
                <w:color w:val="000000" w:themeColor="text1"/>
                <w:sz w:val="24"/>
                <w:szCs w:val="24"/>
              </w:rPr>
              <w:t>S</w:t>
            </w:r>
            <w:r>
              <w:rPr>
                <w:color w:val="000000" w:themeColor="text1"/>
                <w:sz w:val="24"/>
                <w:szCs w:val="24"/>
              </w:rPr>
              <w:t>E</w:t>
            </w:r>
          </w:p>
        </w:tc>
        <w:tc>
          <w:tcPr>
            <w:tcW w:w="2126" w:type="dxa"/>
          </w:tcPr>
          <w:p w14:paraId="21C5EDF0" w14:textId="77777777" w:rsidR="003D08FA" w:rsidRDefault="009248C2">
            <w:pPr>
              <w:snapToGrid w:val="0"/>
              <w:spacing w:line="240" w:lineRule="auto"/>
              <w:ind w:firstLineChars="0" w:firstLine="0"/>
              <w:jc w:val="center"/>
              <w:rPr>
                <w:color w:val="000000" w:themeColor="text1"/>
                <w:sz w:val="24"/>
                <w:szCs w:val="24"/>
              </w:rPr>
            </w:pPr>
            <w:r>
              <w:rPr>
                <w:sz w:val="24"/>
                <w:szCs w:val="24"/>
              </w:rPr>
              <w:t xml:space="preserve">4319 </w:t>
            </w:r>
          </w:p>
        </w:tc>
        <w:tc>
          <w:tcPr>
            <w:tcW w:w="1418" w:type="dxa"/>
            <w:vAlign w:val="center"/>
          </w:tcPr>
          <w:p w14:paraId="4145D340" w14:textId="77777777" w:rsidR="003D08FA" w:rsidRDefault="009248C2">
            <w:pPr>
              <w:snapToGrid w:val="0"/>
              <w:spacing w:line="240" w:lineRule="auto"/>
              <w:ind w:firstLineChars="0" w:firstLine="0"/>
              <w:jc w:val="center"/>
              <w:rPr>
                <w:color w:val="000000" w:themeColor="text1"/>
                <w:sz w:val="24"/>
                <w:szCs w:val="24"/>
              </w:rPr>
            </w:pPr>
            <w:r>
              <w:rPr>
                <w:color w:val="000000"/>
                <w:sz w:val="24"/>
                <w:szCs w:val="24"/>
              </w:rPr>
              <w:t>13888</w:t>
            </w:r>
          </w:p>
        </w:tc>
        <w:tc>
          <w:tcPr>
            <w:tcW w:w="1240" w:type="dxa"/>
            <w:vMerge/>
            <w:vAlign w:val="center"/>
          </w:tcPr>
          <w:p w14:paraId="2EC60788" w14:textId="77777777" w:rsidR="003D08FA" w:rsidRDefault="003D08FA">
            <w:pPr>
              <w:snapToGrid w:val="0"/>
              <w:spacing w:line="240" w:lineRule="auto"/>
              <w:ind w:firstLineChars="0" w:firstLine="0"/>
              <w:jc w:val="center"/>
              <w:rPr>
                <w:color w:val="000000" w:themeColor="text1"/>
                <w:sz w:val="24"/>
                <w:szCs w:val="24"/>
              </w:rPr>
            </w:pPr>
          </w:p>
        </w:tc>
      </w:tr>
      <w:tr w:rsidR="003D08FA" w14:paraId="1F77BDC9" w14:textId="77777777">
        <w:trPr>
          <w:trHeight w:val="196"/>
          <w:jc w:val="center"/>
        </w:trPr>
        <w:tc>
          <w:tcPr>
            <w:tcW w:w="817" w:type="dxa"/>
            <w:vAlign w:val="center"/>
          </w:tcPr>
          <w:p w14:paraId="08860819" w14:textId="77777777" w:rsidR="003D08FA" w:rsidRDefault="009248C2">
            <w:pPr>
              <w:snapToGrid w:val="0"/>
              <w:spacing w:line="240" w:lineRule="auto"/>
              <w:ind w:firstLineChars="0" w:firstLine="0"/>
              <w:jc w:val="center"/>
              <w:rPr>
                <w:color w:val="000000" w:themeColor="text1"/>
                <w:sz w:val="24"/>
                <w:szCs w:val="24"/>
              </w:rPr>
            </w:pPr>
            <w:r>
              <w:rPr>
                <w:color w:val="000000" w:themeColor="text1"/>
                <w:sz w:val="24"/>
                <w:szCs w:val="24"/>
              </w:rPr>
              <w:t>54</w:t>
            </w:r>
          </w:p>
        </w:tc>
        <w:tc>
          <w:tcPr>
            <w:tcW w:w="2693" w:type="dxa"/>
          </w:tcPr>
          <w:p w14:paraId="18F16F3E" w14:textId="77777777" w:rsidR="003D08FA" w:rsidRDefault="009248C2">
            <w:pPr>
              <w:snapToGrid w:val="0"/>
              <w:spacing w:line="240" w:lineRule="auto"/>
              <w:ind w:firstLineChars="0" w:firstLine="0"/>
              <w:jc w:val="center"/>
              <w:rPr>
                <w:color w:val="000000" w:themeColor="text1"/>
                <w:sz w:val="24"/>
                <w:szCs w:val="24"/>
              </w:rPr>
            </w:pPr>
            <w:r>
              <w:rPr>
                <w:sz w:val="24"/>
                <w:szCs w:val="24"/>
              </w:rPr>
              <w:t>吴中苑社区</w:t>
            </w:r>
          </w:p>
        </w:tc>
        <w:tc>
          <w:tcPr>
            <w:tcW w:w="1276" w:type="dxa"/>
            <w:vAlign w:val="center"/>
          </w:tcPr>
          <w:p w14:paraId="01454DEE" w14:textId="77777777" w:rsidR="003D08FA" w:rsidRDefault="009248C2">
            <w:pPr>
              <w:snapToGrid w:val="0"/>
              <w:spacing w:line="240" w:lineRule="auto"/>
              <w:ind w:firstLineChars="0" w:firstLine="0"/>
              <w:jc w:val="center"/>
              <w:rPr>
                <w:color w:val="000000" w:themeColor="text1"/>
                <w:sz w:val="24"/>
                <w:szCs w:val="24"/>
              </w:rPr>
            </w:pPr>
            <w:r>
              <w:rPr>
                <w:rFonts w:hint="eastAsia"/>
                <w:color w:val="000000" w:themeColor="text1"/>
                <w:sz w:val="24"/>
                <w:szCs w:val="24"/>
              </w:rPr>
              <w:t>SE</w:t>
            </w:r>
          </w:p>
        </w:tc>
        <w:tc>
          <w:tcPr>
            <w:tcW w:w="2126" w:type="dxa"/>
          </w:tcPr>
          <w:p w14:paraId="5ACB63F9" w14:textId="77777777" w:rsidR="003D08FA" w:rsidRDefault="009248C2">
            <w:pPr>
              <w:snapToGrid w:val="0"/>
              <w:spacing w:line="240" w:lineRule="auto"/>
              <w:ind w:firstLineChars="0" w:firstLine="0"/>
              <w:jc w:val="center"/>
              <w:rPr>
                <w:color w:val="000000" w:themeColor="text1"/>
                <w:sz w:val="24"/>
                <w:szCs w:val="24"/>
              </w:rPr>
            </w:pPr>
            <w:r>
              <w:rPr>
                <w:sz w:val="24"/>
                <w:szCs w:val="24"/>
              </w:rPr>
              <w:t xml:space="preserve">4428 </w:t>
            </w:r>
          </w:p>
        </w:tc>
        <w:tc>
          <w:tcPr>
            <w:tcW w:w="1418" w:type="dxa"/>
            <w:vAlign w:val="center"/>
          </w:tcPr>
          <w:p w14:paraId="47C7305C" w14:textId="77777777" w:rsidR="003D08FA" w:rsidRDefault="009248C2">
            <w:pPr>
              <w:snapToGrid w:val="0"/>
              <w:spacing w:line="240" w:lineRule="auto"/>
              <w:ind w:firstLineChars="0" w:firstLine="0"/>
              <w:jc w:val="center"/>
              <w:rPr>
                <w:color w:val="000000" w:themeColor="text1"/>
                <w:sz w:val="24"/>
                <w:szCs w:val="24"/>
              </w:rPr>
            </w:pPr>
            <w:r>
              <w:rPr>
                <w:color w:val="000000"/>
                <w:sz w:val="24"/>
                <w:szCs w:val="24"/>
              </w:rPr>
              <w:t>11000</w:t>
            </w:r>
          </w:p>
        </w:tc>
        <w:tc>
          <w:tcPr>
            <w:tcW w:w="1240" w:type="dxa"/>
            <w:vMerge/>
            <w:vAlign w:val="center"/>
          </w:tcPr>
          <w:p w14:paraId="3F9703C0" w14:textId="77777777" w:rsidR="003D08FA" w:rsidRDefault="003D08FA">
            <w:pPr>
              <w:snapToGrid w:val="0"/>
              <w:spacing w:line="240" w:lineRule="auto"/>
              <w:ind w:firstLineChars="0" w:firstLine="0"/>
              <w:jc w:val="center"/>
              <w:rPr>
                <w:color w:val="000000" w:themeColor="text1"/>
                <w:sz w:val="24"/>
                <w:szCs w:val="24"/>
              </w:rPr>
            </w:pPr>
          </w:p>
        </w:tc>
      </w:tr>
      <w:tr w:rsidR="003D08FA" w14:paraId="007B996A" w14:textId="77777777">
        <w:trPr>
          <w:trHeight w:val="196"/>
          <w:jc w:val="center"/>
        </w:trPr>
        <w:tc>
          <w:tcPr>
            <w:tcW w:w="817" w:type="dxa"/>
            <w:vAlign w:val="center"/>
          </w:tcPr>
          <w:p w14:paraId="4FB8841D" w14:textId="77777777" w:rsidR="003D08FA" w:rsidRDefault="009248C2">
            <w:pPr>
              <w:snapToGrid w:val="0"/>
              <w:spacing w:line="240" w:lineRule="auto"/>
              <w:ind w:firstLineChars="0" w:firstLine="0"/>
              <w:jc w:val="center"/>
              <w:rPr>
                <w:color w:val="000000" w:themeColor="text1"/>
                <w:sz w:val="24"/>
                <w:szCs w:val="24"/>
              </w:rPr>
            </w:pPr>
            <w:r>
              <w:rPr>
                <w:color w:val="000000" w:themeColor="text1"/>
                <w:sz w:val="24"/>
                <w:szCs w:val="24"/>
              </w:rPr>
              <w:t>55</w:t>
            </w:r>
          </w:p>
        </w:tc>
        <w:tc>
          <w:tcPr>
            <w:tcW w:w="2693" w:type="dxa"/>
          </w:tcPr>
          <w:p w14:paraId="74B119EF" w14:textId="77777777" w:rsidR="003D08FA" w:rsidRDefault="009248C2">
            <w:pPr>
              <w:snapToGrid w:val="0"/>
              <w:spacing w:line="240" w:lineRule="auto"/>
              <w:ind w:firstLineChars="0" w:firstLine="0"/>
              <w:jc w:val="center"/>
              <w:rPr>
                <w:color w:val="000000" w:themeColor="text1"/>
                <w:sz w:val="24"/>
                <w:szCs w:val="24"/>
              </w:rPr>
            </w:pPr>
            <w:r>
              <w:rPr>
                <w:sz w:val="24"/>
                <w:szCs w:val="24"/>
              </w:rPr>
              <w:t>内马路社区</w:t>
            </w:r>
          </w:p>
        </w:tc>
        <w:tc>
          <w:tcPr>
            <w:tcW w:w="1276" w:type="dxa"/>
            <w:vAlign w:val="center"/>
          </w:tcPr>
          <w:p w14:paraId="493CD804" w14:textId="77777777" w:rsidR="003D08FA" w:rsidRDefault="009248C2">
            <w:pPr>
              <w:snapToGrid w:val="0"/>
              <w:spacing w:line="240" w:lineRule="auto"/>
              <w:ind w:firstLineChars="0" w:firstLine="0"/>
              <w:jc w:val="center"/>
              <w:rPr>
                <w:color w:val="000000" w:themeColor="text1"/>
                <w:sz w:val="24"/>
                <w:szCs w:val="24"/>
              </w:rPr>
            </w:pPr>
            <w:r>
              <w:rPr>
                <w:rFonts w:hint="eastAsia"/>
                <w:color w:val="000000" w:themeColor="text1"/>
                <w:sz w:val="24"/>
                <w:szCs w:val="24"/>
              </w:rPr>
              <w:t>S</w:t>
            </w:r>
            <w:r>
              <w:rPr>
                <w:color w:val="000000" w:themeColor="text1"/>
                <w:sz w:val="24"/>
                <w:szCs w:val="24"/>
              </w:rPr>
              <w:t>E</w:t>
            </w:r>
          </w:p>
        </w:tc>
        <w:tc>
          <w:tcPr>
            <w:tcW w:w="2126" w:type="dxa"/>
          </w:tcPr>
          <w:p w14:paraId="3E37E466" w14:textId="77777777" w:rsidR="003D08FA" w:rsidRDefault="009248C2">
            <w:pPr>
              <w:snapToGrid w:val="0"/>
              <w:spacing w:line="240" w:lineRule="auto"/>
              <w:ind w:firstLineChars="0" w:firstLine="0"/>
              <w:jc w:val="center"/>
              <w:rPr>
                <w:color w:val="000000" w:themeColor="text1"/>
                <w:sz w:val="24"/>
                <w:szCs w:val="24"/>
              </w:rPr>
            </w:pPr>
            <w:r>
              <w:rPr>
                <w:sz w:val="24"/>
                <w:szCs w:val="24"/>
              </w:rPr>
              <w:t xml:space="preserve">3288 </w:t>
            </w:r>
          </w:p>
        </w:tc>
        <w:tc>
          <w:tcPr>
            <w:tcW w:w="1418" w:type="dxa"/>
            <w:vAlign w:val="center"/>
          </w:tcPr>
          <w:p w14:paraId="0141F9D2" w14:textId="77777777" w:rsidR="003D08FA" w:rsidRDefault="009248C2">
            <w:pPr>
              <w:snapToGrid w:val="0"/>
              <w:spacing w:line="240" w:lineRule="auto"/>
              <w:ind w:firstLineChars="0" w:firstLine="0"/>
              <w:jc w:val="center"/>
              <w:rPr>
                <w:color w:val="000000" w:themeColor="text1"/>
                <w:sz w:val="24"/>
                <w:szCs w:val="24"/>
              </w:rPr>
            </w:pPr>
            <w:r>
              <w:rPr>
                <w:color w:val="000000"/>
                <w:sz w:val="24"/>
                <w:szCs w:val="24"/>
              </w:rPr>
              <w:t>7200</w:t>
            </w:r>
          </w:p>
        </w:tc>
        <w:tc>
          <w:tcPr>
            <w:tcW w:w="1240" w:type="dxa"/>
            <w:vMerge/>
            <w:vAlign w:val="center"/>
          </w:tcPr>
          <w:p w14:paraId="5B199BD1" w14:textId="77777777" w:rsidR="003D08FA" w:rsidRDefault="003D08FA">
            <w:pPr>
              <w:snapToGrid w:val="0"/>
              <w:spacing w:line="240" w:lineRule="auto"/>
              <w:ind w:firstLineChars="0" w:firstLine="0"/>
              <w:jc w:val="center"/>
              <w:rPr>
                <w:color w:val="000000" w:themeColor="text1"/>
                <w:sz w:val="24"/>
                <w:szCs w:val="24"/>
              </w:rPr>
            </w:pPr>
          </w:p>
        </w:tc>
      </w:tr>
      <w:tr w:rsidR="003D08FA" w14:paraId="7B7D23FB" w14:textId="77777777">
        <w:trPr>
          <w:trHeight w:val="196"/>
          <w:jc w:val="center"/>
        </w:trPr>
        <w:tc>
          <w:tcPr>
            <w:tcW w:w="817" w:type="dxa"/>
            <w:vAlign w:val="center"/>
          </w:tcPr>
          <w:p w14:paraId="20B93972" w14:textId="77777777" w:rsidR="003D08FA" w:rsidRDefault="009248C2">
            <w:pPr>
              <w:snapToGrid w:val="0"/>
              <w:spacing w:line="240" w:lineRule="auto"/>
              <w:ind w:firstLineChars="0" w:firstLine="0"/>
              <w:jc w:val="center"/>
              <w:rPr>
                <w:color w:val="000000" w:themeColor="text1"/>
                <w:sz w:val="24"/>
                <w:szCs w:val="24"/>
              </w:rPr>
            </w:pPr>
            <w:r>
              <w:rPr>
                <w:color w:val="000000" w:themeColor="text1"/>
                <w:sz w:val="24"/>
                <w:szCs w:val="24"/>
              </w:rPr>
              <w:t>56</w:t>
            </w:r>
          </w:p>
        </w:tc>
        <w:tc>
          <w:tcPr>
            <w:tcW w:w="2693" w:type="dxa"/>
          </w:tcPr>
          <w:p w14:paraId="7CDD9E42" w14:textId="77777777" w:rsidR="003D08FA" w:rsidRDefault="009248C2">
            <w:pPr>
              <w:snapToGrid w:val="0"/>
              <w:spacing w:line="240" w:lineRule="auto"/>
              <w:ind w:firstLineChars="0" w:firstLine="0"/>
              <w:jc w:val="center"/>
              <w:rPr>
                <w:color w:val="000000" w:themeColor="text1"/>
                <w:sz w:val="24"/>
                <w:szCs w:val="24"/>
              </w:rPr>
            </w:pPr>
            <w:r>
              <w:rPr>
                <w:sz w:val="24"/>
                <w:szCs w:val="24"/>
              </w:rPr>
              <w:t>南环社区</w:t>
            </w:r>
          </w:p>
        </w:tc>
        <w:tc>
          <w:tcPr>
            <w:tcW w:w="1276" w:type="dxa"/>
            <w:vAlign w:val="center"/>
          </w:tcPr>
          <w:p w14:paraId="5D0D3922" w14:textId="77777777" w:rsidR="003D08FA" w:rsidRDefault="009248C2">
            <w:pPr>
              <w:snapToGrid w:val="0"/>
              <w:spacing w:line="240" w:lineRule="auto"/>
              <w:ind w:firstLineChars="0" w:firstLine="0"/>
              <w:jc w:val="center"/>
              <w:rPr>
                <w:color w:val="000000" w:themeColor="text1"/>
                <w:sz w:val="24"/>
                <w:szCs w:val="24"/>
              </w:rPr>
            </w:pPr>
            <w:r>
              <w:rPr>
                <w:rFonts w:hint="eastAsia"/>
                <w:color w:val="000000" w:themeColor="text1"/>
                <w:sz w:val="24"/>
                <w:szCs w:val="24"/>
              </w:rPr>
              <w:t>SE</w:t>
            </w:r>
          </w:p>
        </w:tc>
        <w:tc>
          <w:tcPr>
            <w:tcW w:w="2126" w:type="dxa"/>
          </w:tcPr>
          <w:p w14:paraId="5F55A5D7" w14:textId="77777777" w:rsidR="003D08FA" w:rsidRDefault="009248C2">
            <w:pPr>
              <w:snapToGrid w:val="0"/>
              <w:spacing w:line="240" w:lineRule="auto"/>
              <w:ind w:firstLineChars="0" w:firstLine="0"/>
              <w:jc w:val="center"/>
              <w:rPr>
                <w:color w:val="000000" w:themeColor="text1"/>
                <w:sz w:val="24"/>
                <w:szCs w:val="24"/>
              </w:rPr>
            </w:pPr>
            <w:r>
              <w:rPr>
                <w:sz w:val="24"/>
                <w:szCs w:val="24"/>
              </w:rPr>
              <w:t xml:space="preserve">3541 </w:t>
            </w:r>
          </w:p>
        </w:tc>
        <w:tc>
          <w:tcPr>
            <w:tcW w:w="1418" w:type="dxa"/>
            <w:vAlign w:val="center"/>
          </w:tcPr>
          <w:p w14:paraId="73C816CC" w14:textId="77777777" w:rsidR="003D08FA" w:rsidRDefault="009248C2">
            <w:pPr>
              <w:snapToGrid w:val="0"/>
              <w:spacing w:line="240" w:lineRule="auto"/>
              <w:ind w:firstLineChars="0" w:firstLine="0"/>
              <w:jc w:val="center"/>
              <w:rPr>
                <w:color w:val="000000" w:themeColor="text1"/>
                <w:sz w:val="24"/>
                <w:szCs w:val="24"/>
              </w:rPr>
            </w:pPr>
            <w:r>
              <w:rPr>
                <w:color w:val="000000"/>
                <w:sz w:val="24"/>
                <w:szCs w:val="24"/>
              </w:rPr>
              <w:t>7944</w:t>
            </w:r>
          </w:p>
        </w:tc>
        <w:tc>
          <w:tcPr>
            <w:tcW w:w="1240" w:type="dxa"/>
            <w:vMerge/>
            <w:vAlign w:val="center"/>
          </w:tcPr>
          <w:p w14:paraId="5E1F8D50" w14:textId="77777777" w:rsidR="003D08FA" w:rsidRDefault="003D08FA">
            <w:pPr>
              <w:snapToGrid w:val="0"/>
              <w:spacing w:line="240" w:lineRule="auto"/>
              <w:ind w:firstLineChars="0" w:firstLine="0"/>
              <w:jc w:val="center"/>
              <w:rPr>
                <w:color w:val="000000" w:themeColor="text1"/>
                <w:sz w:val="24"/>
                <w:szCs w:val="24"/>
              </w:rPr>
            </w:pPr>
          </w:p>
        </w:tc>
      </w:tr>
      <w:tr w:rsidR="003D08FA" w14:paraId="3168F1F7" w14:textId="77777777">
        <w:trPr>
          <w:trHeight w:val="196"/>
          <w:jc w:val="center"/>
        </w:trPr>
        <w:tc>
          <w:tcPr>
            <w:tcW w:w="817" w:type="dxa"/>
            <w:vAlign w:val="center"/>
          </w:tcPr>
          <w:p w14:paraId="0ADA3FEF" w14:textId="77777777" w:rsidR="003D08FA" w:rsidRDefault="009248C2">
            <w:pPr>
              <w:snapToGrid w:val="0"/>
              <w:spacing w:line="240" w:lineRule="auto"/>
              <w:ind w:firstLineChars="0" w:firstLine="0"/>
              <w:jc w:val="center"/>
              <w:rPr>
                <w:color w:val="000000" w:themeColor="text1"/>
                <w:sz w:val="24"/>
                <w:szCs w:val="24"/>
              </w:rPr>
            </w:pPr>
            <w:r>
              <w:rPr>
                <w:color w:val="000000" w:themeColor="text1"/>
                <w:sz w:val="24"/>
                <w:szCs w:val="24"/>
              </w:rPr>
              <w:t>57</w:t>
            </w:r>
          </w:p>
        </w:tc>
        <w:tc>
          <w:tcPr>
            <w:tcW w:w="2693" w:type="dxa"/>
          </w:tcPr>
          <w:p w14:paraId="71D36F17" w14:textId="77777777" w:rsidR="003D08FA" w:rsidRDefault="009248C2">
            <w:pPr>
              <w:snapToGrid w:val="0"/>
              <w:spacing w:line="240" w:lineRule="auto"/>
              <w:ind w:firstLineChars="0" w:firstLine="0"/>
              <w:jc w:val="center"/>
              <w:rPr>
                <w:color w:val="000000" w:themeColor="text1"/>
                <w:sz w:val="24"/>
                <w:szCs w:val="24"/>
              </w:rPr>
            </w:pPr>
            <w:r>
              <w:rPr>
                <w:sz w:val="24"/>
                <w:szCs w:val="24"/>
              </w:rPr>
              <w:t>翠园社区</w:t>
            </w:r>
          </w:p>
        </w:tc>
        <w:tc>
          <w:tcPr>
            <w:tcW w:w="1276" w:type="dxa"/>
            <w:vAlign w:val="center"/>
          </w:tcPr>
          <w:p w14:paraId="5759B932" w14:textId="77777777" w:rsidR="003D08FA" w:rsidRDefault="009248C2">
            <w:pPr>
              <w:snapToGrid w:val="0"/>
              <w:spacing w:line="240" w:lineRule="auto"/>
              <w:ind w:firstLineChars="0" w:firstLine="0"/>
              <w:jc w:val="center"/>
              <w:rPr>
                <w:color w:val="000000" w:themeColor="text1"/>
                <w:sz w:val="24"/>
                <w:szCs w:val="24"/>
              </w:rPr>
            </w:pPr>
            <w:r>
              <w:rPr>
                <w:rFonts w:hint="eastAsia"/>
                <w:color w:val="000000" w:themeColor="text1"/>
                <w:sz w:val="24"/>
                <w:szCs w:val="24"/>
              </w:rPr>
              <w:t>SE</w:t>
            </w:r>
          </w:p>
        </w:tc>
        <w:tc>
          <w:tcPr>
            <w:tcW w:w="2126" w:type="dxa"/>
          </w:tcPr>
          <w:p w14:paraId="2822861D" w14:textId="77777777" w:rsidR="003D08FA" w:rsidRDefault="009248C2">
            <w:pPr>
              <w:snapToGrid w:val="0"/>
              <w:spacing w:line="240" w:lineRule="auto"/>
              <w:ind w:firstLineChars="0" w:firstLine="0"/>
              <w:jc w:val="center"/>
              <w:rPr>
                <w:color w:val="000000" w:themeColor="text1"/>
                <w:sz w:val="24"/>
                <w:szCs w:val="24"/>
              </w:rPr>
            </w:pPr>
            <w:r>
              <w:rPr>
                <w:sz w:val="24"/>
                <w:szCs w:val="24"/>
              </w:rPr>
              <w:t xml:space="preserve">3702 </w:t>
            </w:r>
          </w:p>
        </w:tc>
        <w:tc>
          <w:tcPr>
            <w:tcW w:w="1418" w:type="dxa"/>
            <w:vAlign w:val="center"/>
          </w:tcPr>
          <w:p w14:paraId="4F7FBCEF" w14:textId="77777777" w:rsidR="003D08FA" w:rsidRDefault="009248C2">
            <w:pPr>
              <w:snapToGrid w:val="0"/>
              <w:spacing w:line="240" w:lineRule="auto"/>
              <w:ind w:firstLineChars="0" w:firstLine="0"/>
              <w:jc w:val="center"/>
              <w:rPr>
                <w:color w:val="000000" w:themeColor="text1"/>
                <w:sz w:val="24"/>
                <w:szCs w:val="24"/>
              </w:rPr>
            </w:pPr>
            <w:r>
              <w:rPr>
                <w:color w:val="000000"/>
                <w:sz w:val="24"/>
                <w:szCs w:val="24"/>
              </w:rPr>
              <w:t>5119</w:t>
            </w:r>
          </w:p>
        </w:tc>
        <w:tc>
          <w:tcPr>
            <w:tcW w:w="1240" w:type="dxa"/>
            <w:vMerge/>
            <w:vAlign w:val="center"/>
          </w:tcPr>
          <w:p w14:paraId="727FF1B7" w14:textId="77777777" w:rsidR="003D08FA" w:rsidRDefault="003D08FA">
            <w:pPr>
              <w:snapToGrid w:val="0"/>
              <w:spacing w:line="240" w:lineRule="auto"/>
              <w:ind w:firstLineChars="0" w:firstLine="0"/>
              <w:jc w:val="center"/>
              <w:rPr>
                <w:color w:val="000000" w:themeColor="text1"/>
                <w:sz w:val="24"/>
                <w:szCs w:val="24"/>
              </w:rPr>
            </w:pPr>
          </w:p>
        </w:tc>
      </w:tr>
      <w:tr w:rsidR="003D08FA" w14:paraId="6960B0A5" w14:textId="77777777">
        <w:trPr>
          <w:trHeight w:val="196"/>
          <w:jc w:val="center"/>
        </w:trPr>
        <w:tc>
          <w:tcPr>
            <w:tcW w:w="817" w:type="dxa"/>
            <w:vAlign w:val="center"/>
          </w:tcPr>
          <w:p w14:paraId="22176D92" w14:textId="77777777" w:rsidR="003D08FA" w:rsidRDefault="009248C2">
            <w:pPr>
              <w:snapToGrid w:val="0"/>
              <w:spacing w:line="240" w:lineRule="auto"/>
              <w:ind w:firstLineChars="0" w:firstLine="0"/>
              <w:jc w:val="center"/>
              <w:rPr>
                <w:color w:val="000000" w:themeColor="text1"/>
                <w:sz w:val="24"/>
                <w:szCs w:val="24"/>
              </w:rPr>
            </w:pPr>
            <w:r>
              <w:rPr>
                <w:color w:val="000000" w:themeColor="text1"/>
                <w:sz w:val="24"/>
                <w:szCs w:val="24"/>
              </w:rPr>
              <w:t>58</w:t>
            </w:r>
          </w:p>
        </w:tc>
        <w:tc>
          <w:tcPr>
            <w:tcW w:w="2693" w:type="dxa"/>
          </w:tcPr>
          <w:p w14:paraId="77D32F89" w14:textId="77777777" w:rsidR="003D08FA" w:rsidRDefault="009248C2">
            <w:pPr>
              <w:snapToGrid w:val="0"/>
              <w:spacing w:line="240" w:lineRule="auto"/>
              <w:ind w:firstLineChars="0" w:firstLine="0"/>
              <w:jc w:val="center"/>
              <w:rPr>
                <w:color w:val="000000" w:themeColor="text1"/>
                <w:sz w:val="24"/>
                <w:szCs w:val="24"/>
              </w:rPr>
            </w:pPr>
            <w:r>
              <w:rPr>
                <w:sz w:val="24"/>
                <w:szCs w:val="24"/>
              </w:rPr>
              <w:t>苑北社区</w:t>
            </w:r>
          </w:p>
        </w:tc>
        <w:tc>
          <w:tcPr>
            <w:tcW w:w="1276" w:type="dxa"/>
            <w:vAlign w:val="center"/>
          </w:tcPr>
          <w:p w14:paraId="7BD38F21" w14:textId="77777777" w:rsidR="003D08FA" w:rsidRDefault="009248C2">
            <w:pPr>
              <w:snapToGrid w:val="0"/>
              <w:spacing w:line="240" w:lineRule="auto"/>
              <w:ind w:firstLineChars="0" w:firstLine="0"/>
              <w:jc w:val="center"/>
              <w:rPr>
                <w:color w:val="000000" w:themeColor="text1"/>
                <w:sz w:val="24"/>
                <w:szCs w:val="24"/>
              </w:rPr>
            </w:pPr>
            <w:r>
              <w:rPr>
                <w:rFonts w:hint="eastAsia"/>
                <w:color w:val="000000" w:themeColor="text1"/>
                <w:sz w:val="24"/>
                <w:szCs w:val="24"/>
              </w:rPr>
              <w:t>SE</w:t>
            </w:r>
          </w:p>
        </w:tc>
        <w:tc>
          <w:tcPr>
            <w:tcW w:w="2126" w:type="dxa"/>
          </w:tcPr>
          <w:p w14:paraId="7E26E8A2" w14:textId="77777777" w:rsidR="003D08FA" w:rsidRDefault="009248C2">
            <w:pPr>
              <w:snapToGrid w:val="0"/>
              <w:spacing w:line="240" w:lineRule="auto"/>
              <w:ind w:firstLineChars="0" w:firstLine="0"/>
              <w:jc w:val="center"/>
              <w:rPr>
                <w:color w:val="000000" w:themeColor="text1"/>
                <w:sz w:val="24"/>
                <w:szCs w:val="24"/>
              </w:rPr>
            </w:pPr>
            <w:r>
              <w:rPr>
                <w:sz w:val="24"/>
                <w:szCs w:val="24"/>
              </w:rPr>
              <w:t xml:space="preserve">4344 </w:t>
            </w:r>
          </w:p>
        </w:tc>
        <w:tc>
          <w:tcPr>
            <w:tcW w:w="1418" w:type="dxa"/>
            <w:vAlign w:val="center"/>
          </w:tcPr>
          <w:p w14:paraId="35B79499" w14:textId="77777777" w:rsidR="003D08FA" w:rsidRDefault="009248C2">
            <w:pPr>
              <w:snapToGrid w:val="0"/>
              <w:spacing w:line="240" w:lineRule="auto"/>
              <w:ind w:firstLineChars="0" w:firstLine="0"/>
              <w:jc w:val="center"/>
              <w:rPr>
                <w:color w:val="000000" w:themeColor="text1"/>
                <w:sz w:val="24"/>
                <w:szCs w:val="24"/>
              </w:rPr>
            </w:pPr>
            <w:r>
              <w:rPr>
                <w:color w:val="000000"/>
                <w:sz w:val="24"/>
                <w:szCs w:val="24"/>
              </w:rPr>
              <w:t>9090</w:t>
            </w:r>
          </w:p>
        </w:tc>
        <w:tc>
          <w:tcPr>
            <w:tcW w:w="1240" w:type="dxa"/>
            <w:vMerge/>
            <w:vAlign w:val="center"/>
          </w:tcPr>
          <w:p w14:paraId="5ECC9443" w14:textId="77777777" w:rsidR="003D08FA" w:rsidRDefault="003D08FA">
            <w:pPr>
              <w:snapToGrid w:val="0"/>
              <w:spacing w:line="240" w:lineRule="auto"/>
              <w:ind w:firstLineChars="0" w:firstLine="0"/>
              <w:jc w:val="center"/>
              <w:rPr>
                <w:color w:val="000000" w:themeColor="text1"/>
                <w:sz w:val="24"/>
                <w:szCs w:val="24"/>
              </w:rPr>
            </w:pPr>
          </w:p>
        </w:tc>
      </w:tr>
      <w:tr w:rsidR="003D08FA" w14:paraId="6CFBCFB1" w14:textId="77777777">
        <w:trPr>
          <w:trHeight w:val="196"/>
          <w:jc w:val="center"/>
        </w:trPr>
        <w:tc>
          <w:tcPr>
            <w:tcW w:w="817" w:type="dxa"/>
            <w:vAlign w:val="center"/>
          </w:tcPr>
          <w:p w14:paraId="3D658FC5" w14:textId="77777777" w:rsidR="003D08FA" w:rsidRDefault="009248C2">
            <w:pPr>
              <w:snapToGrid w:val="0"/>
              <w:spacing w:line="240" w:lineRule="auto"/>
              <w:ind w:firstLineChars="0" w:firstLine="0"/>
              <w:jc w:val="center"/>
              <w:rPr>
                <w:color w:val="000000" w:themeColor="text1"/>
                <w:sz w:val="24"/>
                <w:szCs w:val="24"/>
              </w:rPr>
            </w:pPr>
            <w:r>
              <w:rPr>
                <w:color w:val="000000" w:themeColor="text1"/>
                <w:sz w:val="24"/>
                <w:szCs w:val="24"/>
              </w:rPr>
              <w:t>59</w:t>
            </w:r>
          </w:p>
        </w:tc>
        <w:tc>
          <w:tcPr>
            <w:tcW w:w="2693" w:type="dxa"/>
          </w:tcPr>
          <w:p w14:paraId="7C494CA2" w14:textId="77777777" w:rsidR="003D08FA" w:rsidRDefault="009248C2">
            <w:pPr>
              <w:snapToGrid w:val="0"/>
              <w:spacing w:line="240" w:lineRule="auto"/>
              <w:ind w:firstLineChars="0" w:firstLine="0"/>
              <w:jc w:val="center"/>
              <w:rPr>
                <w:color w:val="000000" w:themeColor="text1"/>
                <w:sz w:val="24"/>
                <w:szCs w:val="24"/>
              </w:rPr>
            </w:pPr>
            <w:r>
              <w:rPr>
                <w:sz w:val="24"/>
                <w:szCs w:val="24"/>
              </w:rPr>
              <w:t>湄长社区</w:t>
            </w:r>
          </w:p>
        </w:tc>
        <w:tc>
          <w:tcPr>
            <w:tcW w:w="1276" w:type="dxa"/>
            <w:vAlign w:val="center"/>
          </w:tcPr>
          <w:p w14:paraId="230DDB6A" w14:textId="77777777" w:rsidR="003D08FA" w:rsidRDefault="009248C2">
            <w:pPr>
              <w:snapToGrid w:val="0"/>
              <w:spacing w:line="240" w:lineRule="auto"/>
              <w:ind w:firstLineChars="0" w:firstLine="0"/>
              <w:jc w:val="center"/>
              <w:rPr>
                <w:color w:val="000000" w:themeColor="text1"/>
                <w:sz w:val="24"/>
                <w:szCs w:val="24"/>
              </w:rPr>
            </w:pPr>
            <w:r>
              <w:rPr>
                <w:rFonts w:hint="eastAsia"/>
                <w:color w:val="000000" w:themeColor="text1"/>
                <w:sz w:val="24"/>
                <w:szCs w:val="24"/>
              </w:rPr>
              <w:t>SE</w:t>
            </w:r>
          </w:p>
        </w:tc>
        <w:tc>
          <w:tcPr>
            <w:tcW w:w="2126" w:type="dxa"/>
          </w:tcPr>
          <w:p w14:paraId="65A72F06" w14:textId="77777777" w:rsidR="003D08FA" w:rsidRDefault="009248C2">
            <w:pPr>
              <w:snapToGrid w:val="0"/>
              <w:spacing w:line="240" w:lineRule="auto"/>
              <w:ind w:firstLineChars="0" w:firstLine="0"/>
              <w:jc w:val="center"/>
              <w:rPr>
                <w:color w:val="000000" w:themeColor="text1"/>
                <w:sz w:val="24"/>
                <w:szCs w:val="24"/>
              </w:rPr>
            </w:pPr>
            <w:r>
              <w:rPr>
                <w:sz w:val="24"/>
                <w:szCs w:val="24"/>
              </w:rPr>
              <w:t xml:space="preserve">4234 </w:t>
            </w:r>
          </w:p>
        </w:tc>
        <w:tc>
          <w:tcPr>
            <w:tcW w:w="1418" w:type="dxa"/>
            <w:vAlign w:val="center"/>
          </w:tcPr>
          <w:p w14:paraId="59C3D7E3" w14:textId="77777777" w:rsidR="003D08FA" w:rsidRDefault="009248C2">
            <w:pPr>
              <w:snapToGrid w:val="0"/>
              <w:spacing w:line="240" w:lineRule="auto"/>
              <w:ind w:firstLineChars="0" w:firstLine="0"/>
              <w:jc w:val="center"/>
              <w:rPr>
                <w:color w:val="000000" w:themeColor="text1"/>
                <w:sz w:val="24"/>
                <w:szCs w:val="24"/>
              </w:rPr>
            </w:pPr>
            <w:r>
              <w:rPr>
                <w:color w:val="000000"/>
                <w:sz w:val="24"/>
                <w:szCs w:val="24"/>
              </w:rPr>
              <w:t>9000</w:t>
            </w:r>
          </w:p>
        </w:tc>
        <w:tc>
          <w:tcPr>
            <w:tcW w:w="1240" w:type="dxa"/>
            <w:vMerge/>
            <w:vAlign w:val="center"/>
          </w:tcPr>
          <w:p w14:paraId="493E1015" w14:textId="77777777" w:rsidR="003D08FA" w:rsidRDefault="003D08FA">
            <w:pPr>
              <w:snapToGrid w:val="0"/>
              <w:spacing w:line="240" w:lineRule="auto"/>
              <w:ind w:firstLineChars="0" w:firstLine="0"/>
              <w:jc w:val="center"/>
              <w:rPr>
                <w:color w:val="000000" w:themeColor="text1"/>
                <w:sz w:val="24"/>
                <w:szCs w:val="24"/>
              </w:rPr>
            </w:pPr>
          </w:p>
        </w:tc>
      </w:tr>
      <w:tr w:rsidR="003D08FA" w14:paraId="1D3383EE" w14:textId="77777777">
        <w:trPr>
          <w:trHeight w:val="196"/>
          <w:jc w:val="center"/>
        </w:trPr>
        <w:tc>
          <w:tcPr>
            <w:tcW w:w="817" w:type="dxa"/>
            <w:vAlign w:val="center"/>
          </w:tcPr>
          <w:p w14:paraId="135B9FE1" w14:textId="77777777" w:rsidR="003D08FA" w:rsidRDefault="009248C2">
            <w:pPr>
              <w:snapToGrid w:val="0"/>
              <w:spacing w:line="240" w:lineRule="auto"/>
              <w:ind w:firstLineChars="0" w:firstLine="0"/>
              <w:jc w:val="center"/>
              <w:rPr>
                <w:color w:val="000000" w:themeColor="text1"/>
                <w:sz w:val="24"/>
                <w:szCs w:val="24"/>
              </w:rPr>
            </w:pPr>
            <w:r>
              <w:rPr>
                <w:color w:val="000000" w:themeColor="text1"/>
                <w:sz w:val="24"/>
                <w:szCs w:val="24"/>
              </w:rPr>
              <w:t>60</w:t>
            </w:r>
          </w:p>
        </w:tc>
        <w:tc>
          <w:tcPr>
            <w:tcW w:w="2693" w:type="dxa"/>
          </w:tcPr>
          <w:p w14:paraId="3D1147D7" w14:textId="77777777" w:rsidR="003D08FA" w:rsidRDefault="009248C2">
            <w:pPr>
              <w:snapToGrid w:val="0"/>
              <w:spacing w:line="240" w:lineRule="auto"/>
              <w:ind w:firstLineChars="0" w:firstLine="0"/>
              <w:jc w:val="center"/>
              <w:rPr>
                <w:color w:val="000000" w:themeColor="text1"/>
                <w:sz w:val="24"/>
                <w:szCs w:val="24"/>
              </w:rPr>
            </w:pPr>
            <w:r>
              <w:rPr>
                <w:sz w:val="24"/>
                <w:szCs w:val="24"/>
              </w:rPr>
              <w:t>莲青社区</w:t>
            </w:r>
          </w:p>
        </w:tc>
        <w:tc>
          <w:tcPr>
            <w:tcW w:w="1276" w:type="dxa"/>
            <w:vAlign w:val="center"/>
          </w:tcPr>
          <w:p w14:paraId="5AFDD96C" w14:textId="77777777" w:rsidR="003D08FA" w:rsidRDefault="009248C2">
            <w:pPr>
              <w:snapToGrid w:val="0"/>
              <w:spacing w:line="240" w:lineRule="auto"/>
              <w:ind w:firstLineChars="0" w:firstLine="0"/>
              <w:jc w:val="center"/>
              <w:rPr>
                <w:color w:val="000000" w:themeColor="text1"/>
                <w:sz w:val="24"/>
                <w:szCs w:val="24"/>
              </w:rPr>
            </w:pPr>
            <w:r>
              <w:rPr>
                <w:rFonts w:hint="eastAsia"/>
                <w:color w:val="000000" w:themeColor="text1"/>
                <w:sz w:val="24"/>
                <w:szCs w:val="24"/>
              </w:rPr>
              <w:t>SE</w:t>
            </w:r>
          </w:p>
        </w:tc>
        <w:tc>
          <w:tcPr>
            <w:tcW w:w="2126" w:type="dxa"/>
          </w:tcPr>
          <w:p w14:paraId="578AE7AA" w14:textId="77777777" w:rsidR="003D08FA" w:rsidRDefault="009248C2">
            <w:pPr>
              <w:snapToGrid w:val="0"/>
              <w:spacing w:line="240" w:lineRule="auto"/>
              <w:ind w:firstLineChars="0" w:firstLine="0"/>
              <w:jc w:val="center"/>
              <w:rPr>
                <w:color w:val="000000" w:themeColor="text1"/>
                <w:sz w:val="24"/>
                <w:szCs w:val="24"/>
              </w:rPr>
            </w:pPr>
            <w:r>
              <w:rPr>
                <w:sz w:val="24"/>
                <w:szCs w:val="24"/>
              </w:rPr>
              <w:t xml:space="preserve">4835 </w:t>
            </w:r>
          </w:p>
        </w:tc>
        <w:tc>
          <w:tcPr>
            <w:tcW w:w="1418" w:type="dxa"/>
            <w:vAlign w:val="center"/>
          </w:tcPr>
          <w:p w14:paraId="06E64006" w14:textId="77777777" w:rsidR="003D08FA" w:rsidRDefault="009248C2">
            <w:pPr>
              <w:snapToGrid w:val="0"/>
              <w:spacing w:line="240" w:lineRule="auto"/>
              <w:ind w:firstLineChars="0" w:firstLine="0"/>
              <w:jc w:val="center"/>
              <w:rPr>
                <w:color w:val="000000" w:themeColor="text1"/>
                <w:sz w:val="24"/>
                <w:szCs w:val="24"/>
              </w:rPr>
            </w:pPr>
            <w:r>
              <w:rPr>
                <w:color w:val="000000"/>
                <w:sz w:val="24"/>
                <w:szCs w:val="24"/>
              </w:rPr>
              <w:t>1800</w:t>
            </w:r>
          </w:p>
        </w:tc>
        <w:tc>
          <w:tcPr>
            <w:tcW w:w="1240" w:type="dxa"/>
            <w:vMerge/>
            <w:vAlign w:val="center"/>
          </w:tcPr>
          <w:p w14:paraId="4A32E2CC" w14:textId="77777777" w:rsidR="003D08FA" w:rsidRDefault="003D08FA">
            <w:pPr>
              <w:snapToGrid w:val="0"/>
              <w:spacing w:line="240" w:lineRule="auto"/>
              <w:ind w:firstLineChars="0" w:firstLine="0"/>
              <w:jc w:val="center"/>
              <w:rPr>
                <w:color w:val="000000" w:themeColor="text1"/>
                <w:sz w:val="24"/>
                <w:szCs w:val="24"/>
              </w:rPr>
            </w:pPr>
          </w:p>
        </w:tc>
      </w:tr>
      <w:tr w:rsidR="003D08FA" w14:paraId="1F5BCA4A" w14:textId="77777777">
        <w:trPr>
          <w:trHeight w:val="196"/>
          <w:jc w:val="center"/>
        </w:trPr>
        <w:tc>
          <w:tcPr>
            <w:tcW w:w="817" w:type="dxa"/>
            <w:vAlign w:val="center"/>
          </w:tcPr>
          <w:p w14:paraId="5C58F071" w14:textId="77777777" w:rsidR="003D08FA" w:rsidRDefault="009248C2">
            <w:pPr>
              <w:snapToGrid w:val="0"/>
              <w:spacing w:line="240" w:lineRule="auto"/>
              <w:ind w:firstLineChars="0" w:firstLine="0"/>
              <w:jc w:val="center"/>
              <w:rPr>
                <w:color w:val="000000" w:themeColor="text1"/>
                <w:sz w:val="24"/>
                <w:szCs w:val="24"/>
              </w:rPr>
            </w:pPr>
            <w:r>
              <w:rPr>
                <w:color w:val="000000" w:themeColor="text1"/>
                <w:sz w:val="24"/>
                <w:szCs w:val="24"/>
              </w:rPr>
              <w:t>61</w:t>
            </w:r>
          </w:p>
        </w:tc>
        <w:tc>
          <w:tcPr>
            <w:tcW w:w="2693" w:type="dxa"/>
          </w:tcPr>
          <w:p w14:paraId="5B0CF49E" w14:textId="77777777" w:rsidR="003D08FA" w:rsidRDefault="009248C2">
            <w:pPr>
              <w:snapToGrid w:val="0"/>
              <w:spacing w:line="240" w:lineRule="auto"/>
              <w:ind w:firstLineChars="0" w:firstLine="0"/>
              <w:jc w:val="center"/>
              <w:rPr>
                <w:color w:val="000000" w:themeColor="text1"/>
                <w:sz w:val="24"/>
                <w:szCs w:val="24"/>
              </w:rPr>
            </w:pPr>
            <w:r>
              <w:rPr>
                <w:sz w:val="24"/>
                <w:szCs w:val="24"/>
              </w:rPr>
              <w:t>东吴花园社区</w:t>
            </w:r>
          </w:p>
        </w:tc>
        <w:tc>
          <w:tcPr>
            <w:tcW w:w="1276" w:type="dxa"/>
            <w:vAlign w:val="center"/>
          </w:tcPr>
          <w:p w14:paraId="1B113BE0" w14:textId="77777777" w:rsidR="003D08FA" w:rsidRDefault="009248C2">
            <w:pPr>
              <w:snapToGrid w:val="0"/>
              <w:spacing w:line="240" w:lineRule="auto"/>
              <w:ind w:firstLineChars="0" w:firstLine="0"/>
              <w:jc w:val="center"/>
              <w:rPr>
                <w:color w:val="000000" w:themeColor="text1"/>
                <w:sz w:val="24"/>
                <w:szCs w:val="24"/>
              </w:rPr>
            </w:pPr>
            <w:r>
              <w:rPr>
                <w:rFonts w:hint="eastAsia"/>
                <w:color w:val="000000" w:themeColor="text1"/>
                <w:sz w:val="24"/>
                <w:szCs w:val="24"/>
              </w:rPr>
              <w:t>SE</w:t>
            </w:r>
          </w:p>
        </w:tc>
        <w:tc>
          <w:tcPr>
            <w:tcW w:w="2126" w:type="dxa"/>
          </w:tcPr>
          <w:p w14:paraId="7F32B81E" w14:textId="77777777" w:rsidR="003D08FA" w:rsidRDefault="009248C2">
            <w:pPr>
              <w:snapToGrid w:val="0"/>
              <w:spacing w:line="240" w:lineRule="auto"/>
              <w:ind w:firstLineChars="0" w:firstLine="0"/>
              <w:jc w:val="center"/>
              <w:rPr>
                <w:color w:val="000000" w:themeColor="text1"/>
                <w:sz w:val="24"/>
                <w:szCs w:val="24"/>
              </w:rPr>
            </w:pPr>
            <w:r>
              <w:rPr>
                <w:sz w:val="24"/>
                <w:szCs w:val="24"/>
              </w:rPr>
              <w:t xml:space="preserve">4687 </w:t>
            </w:r>
          </w:p>
        </w:tc>
        <w:tc>
          <w:tcPr>
            <w:tcW w:w="1418" w:type="dxa"/>
            <w:vAlign w:val="center"/>
          </w:tcPr>
          <w:p w14:paraId="57CE5C7F" w14:textId="77777777" w:rsidR="003D08FA" w:rsidRDefault="009248C2">
            <w:pPr>
              <w:snapToGrid w:val="0"/>
              <w:spacing w:line="240" w:lineRule="auto"/>
              <w:ind w:firstLineChars="0" w:firstLine="0"/>
              <w:jc w:val="center"/>
              <w:rPr>
                <w:color w:val="000000" w:themeColor="text1"/>
                <w:sz w:val="24"/>
                <w:szCs w:val="24"/>
              </w:rPr>
            </w:pPr>
            <w:r>
              <w:rPr>
                <w:color w:val="000000"/>
                <w:sz w:val="24"/>
                <w:szCs w:val="24"/>
              </w:rPr>
              <w:t>13000</w:t>
            </w:r>
          </w:p>
        </w:tc>
        <w:tc>
          <w:tcPr>
            <w:tcW w:w="1240" w:type="dxa"/>
            <w:vMerge/>
            <w:vAlign w:val="center"/>
          </w:tcPr>
          <w:p w14:paraId="22BF48E2" w14:textId="77777777" w:rsidR="003D08FA" w:rsidRDefault="003D08FA">
            <w:pPr>
              <w:snapToGrid w:val="0"/>
              <w:spacing w:line="240" w:lineRule="auto"/>
              <w:ind w:firstLineChars="0" w:firstLine="0"/>
              <w:jc w:val="center"/>
              <w:rPr>
                <w:color w:val="000000" w:themeColor="text1"/>
                <w:sz w:val="24"/>
                <w:szCs w:val="24"/>
              </w:rPr>
            </w:pPr>
          </w:p>
        </w:tc>
      </w:tr>
      <w:tr w:rsidR="003D08FA" w14:paraId="1B62B467" w14:textId="77777777">
        <w:trPr>
          <w:trHeight w:val="196"/>
          <w:jc w:val="center"/>
        </w:trPr>
        <w:tc>
          <w:tcPr>
            <w:tcW w:w="817" w:type="dxa"/>
            <w:vAlign w:val="center"/>
          </w:tcPr>
          <w:p w14:paraId="1F6C379A" w14:textId="77777777" w:rsidR="003D08FA" w:rsidRDefault="009248C2">
            <w:pPr>
              <w:snapToGrid w:val="0"/>
              <w:spacing w:line="240" w:lineRule="auto"/>
              <w:ind w:firstLineChars="0" w:firstLine="0"/>
              <w:jc w:val="center"/>
              <w:rPr>
                <w:color w:val="000000" w:themeColor="text1"/>
                <w:sz w:val="24"/>
                <w:szCs w:val="24"/>
              </w:rPr>
            </w:pPr>
            <w:r>
              <w:rPr>
                <w:color w:val="000000" w:themeColor="text1"/>
                <w:sz w:val="24"/>
                <w:szCs w:val="24"/>
              </w:rPr>
              <w:t>62</w:t>
            </w:r>
          </w:p>
        </w:tc>
        <w:tc>
          <w:tcPr>
            <w:tcW w:w="2693" w:type="dxa"/>
          </w:tcPr>
          <w:p w14:paraId="159DC3B3" w14:textId="77777777" w:rsidR="003D08FA" w:rsidRDefault="009248C2">
            <w:pPr>
              <w:snapToGrid w:val="0"/>
              <w:spacing w:line="240" w:lineRule="auto"/>
              <w:ind w:firstLineChars="0" w:firstLine="0"/>
              <w:jc w:val="center"/>
              <w:rPr>
                <w:color w:val="000000" w:themeColor="text1"/>
                <w:sz w:val="24"/>
                <w:szCs w:val="24"/>
              </w:rPr>
            </w:pPr>
            <w:r>
              <w:rPr>
                <w:sz w:val="24"/>
                <w:szCs w:val="24"/>
              </w:rPr>
              <w:t>苑南社区</w:t>
            </w:r>
          </w:p>
        </w:tc>
        <w:tc>
          <w:tcPr>
            <w:tcW w:w="1276" w:type="dxa"/>
            <w:vAlign w:val="center"/>
          </w:tcPr>
          <w:p w14:paraId="606958B5" w14:textId="77777777" w:rsidR="003D08FA" w:rsidRDefault="009248C2">
            <w:pPr>
              <w:snapToGrid w:val="0"/>
              <w:spacing w:line="240" w:lineRule="auto"/>
              <w:ind w:firstLineChars="0" w:firstLine="0"/>
              <w:jc w:val="center"/>
              <w:rPr>
                <w:color w:val="000000" w:themeColor="text1"/>
                <w:sz w:val="24"/>
                <w:szCs w:val="24"/>
              </w:rPr>
            </w:pPr>
            <w:r>
              <w:rPr>
                <w:rFonts w:hint="eastAsia"/>
                <w:color w:val="000000" w:themeColor="text1"/>
                <w:sz w:val="24"/>
                <w:szCs w:val="24"/>
              </w:rPr>
              <w:t>SE</w:t>
            </w:r>
          </w:p>
        </w:tc>
        <w:tc>
          <w:tcPr>
            <w:tcW w:w="2126" w:type="dxa"/>
          </w:tcPr>
          <w:p w14:paraId="447CF7D0" w14:textId="77777777" w:rsidR="003D08FA" w:rsidRDefault="009248C2">
            <w:pPr>
              <w:snapToGrid w:val="0"/>
              <w:spacing w:line="240" w:lineRule="auto"/>
              <w:ind w:firstLineChars="0" w:firstLine="0"/>
              <w:jc w:val="center"/>
              <w:rPr>
                <w:color w:val="000000" w:themeColor="text1"/>
                <w:sz w:val="24"/>
                <w:szCs w:val="24"/>
              </w:rPr>
            </w:pPr>
            <w:r>
              <w:rPr>
                <w:sz w:val="24"/>
                <w:szCs w:val="24"/>
              </w:rPr>
              <w:t xml:space="preserve">4860 </w:t>
            </w:r>
          </w:p>
        </w:tc>
        <w:tc>
          <w:tcPr>
            <w:tcW w:w="1418" w:type="dxa"/>
            <w:vAlign w:val="center"/>
          </w:tcPr>
          <w:p w14:paraId="093BBB29" w14:textId="77777777" w:rsidR="003D08FA" w:rsidRDefault="009248C2">
            <w:pPr>
              <w:snapToGrid w:val="0"/>
              <w:spacing w:line="240" w:lineRule="auto"/>
              <w:ind w:firstLineChars="0" w:firstLine="0"/>
              <w:jc w:val="center"/>
              <w:rPr>
                <w:color w:val="000000" w:themeColor="text1"/>
                <w:sz w:val="24"/>
                <w:szCs w:val="24"/>
              </w:rPr>
            </w:pPr>
            <w:r>
              <w:rPr>
                <w:color w:val="000000"/>
                <w:sz w:val="24"/>
                <w:szCs w:val="24"/>
              </w:rPr>
              <w:t>5000</w:t>
            </w:r>
          </w:p>
        </w:tc>
        <w:tc>
          <w:tcPr>
            <w:tcW w:w="1240" w:type="dxa"/>
            <w:vMerge/>
            <w:vAlign w:val="center"/>
          </w:tcPr>
          <w:p w14:paraId="5387CA24" w14:textId="77777777" w:rsidR="003D08FA" w:rsidRDefault="003D08FA">
            <w:pPr>
              <w:snapToGrid w:val="0"/>
              <w:spacing w:line="240" w:lineRule="auto"/>
              <w:ind w:firstLineChars="0" w:firstLine="0"/>
              <w:jc w:val="center"/>
              <w:rPr>
                <w:color w:val="000000" w:themeColor="text1"/>
                <w:sz w:val="24"/>
                <w:szCs w:val="24"/>
              </w:rPr>
            </w:pPr>
          </w:p>
        </w:tc>
      </w:tr>
      <w:tr w:rsidR="003D08FA" w14:paraId="4B61FB0B" w14:textId="77777777">
        <w:trPr>
          <w:trHeight w:val="196"/>
          <w:jc w:val="center"/>
        </w:trPr>
        <w:tc>
          <w:tcPr>
            <w:tcW w:w="817" w:type="dxa"/>
            <w:vAlign w:val="center"/>
          </w:tcPr>
          <w:p w14:paraId="34AF876B" w14:textId="77777777" w:rsidR="003D08FA" w:rsidRDefault="009248C2">
            <w:pPr>
              <w:snapToGrid w:val="0"/>
              <w:spacing w:line="240" w:lineRule="auto"/>
              <w:ind w:firstLineChars="0" w:firstLine="0"/>
              <w:jc w:val="center"/>
              <w:rPr>
                <w:color w:val="000000" w:themeColor="text1"/>
                <w:sz w:val="24"/>
                <w:szCs w:val="24"/>
              </w:rPr>
            </w:pPr>
            <w:r>
              <w:rPr>
                <w:color w:val="000000" w:themeColor="text1"/>
                <w:sz w:val="24"/>
                <w:szCs w:val="24"/>
              </w:rPr>
              <w:lastRenderedPageBreak/>
              <w:t>63</w:t>
            </w:r>
          </w:p>
        </w:tc>
        <w:tc>
          <w:tcPr>
            <w:tcW w:w="2693" w:type="dxa"/>
          </w:tcPr>
          <w:p w14:paraId="4CEAEFF5" w14:textId="77777777" w:rsidR="003D08FA" w:rsidRDefault="009248C2">
            <w:pPr>
              <w:snapToGrid w:val="0"/>
              <w:spacing w:line="240" w:lineRule="auto"/>
              <w:ind w:firstLineChars="0" w:firstLine="0"/>
              <w:jc w:val="center"/>
              <w:rPr>
                <w:color w:val="000000" w:themeColor="text1"/>
                <w:sz w:val="24"/>
                <w:szCs w:val="24"/>
              </w:rPr>
            </w:pPr>
            <w:r>
              <w:rPr>
                <w:sz w:val="24"/>
                <w:szCs w:val="24"/>
              </w:rPr>
              <w:t>南区社区</w:t>
            </w:r>
          </w:p>
        </w:tc>
        <w:tc>
          <w:tcPr>
            <w:tcW w:w="1276" w:type="dxa"/>
            <w:vAlign w:val="center"/>
          </w:tcPr>
          <w:p w14:paraId="6C046CE8" w14:textId="77777777" w:rsidR="003D08FA" w:rsidRDefault="009248C2">
            <w:pPr>
              <w:snapToGrid w:val="0"/>
              <w:spacing w:line="240" w:lineRule="auto"/>
              <w:ind w:firstLineChars="0" w:firstLine="0"/>
              <w:jc w:val="center"/>
              <w:rPr>
                <w:color w:val="000000" w:themeColor="text1"/>
                <w:sz w:val="24"/>
                <w:szCs w:val="24"/>
              </w:rPr>
            </w:pPr>
            <w:r>
              <w:rPr>
                <w:rFonts w:hint="eastAsia"/>
                <w:color w:val="000000" w:themeColor="text1"/>
                <w:sz w:val="24"/>
                <w:szCs w:val="24"/>
              </w:rPr>
              <w:t>SE</w:t>
            </w:r>
          </w:p>
        </w:tc>
        <w:tc>
          <w:tcPr>
            <w:tcW w:w="2126" w:type="dxa"/>
          </w:tcPr>
          <w:p w14:paraId="00D2F77F" w14:textId="77777777" w:rsidR="003D08FA" w:rsidRDefault="009248C2">
            <w:pPr>
              <w:snapToGrid w:val="0"/>
              <w:spacing w:line="240" w:lineRule="auto"/>
              <w:ind w:firstLineChars="0" w:firstLine="0"/>
              <w:jc w:val="center"/>
              <w:rPr>
                <w:color w:val="000000" w:themeColor="text1"/>
                <w:sz w:val="24"/>
                <w:szCs w:val="24"/>
              </w:rPr>
            </w:pPr>
            <w:r>
              <w:rPr>
                <w:sz w:val="24"/>
                <w:szCs w:val="24"/>
              </w:rPr>
              <w:t xml:space="preserve">4638 </w:t>
            </w:r>
          </w:p>
        </w:tc>
        <w:tc>
          <w:tcPr>
            <w:tcW w:w="1418" w:type="dxa"/>
            <w:vAlign w:val="center"/>
          </w:tcPr>
          <w:p w14:paraId="386D7650" w14:textId="77777777" w:rsidR="003D08FA" w:rsidRDefault="009248C2">
            <w:pPr>
              <w:snapToGrid w:val="0"/>
              <w:spacing w:line="240" w:lineRule="auto"/>
              <w:ind w:firstLineChars="0" w:firstLine="0"/>
              <w:jc w:val="center"/>
              <w:rPr>
                <w:color w:val="000000" w:themeColor="text1"/>
                <w:sz w:val="24"/>
                <w:szCs w:val="24"/>
              </w:rPr>
            </w:pPr>
            <w:r>
              <w:rPr>
                <w:color w:val="000000"/>
                <w:sz w:val="24"/>
                <w:szCs w:val="24"/>
              </w:rPr>
              <w:t>7879</w:t>
            </w:r>
          </w:p>
        </w:tc>
        <w:tc>
          <w:tcPr>
            <w:tcW w:w="1240" w:type="dxa"/>
            <w:vMerge/>
            <w:vAlign w:val="center"/>
          </w:tcPr>
          <w:p w14:paraId="5A60B739" w14:textId="77777777" w:rsidR="003D08FA" w:rsidRDefault="003D08FA">
            <w:pPr>
              <w:snapToGrid w:val="0"/>
              <w:spacing w:line="240" w:lineRule="auto"/>
              <w:ind w:firstLineChars="0" w:firstLine="0"/>
              <w:jc w:val="center"/>
              <w:rPr>
                <w:color w:val="000000" w:themeColor="text1"/>
                <w:sz w:val="24"/>
                <w:szCs w:val="24"/>
              </w:rPr>
            </w:pPr>
          </w:p>
        </w:tc>
      </w:tr>
      <w:tr w:rsidR="003D08FA" w14:paraId="0A6C9EAC" w14:textId="77777777">
        <w:trPr>
          <w:trHeight w:val="196"/>
          <w:jc w:val="center"/>
        </w:trPr>
        <w:tc>
          <w:tcPr>
            <w:tcW w:w="817" w:type="dxa"/>
            <w:vAlign w:val="center"/>
          </w:tcPr>
          <w:p w14:paraId="08E8C013" w14:textId="77777777" w:rsidR="003D08FA" w:rsidRDefault="009248C2">
            <w:pPr>
              <w:snapToGrid w:val="0"/>
              <w:spacing w:line="240" w:lineRule="auto"/>
              <w:ind w:firstLineChars="0" w:firstLine="0"/>
              <w:jc w:val="center"/>
              <w:rPr>
                <w:color w:val="000000" w:themeColor="text1"/>
                <w:sz w:val="24"/>
                <w:szCs w:val="24"/>
              </w:rPr>
            </w:pPr>
            <w:r>
              <w:rPr>
                <w:color w:val="000000" w:themeColor="text1"/>
                <w:sz w:val="24"/>
                <w:szCs w:val="24"/>
              </w:rPr>
              <w:t>64</w:t>
            </w:r>
          </w:p>
        </w:tc>
        <w:tc>
          <w:tcPr>
            <w:tcW w:w="2693" w:type="dxa"/>
          </w:tcPr>
          <w:p w14:paraId="641D3BAB" w14:textId="77777777" w:rsidR="003D08FA" w:rsidRDefault="009248C2">
            <w:pPr>
              <w:snapToGrid w:val="0"/>
              <w:spacing w:line="240" w:lineRule="auto"/>
              <w:ind w:firstLineChars="0" w:firstLine="0"/>
              <w:jc w:val="center"/>
              <w:rPr>
                <w:color w:val="000000" w:themeColor="text1"/>
                <w:sz w:val="24"/>
                <w:szCs w:val="24"/>
              </w:rPr>
            </w:pPr>
            <w:r>
              <w:rPr>
                <w:sz w:val="24"/>
                <w:szCs w:val="24"/>
              </w:rPr>
              <w:t>月浜社区</w:t>
            </w:r>
          </w:p>
        </w:tc>
        <w:tc>
          <w:tcPr>
            <w:tcW w:w="1276" w:type="dxa"/>
            <w:vAlign w:val="center"/>
          </w:tcPr>
          <w:p w14:paraId="5086F3C0" w14:textId="77777777" w:rsidR="003D08FA" w:rsidRDefault="009248C2">
            <w:pPr>
              <w:snapToGrid w:val="0"/>
              <w:spacing w:line="240" w:lineRule="auto"/>
              <w:ind w:firstLineChars="0" w:firstLine="0"/>
              <w:jc w:val="center"/>
              <w:rPr>
                <w:color w:val="000000" w:themeColor="text1"/>
                <w:sz w:val="24"/>
                <w:szCs w:val="24"/>
              </w:rPr>
            </w:pPr>
            <w:r>
              <w:rPr>
                <w:rFonts w:hint="eastAsia"/>
                <w:color w:val="000000" w:themeColor="text1"/>
                <w:sz w:val="24"/>
                <w:szCs w:val="24"/>
              </w:rPr>
              <w:t>SE</w:t>
            </w:r>
          </w:p>
        </w:tc>
        <w:tc>
          <w:tcPr>
            <w:tcW w:w="2126" w:type="dxa"/>
          </w:tcPr>
          <w:p w14:paraId="6441E46A" w14:textId="77777777" w:rsidR="003D08FA" w:rsidRDefault="009248C2">
            <w:pPr>
              <w:snapToGrid w:val="0"/>
              <w:spacing w:line="240" w:lineRule="auto"/>
              <w:ind w:firstLineChars="0" w:firstLine="0"/>
              <w:jc w:val="center"/>
              <w:rPr>
                <w:color w:val="000000" w:themeColor="text1"/>
                <w:sz w:val="24"/>
                <w:szCs w:val="24"/>
              </w:rPr>
            </w:pPr>
            <w:r>
              <w:rPr>
                <w:sz w:val="24"/>
                <w:szCs w:val="24"/>
              </w:rPr>
              <w:t xml:space="preserve">5033 </w:t>
            </w:r>
          </w:p>
        </w:tc>
        <w:tc>
          <w:tcPr>
            <w:tcW w:w="1418" w:type="dxa"/>
            <w:vAlign w:val="center"/>
          </w:tcPr>
          <w:p w14:paraId="4EE4A447" w14:textId="77777777" w:rsidR="003D08FA" w:rsidRDefault="009248C2">
            <w:pPr>
              <w:snapToGrid w:val="0"/>
              <w:spacing w:line="240" w:lineRule="auto"/>
              <w:ind w:firstLineChars="0" w:firstLine="0"/>
              <w:jc w:val="center"/>
              <w:rPr>
                <w:color w:val="000000" w:themeColor="text1"/>
                <w:sz w:val="24"/>
                <w:szCs w:val="24"/>
              </w:rPr>
            </w:pPr>
            <w:r>
              <w:rPr>
                <w:color w:val="000000"/>
                <w:sz w:val="24"/>
                <w:szCs w:val="24"/>
              </w:rPr>
              <w:t>3926</w:t>
            </w:r>
          </w:p>
        </w:tc>
        <w:tc>
          <w:tcPr>
            <w:tcW w:w="1240" w:type="dxa"/>
            <w:vMerge/>
            <w:vAlign w:val="center"/>
          </w:tcPr>
          <w:p w14:paraId="347F159B" w14:textId="77777777" w:rsidR="003D08FA" w:rsidRDefault="003D08FA">
            <w:pPr>
              <w:snapToGrid w:val="0"/>
              <w:spacing w:line="240" w:lineRule="auto"/>
              <w:ind w:firstLineChars="0" w:firstLine="0"/>
              <w:jc w:val="center"/>
              <w:rPr>
                <w:color w:val="000000" w:themeColor="text1"/>
                <w:sz w:val="24"/>
                <w:szCs w:val="24"/>
              </w:rPr>
            </w:pPr>
          </w:p>
        </w:tc>
      </w:tr>
      <w:tr w:rsidR="003D08FA" w14:paraId="73631E97" w14:textId="77777777">
        <w:trPr>
          <w:trHeight w:val="196"/>
          <w:jc w:val="center"/>
        </w:trPr>
        <w:tc>
          <w:tcPr>
            <w:tcW w:w="817" w:type="dxa"/>
            <w:vAlign w:val="center"/>
          </w:tcPr>
          <w:p w14:paraId="040FEB47" w14:textId="77777777" w:rsidR="003D08FA" w:rsidRDefault="009248C2">
            <w:pPr>
              <w:snapToGrid w:val="0"/>
              <w:spacing w:line="240" w:lineRule="auto"/>
              <w:ind w:firstLineChars="0" w:firstLine="0"/>
              <w:jc w:val="center"/>
              <w:rPr>
                <w:color w:val="000000" w:themeColor="text1"/>
                <w:sz w:val="24"/>
                <w:szCs w:val="24"/>
              </w:rPr>
            </w:pPr>
            <w:r>
              <w:rPr>
                <w:color w:val="000000" w:themeColor="text1"/>
                <w:sz w:val="24"/>
                <w:szCs w:val="24"/>
              </w:rPr>
              <w:t>65</w:t>
            </w:r>
          </w:p>
        </w:tc>
        <w:tc>
          <w:tcPr>
            <w:tcW w:w="2693" w:type="dxa"/>
          </w:tcPr>
          <w:p w14:paraId="71C1BE82" w14:textId="77777777" w:rsidR="003D08FA" w:rsidRDefault="009248C2">
            <w:pPr>
              <w:snapToGrid w:val="0"/>
              <w:spacing w:line="240" w:lineRule="auto"/>
              <w:ind w:firstLineChars="0" w:firstLine="0"/>
              <w:jc w:val="center"/>
              <w:rPr>
                <w:color w:val="000000" w:themeColor="text1"/>
                <w:sz w:val="24"/>
                <w:szCs w:val="24"/>
              </w:rPr>
            </w:pPr>
            <w:r>
              <w:rPr>
                <w:sz w:val="24"/>
                <w:szCs w:val="24"/>
              </w:rPr>
              <w:t>三香社区</w:t>
            </w:r>
          </w:p>
        </w:tc>
        <w:tc>
          <w:tcPr>
            <w:tcW w:w="1276" w:type="dxa"/>
            <w:vAlign w:val="center"/>
          </w:tcPr>
          <w:p w14:paraId="30B67883" w14:textId="77777777" w:rsidR="003D08FA" w:rsidRDefault="009248C2">
            <w:pPr>
              <w:snapToGrid w:val="0"/>
              <w:spacing w:line="240" w:lineRule="auto"/>
              <w:ind w:firstLineChars="0" w:firstLine="0"/>
              <w:jc w:val="center"/>
              <w:rPr>
                <w:color w:val="000000" w:themeColor="text1"/>
                <w:sz w:val="24"/>
                <w:szCs w:val="24"/>
              </w:rPr>
            </w:pPr>
            <w:r>
              <w:rPr>
                <w:rFonts w:hint="eastAsia"/>
                <w:color w:val="000000" w:themeColor="text1"/>
                <w:sz w:val="24"/>
                <w:szCs w:val="24"/>
              </w:rPr>
              <w:t>SW</w:t>
            </w:r>
          </w:p>
        </w:tc>
        <w:tc>
          <w:tcPr>
            <w:tcW w:w="2126" w:type="dxa"/>
          </w:tcPr>
          <w:p w14:paraId="633A1A05" w14:textId="77777777" w:rsidR="003D08FA" w:rsidRDefault="009248C2">
            <w:pPr>
              <w:snapToGrid w:val="0"/>
              <w:spacing w:line="240" w:lineRule="auto"/>
              <w:ind w:firstLineChars="0" w:firstLine="0"/>
              <w:jc w:val="center"/>
              <w:rPr>
                <w:color w:val="000000" w:themeColor="text1"/>
                <w:sz w:val="24"/>
                <w:szCs w:val="24"/>
              </w:rPr>
            </w:pPr>
            <w:r>
              <w:rPr>
                <w:sz w:val="24"/>
                <w:szCs w:val="24"/>
              </w:rPr>
              <w:t xml:space="preserve">1780 </w:t>
            </w:r>
          </w:p>
        </w:tc>
        <w:tc>
          <w:tcPr>
            <w:tcW w:w="1418" w:type="dxa"/>
            <w:vAlign w:val="center"/>
          </w:tcPr>
          <w:p w14:paraId="47052941" w14:textId="77777777" w:rsidR="003D08FA" w:rsidRDefault="009248C2">
            <w:pPr>
              <w:snapToGrid w:val="0"/>
              <w:spacing w:line="240" w:lineRule="auto"/>
              <w:ind w:firstLineChars="0" w:firstLine="0"/>
              <w:jc w:val="center"/>
              <w:rPr>
                <w:color w:val="000000" w:themeColor="text1"/>
                <w:sz w:val="24"/>
                <w:szCs w:val="24"/>
              </w:rPr>
            </w:pPr>
            <w:r>
              <w:rPr>
                <w:color w:val="000000"/>
                <w:sz w:val="24"/>
                <w:szCs w:val="24"/>
              </w:rPr>
              <w:t>10280</w:t>
            </w:r>
          </w:p>
        </w:tc>
        <w:tc>
          <w:tcPr>
            <w:tcW w:w="1240" w:type="dxa"/>
            <w:vMerge/>
            <w:vAlign w:val="center"/>
          </w:tcPr>
          <w:p w14:paraId="2C0C6A9F" w14:textId="77777777" w:rsidR="003D08FA" w:rsidRDefault="003D08FA">
            <w:pPr>
              <w:snapToGrid w:val="0"/>
              <w:spacing w:line="240" w:lineRule="auto"/>
              <w:ind w:firstLineChars="0" w:firstLine="0"/>
              <w:jc w:val="center"/>
              <w:rPr>
                <w:color w:val="000000" w:themeColor="text1"/>
                <w:sz w:val="24"/>
                <w:szCs w:val="24"/>
              </w:rPr>
            </w:pPr>
          </w:p>
        </w:tc>
      </w:tr>
      <w:tr w:rsidR="003D08FA" w14:paraId="1D438867" w14:textId="77777777">
        <w:trPr>
          <w:trHeight w:val="196"/>
          <w:jc w:val="center"/>
        </w:trPr>
        <w:tc>
          <w:tcPr>
            <w:tcW w:w="817" w:type="dxa"/>
            <w:vAlign w:val="center"/>
          </w:tcPr>
          <w:p w14:paraId="3C9975FA" w14:textId="77777777" w:rsidR="003D08FA" w:rsidRDefault="009248C2">
            <w:pPr>
              <w:snapToGrid w:val="0"/>
              <w:spacing w:line="240" w:lineRule="auto"/>
              <w:ind w:firstLineChars="0" w:firstLine="0"/>
              <w:jc w:val="center"/>
              <w:rPr>
                <w:color w:val="000000" w:themeColor="text1"/>
                <w:sz w:val="24"/>
                <w:szCs w:val="24"/>
              </w:rPr>
            </w:pPr>
            <w:r>
              <w:rPr>
                <w:color w:val="000000" w:themeColor="text1"/>
                <w:sz w:val="24"/>
                <w:szCs w:val="24"/>
              </w:rPr>
              <w:t>66</w:t>
            </w:r>
          </w:p>
        </w:tc>
        <w:tc>
          <w:tcPr>
            <w:tcW w:w="2693" w:type="dxa"/>
          </w:tcPr>
          <w:p w14:paraId="664FB9AE" w14:textId="77777777" w:rsidR="003D08FA" w:rsidRDefault="009248C2">
            <w:pPr>
              <w:snapToGrid w:val="0"/>
              <w:spacing w:line="240" w:lineRule="auto"/>
              <w:ind w:firstLineChars="0" w:firstLine="0"/>
              <w:jc w:val="center"/>
              <w:rPr>
                <w:color w:val="000000" w:themeColor="text1"/>
                <w:sz w:val="24"/>
                <w:szCs w:val="24"/>
              </w:rPr>
            </w:pPr>
            <w:r>
              <w:rPr>
                <w:sz w:val="24"/>
                <w:szCs w:val="24"/>
              </w:rPr>
              <w:t>彩香社区</w:t>
            </w:r>
          </w:p>
        </w:tc>
        <w:tc>
          <w:tcPr>
            <w:tcW w:w="1276" w:type="dxa"/>
            <w:vAlign w:val="center"/>
          </w:tcPr>
          <w:p w14:paraId="1B933B74" w14:textId="77777777" w:rsidR="003D08FA" w:rsidRDefault="009248C2">
            <w:pPr>
              <w:snapToGrid w:val="0"/>
              <w:spacing w:line="240" w:lineRule="auto"/>
              <w:ind w:firstLineChars="0" w:firstLine="0"/>
              <w:jc w:val="center"/>
              <w:rPr>
                <w:color w:val="000000" w:themeColor="text1"/>
                <w:sz w:val="24"/>
                <w:szCs w:val="24"/>
              </w:rPr>
            </w:pPr>
            <w:r>
              <w:rPr>
                <w:rFonts w:hint="eastAsia"/>
                <w:color w:val="000000" w:themeColor="text1"/>
                <w:sz w:val="24"/>
                <w:szCs w:val="24"/>
              </w:rPr>
              <w:t>SW</w:t>
            </w:r>
          </w:p>
        </w:tc>
        <w:tc>
          <w:tcPr>
            <w:tcW w:w="2126" w:type="dxa"/>
          </w:tcPr>
          <w:p w14:paraId="7A5C928D" w14:textId="77777777" w:rsidR="003D08FA" w:rsidRDefault="009248C2">
            <w:pPr>
              <w:snapToGrid w:val="0"/>
              <w:spacing w:line="240" w:lineRule="auto"/>
              <w:ind w:firstLineChars="0" w:firstLine="0"/>
              <w:jc w:val="center"/>
              <w:rPr>
                <w:color w:val="000000" w:themeColor="text1"/>
                <w:sz w:val="24"/>
                <w:szCs w:val="24"/>
              </w:rPr>
            </w:pPr>
            <w:r>
              <w:rPr>
                <w:sz w:val="24"/>
                <w:szCs w:val="24"/>
              </w:rPr>
              <w:t xml:space="preserve">2674 </w:t>
            </w:r>
          </w:p>
        </w:tc>
        <w:tc>
          <w:tcPr>
            <w:tcW w:w="1418" w:type="dxa"/>
            <w:vAlign w:val="center"/>
          </w:tcPr>
          <w:p w14:paraId="4C6F1B04" w14:textId="77777777" w:rsidR="003D08FA" w:rsidRDefault="009248C2">
            <w:pPr>
              <w:snapToGrid w:val="0"/>
              <w:spacing w:line="240" w:lineRule="auto"/>
              <w:ind w:firstLineChars="0" w:firstLine="0"/>
              <w:jc w:val="center"/>
              <w:rPr>
                <w:color w:val="000000" w:themeColor="text1"/>
                <w:sz w:val="24"/>
                <w:szCs w:val="24"/>
              </w:rPr>
            </w:pPr>
            <w:r>
              <w:rPr>
                <w:color w:val="000000"/>
                <w:sz w:val="24"/>
                <w:szCs w:val="24"/>
              </w:rPr>
              <w:t>79600</w:t>
            </w:r>
          </w:p>
        </w:tc>
        <w:tc>
          <w:tcPr>
            <w:tcW w:w="1240" w:type="dxa"/>
            <w:vMerge/>
            <w:vAlign w:val="center"/>
          </w:tcPr>
          <w:p w14:paraId="5D6C4297" w14:textId="77777777" w:rsidR="003D08FA" w:rsidRDefault="003D08FA">
            <w:pPr>
              <w:snapToGrid w:val="0"/>
              <w:spacing w:line="240" w:lineRule="auto"/>
              <w:ind w:firstLineChars="0" w:firstLine="0"/>
              <w:jc w:val="center"/>
              <w:rPr>
                <w:color w:val="000000" w:themeColor="text1"/>
                <w:sz w:val="24"/>
                <w:szCs w:val="24"/>
              </w:rPr>
            </w:pPr>
          </w:p>
        </w:tc>
      </w:tr>
      <w:tr w:rsidR="003D08FA" w14:paraId="0CE2A4FD" w14:textId="77777777">
        <w:trPr>
          <w:trHeight w:val="196"/>
          <w:jc w:val="center"/>
        </w:trPr>
        <w:tc>
          <w:tcPr>
            <w:tcW w:w="817" w:type="dxa"/>
            <w:vAlign w:val="center"/>
          </w:tcPr>
          <w:p w14:paraId="42D4A053" w14:textId="77777777" w:rsidR="003D08FA" w:rsidRDefault="009248C2">
            <w:pPr>
              <w:snapToGrid w:val="0"/>
              <w:spacing w:line="240" w:lineRule="auto"/>
              <w:ind w:firstLineChars="0" w:firstLine="0"/>
              <w:jc w:val="center"/>
              <w:rPr>
                <w:color w:val="000000" w:themeColor="text1"/>
                <w:sz w:val="24"/>
                <w:szCs w:val="24"/>
              </w:rPr>
            </w:pPr>
            <w:r>
              <w:rPr>
                <w:color w:val="000000" w:themeColor="text1"/>
                <w:sz w:val="24"/>
                <w:szCs w:val="24"/>
              </w:rPr>
              <w:t>67</w:t>
            </w:r>
          </w:p>
        </w:tc>
        <w:tc>
          <w:tcPr>
            <w:tcW w:w="2693" w:type="dxa"/>
          </w:tcPr>
          <w:p w14:paraId="72175FE0" w14:textId="77777777" w:rsidR="003D08FA" w:rsidRDefault="009248C2">
            <w:pPr>
              <w:snapToGrid w:val="0"/>
              <w:spacing w:line="240" w:lineRule="auto"/>
              <w:ind w:firstLineChars="0" w:firstLine="0"/>
              <w:jc w:val="center"/>
              <w:rPr>
                <w:color w:val="000000" w:themeColor="text1"/>
                <w:sz w:val="24"/>
                <w:szCs w:val="24"/>
              </w:rPr>
            </w:pPr>
            <w:r>
              <w:rPr>
                <w:sz w:val="24"/>
                <w:szCs w:val="24"/>
              </w:rPr>
              <w:t>三元一村社区</w:t>
            </w:r>
          </w:p>
        </w:tc>
        <w:tc>
          <w:tcPr>
            <w:tcW w:w="1276" w:type="dxa"/>
            <w:vAlign w:val="center"/>
          </w:tcPr>
          <w:p w14:paraId="05C5F868" w14:textId="77777777" w:rsidR="003D08FA" w:rsidRDefault="009248C2">
            <w:pPr>
              <w:snapToGrid w:val="0"/>
              <w:spacing w:line="240" w:lineRule="auto"/>
              <w:ind w:firstLineChars="0" w:firstLine="0"/>
              <w:jc w:val="center"/>
              <w:rPr>
                <w:color w:val="000000" w:themeColor="text1"/>
                <w:sz w:val="24"/>
                <w:szCs w:val="24"/>
              </w:rPr>
            </w:pPr>
            <w:r>
              <w:rPr>
                <w:rFonts w:hint="eastAsia"/>
                <w:color w:val="000000" w:themeColor="text1"/>
                <w:sz w:val="24"/>
                <w:szCs w:val="24"/>
              </w:rPr>
              <w:t>SW</w:t>
            </w:r>
          </w:p>
        </w:tc>
        <w:tc>
          <w:tcPr>
            <w:tcW w:w="2126" w:type="dxa"/>
          </w:tcPr>
          <w:p w14:paraId="16D77424" w14:textId="77777777" w:rsidR="003D08FA" w:rsidRDefault="009248C2">
            <w:pPr>
              <w:snapToGrid w:val="0"/>
              <w:spacing w:line="240" w:lineRule="auto"/>
              <w:ind w:firstLineChars="0" w:firstLine="0"/>
              <w:jc w:val="center"/>
              <w:rPr>
                <w:color w:val="000000" w:themeColor="text1"/>
                <w:sz w:val="24"/>
                <w:szCs w:val="24"/>
              </w:rPr>
            </w:pPr>
            <w:r>
              <w:rPr>
                <w:sz w:val="24"/>
                <w:szCs w:val="24"/>
              </w:rPr>
              <w:t xml:space="preserve">3365 </w:t>
            </w:r>
          </w:p>
        </w:tc>
        <w:tc>
          <w:tcPr>
            <w:tcW w:w="1418" w:type="dxa"/>
            <w:vAlign w:val="center"/>
          </w:tcPr>
          <w:p w14:paraId="628F520E" w14:textId="77777777" w:rsidR="003D08FA" w:rsidRDefault="009248C2">
            <w:pPr>
              <w:snapToGrid w:val="0"/>
              <w:spacing w:line="240" w:lineRule="auto"/>
              <w:ind w:firstLineChars="0" w:firstLine="0"/>
              <w:jc w:val="center"/>
              <w:rPr>
                <w:color w:val="000000" w:themeColor="text1"/>
                <w:sz w:val="24"/>
                <w:szCs w:val="24"/>
              </w:rPr>
            </w:pPr>
            <w:r>
              <w:rPr>
                <w:color w:val="000000"/>
                <w:sz w:val="24"/>
                <w:szCs w:val="24"/>
              </w:rPr>
              <w:t>7660</w:t>
            </w:r>
          </w:p>
        </w:tc>
        <w:tc>
          <w:tcPr>
            <w:tcW w:w="1240" w:type="dxa"/>
            <w:vMerge/>
            <w:vAlign w:val="center"/>
          </w:tcPr>
          <w:p w14:paraId="2F4BE025" w14:textId="77777777" w:rsidR="003D08FA" w:rsidRDefault="003D08FA">
            <w:pPr>
              <w:snapToGrid w:val="0"/>
              <w:spacing w:line="240" w:lineRule="auto"/>
              <w:ind w:firstLineChars="0" w:firstLine="0"/>
              <w:jc w:val="center"/>
              <w:rPr>
                <w:color w:val="000000" w:themeColor="text1"/>
                <w:sz w:val="24"/>
                <w:szCs w:val="24"/>
              </w:rPr>
            </w:pPr>
          </w:p>
        </w:tc>
      </w:tr>
      <w:tr w:rsidR="003D08FA" w14:paraId="3D492131" w14:textId="77777777">
        <w:trPr>
          <w:trHeight w:val="196"/>
          <w:jc w:val="center"/>
        </w:trPr>
        <w:tc>
          <w:tcPr>
            <w:tcW w:w="817" w:type="dxa"/>
            <w:vAlign w:val="center"/>
          </w:tcPr>
          <w:p w14:paraId="6DE04491" w14:textId="77777777" w:rsidR="003D08FA" w:rsidRDefault="009248C2">
            <w:pPr>
              <w:snapToGrid w:val="0"/>
              <w:spacing w:line="240" w:lineRule="auto"/>
              <w:ind w:firstLineChars="0" w:firstLine="0"/>
              <w:jc w:val="center"/>
              <w:rPr>
                <w:color w:val="000000" w:themeColor="text1"/>
                <w:sz w:val="24"/>
                <w:szCs w:val="24"/>
              </w:rPr>
            </w:pPr>
            <w:r>
              <w:rPr>
                <w:color w:val="000000" w:themeColor="text1"/>
                <w:sz w:val="24"/>
                <w:szCs w:val="24"/>
              </w:rPr>
              <w:t>68</w:t>
            </w:r>
          </w:p>
        </w:tc>
        <w:tc>
          <w:tcPr>
            <w:tcW w:w="2693" w:type="dxa"/>
          </w:tcPr>
          <w:p w14:paraId="4FB35387" w14:textId="77777777" w:rsidR="003D08FA" w:rsidRDefault="009248C2">
            <w:pPr>
              <w:snapToGrid w:val="0"/>
              <w:spacing w:line="240" w:lineRule="auto"/>
              <w:ind w:firstLineChars="0" w:firstLine="0"/>
              <w:jc w:val="center"/>
              <w:rPr>
                <w:color w:val="000000" w:themeColor="text1"/>
                <w:sz w:val="24"/>
                <w:szCs w:val="24"/>
              </w:rPr>
            </w:pPr>
            <w:r>
              <w:rPr>
                <w:sz w:val="24"/>
                <w:szCs w:val="24"/>
              </w:rPr>
              <w:t>三元四村社区</w:t>
            </w:r>
          </w:p>
        </w:tc>
        <w:tc>
          <w:tcPr>
            <w:tcW w:w="1276" w:type="dxa"/>
            <w:vAlign w:val="center"/>
          </w:tcPr>
          <w:p w14:paraId="2D984EC4" w14:textId="77777777" w:rsidR="003D08FA" w:rsidRDefault="009248C2">
            <w:pPr>
              <w:snapToGrid w:val="0"/>
              <w:spacing w:line="240" w:lineRule="auto"/>
              <w:ind w:firstLineChars="0" w:firstLine="0"/>
              <w:jc w:val="center"/>
              <w:rPr>
                <w:color w:val="000000" w:themeColor="text1"/>
                <w:sz w:val="24"/>
                <w:szCs w:val="24"/>
              </w:rPr>
            </w:pPr>
            <w:r>
              <w:rPr>
                <w:rFonts w:hint="eastAsia"/>
                <w:color w:val="000000" w:themeColor="text1"/>
                <w:sz w:val="24"/>
                <w:szCs w:val="24"/>
              </w:rPr>
              <w:t>SW</w:t>
            </w:r>
          </w:p>
        </w:tc>
        <w:tc>
          <w:tcPr>
            <w:tcW w:w="2126" w:type="dxa"/>
          </w:tcPr>
          <w:p w14:paraId="47127E2F" w14:textId="77777777" w:rsidR="003D08FA" w:rsidRDefault="009248C2">
            <w:pPr>
              <w:snapToGrid w:val="0"/>
              <w:spacing w:line="240" w:lineRule="auto"/>
              <w:ind w:firstLineChars="0" w:firstLine="0"/>
              <w:jc w:val="center"/>
              <w:rPr>
                <w:color w:val="000000" w:themeColor="text1"/>
                <w:sz w:val="24"/>
                <w:szCs w:val="24"/>
              </w:rPr>
            </w:pPr>
            <w:r>
              <w:rPr>
                <w:sz w:val="24"/>
                <w:szCs w:val="24"/>
              </w:rPr>
              <w:t xml:space="preserve">3909 </w:t>
            </w:r>
          </w:p>
        </w:tc>
        <w:tc>
          <w:tcPr>
            <w:tcW w:w="1418" w:type="dxa"/>
            <w:vAlign w:val="center"/>
          </w:tcPr>
          <w:p w14:paraId="2B7FA7C5" w14:textId="77777777" w:rsidR="003D08FA" w:rsidRDefault="009248C2">
            <w:pPr>
              <w:snapToGrid w:val="0"/>
              <w:spacing w:line="240" w:lineRule="auto"/>
              <w:ind w:firstLineChars="0" w:firstLine="0"/>
              <w:jc w:val="center"/>
              <w:rPr>
                <w:color w:val="000000" w:themeColor="text1"/>
                <w:sz w:val="24"/>
                <w:szCs w:val="24"/>
              </w:rPr>
            </w:pPr>
            <w:r>
              <w:rPr>
                <w:color w:val="000000"/>
                <w:sz w:val="24"/>
                <w:szCs w:val="24"/>
              </w:rPr>
              <w:t>2591</w:t>
            </w:r>
          </w:p>
        </w:tc>
        <w:tc>
          <w:tcPr>
            <w:tcW w:w="1240" w:type="dxa"/>
            <w:vMerge/>
            <w:vAlign w:val="center"/>
          </w:tcPr>
          <w:p w14:paraId="5B53EA1C" w14:textId="77777777" w:rsidR="003D08FA" w:rsidRDefault="003D08FA">
            <w:pPr>
              <w:snapToGrid w:val="0"/>
              <w:spacing w:line="240" w:lineRule="auto"/>
              <w:ind w:firstLineChars="0" w:firstLine="0"/>
              <w:jc w:val="center"/>
              <w:rPr>
                <w:color w:val="000000" w:themeColor="text1"/>
                <w:sz w:val="24"/>
                <w:szCs w:val="24"/>
              </w:rPr>
            </w:pPr>
          </w:p>
        </w:tc>
      </w:tr>
      <w:tr w:rsidR="003D08FA" w14:paraId="786E2D0A" w14:textId="77777777">
        <w:trPr>
          <w:trHeight w:val="196"/>
          <w:jc w:val="center"/>
        </w:trPr>
        <w:tc>
          <w:tcPr>
            <w:tcW w:w="817" w:type="dxa"/>
            <w:vAlign w:val="center"/>
          </w:tcPr>
          <w:p w14:paraId="398B39A8" w14:textId="77777777" w:rsidR="003D08FA" w:rsidRDefault="009248C2">
            <w:pPr>
              <w:snapToGrid w:val="0"/>
              <w:spacing w:line="240" w:lineRule="auto"/>
              <w:ind w:firstLineChars="0" w:firstLine="0"/>
              <w:jc w:val="center"/>
              <w:rPr>
                <w:color w:val="000000" w:themeColor="text1"/>
                <w:sz w:val="24"/>
                <w:szCs w:val="24"/>
              </w:rPr>
            </w:pPr>
            <w:r>
              <w:rPr>
                <w:color w:val="000000" w:themeColor="text1"/>
                <w:sz w:val="24"/>
                <w:szCs w:val="24"/>
              </w:rPr>
              <w:t>69</w:t>
            </w:r>
          </w:p>
        </w:tc>
        <w:tc>
          <w:tcPr>
            <w:tcW w:w="2693" w:type="dxa"/>
          </w:tcPr>
          <w:p w14:paraId="2D2FA83E" w14:textId="77777777" w:rsidR="003D08FA" w:rsidRDefault="009248C2">
            <w:pPr>
              <w:snapToGrid w:val="0"/>
              <w:spacing w:line="240" w:lineRule="auto"/>
              <w:ind w:firstLineChars="0" w:firstLine="0"/>
              <w:jc w:val="center"/>
              <w:rPr>
                <w:color w:val="000000" w:themeColor="text1"/>
                <w:sz w:val="24"/>
                <w:szCs w:val="24"/>
              </w:rPr>
            </w:pPr>
            <w:r>
              <w:rPr>
                <w:sz w:val="24"/>
                <w:szCs w:val="24"/>
              </w:rPr>
              <w:t>象牙社区</w:t>
            </w:r>
          </w:p>
        </w:tc>
        <w:tc>
          <w:tcPr>
            <w:tcW w:w="1276" w:type="dxa"/>
            <w:vAlign w:val="center"/>
          </w:tcPr>
          <w:p w14:paraId="18560D92" w14:textId="77777777" w:rsidR="003D08FA" w:rsidRDefault="009248C2">
            <w:pPr>
              <w:snapToGrid w:val="0"/>
              <w:spacing w:line="240" w:lineRule="auto"/>
              <w:ind w:firstLineChars="0" w:firstLine="0"/>
              <w:jc w:val="center"/>
              <w:rPr>
                <w:color w:val="000000" w:themeColor="text1"/>
                <w:sz w:val="24"/>
                <w:szCs w:val="24"/>
              </w:rPr>
            </w:pPr>
            <w:r>
              <w:rPr>
                <w:rFonts w:hint="eastAsia"/>
                <w:color w:val="000000" w:themeColor="text1"/>
                <w:sz w:val="24"/>
                <w:szCs w:val="24"/>
              </w:rPr>
              <w:t>SW</w:t>
            </w:r>
          </w:p>
        </w:tc>
        <w:tc>
          <w:tcPr>
            <w:tcW w:w="2126" w:type="dxa"/>
          </w:tcPr>
          <w:p w14:paraId="3853529C" w14:textId="77777777" w:rsidR="003D08FA" w:rsidRDefault="009248C2">
            <w:pPr>
              <w:snapToGrid w:val="0"/>
              <w:spacing w:line="240" w:lineRule="auto"/>
              <w:ind w:firstLineChars="0" w:firstLine="0"/>
              <w:jc w:val="center"/>
              <w:rPr>
                <w:color w:val="000000" w:themeColor="text1"/>
                <w:sz w:val="24"/>
                <w:szCs w:val="24"/>
              </w:rPr>
            </w:pPr>
            <w:r>
              <w:rPr>
                <w:sz w:val="24"/>
                <w:szCs w:val="24"/>
              </w:rPr>
              <w:t xml:space="preserve">3703 </w:t>
            </w:r>
          </w:p>
        </w:tc>
        <w:tc>
          <w:tcPr>
            <w:tcW w:w="1418" w:type="dxa"/>
            <w:vAlign w:val="center"/>
          </w:tcPr>
          <w:p w14:paraId="6F9509D4" w14:textId="77777777" w:rsidR="003D08FA" w:rsidRDefault="009248C2">
            <w:pPr>
              <w:snapToGrid w:val="0"/>
              <w:spacing w:line="240" w:lineRule="auto"/>
              <w:ind w:firstLineChars="0" w:firstLine="0"/>
              <w:jc w:val="center"/>
              <w:rPr>
                <w:color w:val="000000" w:themeColor="text1"/>
                <w:sz w:val="24"/>
                <w:szCs w:val="24"/>
              </w:rPr>
            </w:pPr>
            <w:r>
              <w:rPr>
                <w:color w:val="000000"/>
                <w:sz w:val="24"/>
                <w:szCs w:val="24"/>
              </w:rPr>
              <w:t>12997</w:t>
            </w:r>
          </w:p>
        </w:tc>
        <w:tc>
          <w:tcPr>
            <w:tcW w:w="1240" w:type="dxa"/>
            <w:vMerge/>
            <w:vAlign w:val="center"/>
          </w:tcPr>
          <w:p w14:paraId="43A6FE14" w14:textId="77777777" w:rsidR="003D08FA" w:rsidRDefault="003D08FA">
            <w:pPr>
              <w:snapToGrid w:val="0"/>
              <w:spacing w:line="240" w:lineRule="auto"/>
              <w:ind w:firstLineChars="0" w:firstLine="0"/>
              <w:jc w:val="center"/>
              <w:rPr>
                <w:color w:val="000000" w:themeColor="text1"/>
                <w:sz w:val="24"/>
                <w:szCs w:val="24"/>
              </w:rPr>
            </w:pPr>
          </w:p>
        </w:tc>
      </w:tr>
      <w:tr w:rsidR="003D08FA" w14:paraId="2075B352" w14:textId="77777777">
        <w:trPr>
          <w:trHeight w:val="196"/>
          <w:jc w:val="center"/>
        </w:trPr>
        <w:tc>
          <w:tcPr>
            <w:tcW w:w="817" w:type="dxa"/>
            <w:vAlign w:val="center"/>
          </w:tcPr>
          <w:p w14:paraId="35C2C86D" w14:textId="77777777" w:rsidR="003D08FA" w:rsidRDefault="009248C2">
            <w:pPr>
              <w:snapToGrid w:val="0"/>
              <w:spacing w:line="240" w:lineRule="auto"/>
              <w:ind w:firstLineChars="0" w:firstLine="0"/>
              <w:jc w:val="center"/>
              <w:rPr>
                <w:color w:val="000000" w:themeColor="text1"/>
                <w:sz w:val="24"/>
                <w:szCs w:val="24"/>
              </w:rPr>
            </w:pPr>
            <w:r>
              <w:rPr>
                <w:color w:val="000000" w:themeColor="text1"/>
                <w:sz w:val="24"/>
                <w:szCs w:val="24"/>
              </w:rPr>
              <w:t>70</w:t>
            </w:r>
          </w:p>
        </w:tc>
        <w:tc>
          <w:tcPr>
            <w:tcW w:w="2693" w:type="dxa"/>
          </w:tcPr>
          <w:p w14:paraId="0C8FD7BD" w14:textId="77777777" w:rsidR="003D08FA" w:rsidRDefault="009248C2">
            <w:pPr>
              <w:snapToGrid w:val="0"/>
              <w:spacing w:line="240" w:lineRule="auto"/>
              <w:ind w:firstLineChars="0" w:firstLine="0"/>
              <w:jc w:val="center"/>
              <w:rPr>
                <w:color w:val="000000" w:themeColor="text1"/>
                <w:sz w:val="24"/>
                <w:szCs w:val="24"/>
              </w:rPr>
            </w:pPr>
            <w:r>
              <w:rPr>
                <w:sz w:val="24"/>
                <w:szCs w:val="24"/>
              </w:rPr>
              <w:t>姑香社区</w:t>
            </w:r>
          </w:p>
        </w:tc>
        <w:tc>
          <w:tcPr>
            <w:tcW w:w="1276" w:type="dxa"/>
            <w:vAlign w:val="center"/>
          </w:tcPr>
          <w:p w14:paraId="055434D9" w14:textId="77777777" w:rsidR="003D08FA" w:rsidRDefault="009248C2">
            <w:pPr>
              <w:snapToGrid w:val="0"/>
              <w:spacing w:line="240" w:lineRule="auto"/>
              <w:ind w:firstLineChars="0" w:firstLine="0"/>
              <w:jc w:val="center"/>
              <w:rPr>
                <w:color w:val="000000" w:themeColor="text1"/>
                <w:sz w:val="24"/>
                <w:szCs w:val="24"/>
              </w:rPr>
            </w:pPr>
            <w:r>
              <w:rPr>
                <w:rFonts w:hint="eastAsia"/>
                <w:color w:val="000000" w:themeColor="text1"/>
                <w:sz w:val="24"/>
                <w:szCs w:val="24"/>
              </w:rPr>
              <w:t>SW</w:t>
            </w:r>
          </w:p>
        </w:tc>
        <w:tc>
          <w:tcPr>
            <w:tcW w:w="2126" w:type="dxa"/>
          </w:tcPr>
          <w:p w14:paraId="0A7C0B61" w14:textId="77777777" w:rsidR="003D08FA" w:rsidRDefault="009248C2">
            <w:pPr>
              <w:snapToGrid w:val="0"/>
              <w:spacing w:line="240" w:lineRule="auto"/>
              <w:ind w:firstLineChars="0" w:firstLine="0"/>
              <w:jc w:val="center"/>
              <w:rPr>
                <w:color w:val="000000" w:themeColor="text1"/>
                <w:sz w:val="24"/>
                <w:szCs w:val="24"/>
              </w:rPr>
            </w:pPr>
            <w:r>
              <w:rPr>
                <w:sz w:val="24"/>
                <w:szCs w:val="24"/>
              </w:rPr>
              <w:t xml:space="preserve">3425 </w:t>
            </w:r>
          </w:p>
        </w:tc>
        <w:tc>
          <w:tcPr>
            <w:tcW w:w="1418" w:type="dxa"/>
            <w:vAlign w:val="center"/>
          </w:tcPr>
          <w:p w14:paraId="53CD3199" w14:textId="77777777" w:rsidR="003D08FA" w:rsidRDefault="009248C2">
            <w:pPr>
              <w:snapToGrid w:val="0"/>
              <w:spacing w:line="240" w:lineRule="auto"/>
              <w:ind w:firstLineChars="0" w:firstLine="0"/>
              <w:jc w:val="center"/>
              <w:rPr>
                <w:color w:val="000000" w:themeColor="text1"/>
                <w:sz w:val="24"/>
                <w:szCs w:val="24"/>
              </w:rPr>
            </w:pPr>
            <w:r>
              <w:rPr>
                <w:color w:val="000000"/>
                <w:sz w:val="24"/>
                <w:szCs w:val="24"/>
              </w:rPr>
              <w:t>8980</w:t>
            </w:r>
          </w:p>
        </w:tc>
        <w:tc>
          <w:tcPr>
            <w:tcW w:w="1240" w:type="dxa"/>
            <w:vMerge/>
            <w:vAlign w:val="center"/>
          </w:tcPr>
          <w:p w14:paraId="01F49E9E" w14:textId="77777777" w:rsidR="003D08FA" w:rsidRDefault="003D08FA">
            <w:pPr>
              <w:snapToGrid w:val="0"/>
              <w:spacing w:line="240" w:lineRule="auto"/>
              <w:ind w:firstLineChars="0" w:firstLine="0"/>
              <w:jc w:val="center"/>
              <w:rPr>
                <w:color w:val="000000" w:themeColor="text1"/>
                <w:sz w:val="24"/>
                <w:szCs w:val="24"/>
              </w:rPr>
            </w:pPr>
          </w:p>
        </w:tc>
      </w:tr>
      <w:tr w:rsidR="003D08FA" w14:paraId="779F8D20" w14:textId="77777777">
        <w:trPr>
          <w:trHeight w:val="196"/>
          <w:jc w:val="center"/>
        </w:trPr>
        <w:tc>
          <w:tcPr>
            <w:tcW w:w="817" w:type="dxa"/>
            <w:vAlign w:val="center"/>
          </w:tcPr>
          <w:p w14:paraId="5E6D12CD" w14:textId="77777777" w:rsidR="003D08FA" w:rsidRDefault="009248C2">
            <w:pPr>
              <w:snapToGrid w:val="0"/>
              <w:spacing w:line="240" w:lineRule="auto"/>
              <w:ind w:firstLineChars="0" w:firstLine="0"/>
              <w:jc w:val="center"/>
              <w:rPr>
                <w:color w:val="000000" w:themeColor="text1"/>
                <w:sz w:val="24"/>
                <w:szCs w:val="24"/>
              </w:rPr>
            </w:pPr>
            <w:r>
              <w:rPr>
                <w:color w:val="000000" w:themeColor="text1"/>
                <w:sz w:val="24"/>
                <w:szCs w:val="24"/>
              </w:rPr>
              <w:t>71</w:t>
            </w:r>
          </w:p>
        </w:tc>
        <w:tc>
          <w:tcPr>
            <w:tcW w:w="2693" w:type="dxa"/>
          </w:tcPr>
          <w:p w14:paraId="1977344B" w14:textId="77777777" w:rsidR="003D08FA" w:rsidRDefault="009248C2">
            <w:pPr>
              <w:snapToGrid w:val="0"/>
              <w:spacing w:line="240" w:lineRule="auto"/>
              <w:ind w:firstLineChars="0" w:firstLine="0"/>
              <w:jc w:val="center"/>
              <w:rPr>
                <w:color w:val="000000" w:themeColor="text1"/>
                <w:sz w:val="24"/>
                <w:szCs w:val="24"/>
              </w:rPr>
            </w:pPr>
            <w:r>
              <w:rPr>
                <w:sz w:val="24"/>
                <w:szCs w:val="24"/>
              </w:rPr>
              <w:t>新康社区</w:t>
            </w:r>
          </w:p>
        </w:tc>
        <w:tc>
          <w:tcPr>
            <w:tcW w:w="1276" w:type="dxa"/>
            <w:vAlign w:val="center"/>
          </w:tcPr>
          <w:p w14:paraId="0D1DD15A" w14:textId="77777777" w:rsidR="003D08FA" w:rsidRDefault="009248C2">
            <w:pPr>
              <w:snapToGrid w:val="0"/>
              <w:spacing w:line="240" w:lineRule="auto"/>
              <w:ind w:firstLineChars="0" w:firstLine="0"/>
              <w:jc w:val="center"/>
              <w:rPr>
                <w:color w:val="000000" w:themeColor="text1"/>
                <w:sz w:val="24"/>
                <w:szCs w:val="24"/>
              </w:rPr>
            </w:pPr>
            <w:r>
              <w:rPr>
                <w:rFonts w:hint="eastAsia"/>
                <w:color w:val="000000" w:themeColor="text1"/>
                <w:sz w:val="24"/>
                <w:szCs w:val="24"/>
              </w:rPr>
              <w:t>SW</w:t>
            </w:r>
          </w:p>
        </w:tc>
        <w:tc>
          <w:tcPr>
            <w:tcW w:w="2126" w:type="dxa"/>
          </w:tcPr>
          <w:p w14:paraId="4BF534B3" w14:textId="77777777" w:rsidR="003D08FA" w:rsidRDefault="009248C2">
            <w:pPr>
              <w:snapToGrid w:val="0"/>
              <w:spacing w:line="240" w:lineRule="auto"/>
              <w:ind w:firstLineChars="0" w:firstLine="0"/>
              <w:jc w:val="center"/>
              <w:rPr>
                <w:color w:val="000000" w:themeColor="text1"/>
                <w:sz w:val="24"/>
                <w:szCs w:val="24"/>
              </w:rPr>
            </w:pPr>
            <w:r>
              <w:rPr>
                <w:sz w:val="24"/>
                <w:szCs w:val="24"/>
              </w:rPr>
              <w:t xml:space="preserve">3734 </w:t>
            </w:r>
          </w:p>
        </w:tc>
        <w:tc>
          <w:tcPr>
            <w:tcW w:w="1418" w:type="dxa"/>
            <w:vAlign w:val="center"/>
          </w:tcPr>
          <w:p w14:paraId="18F38A0D" w14:textId="77777777" w:rsidR="003D08FA" w:rsidRDefault="009248C2">
            <w:pPr>
              <w:snapToGrid w:val="0"/>
              <w:spacing w:line="240" w:lineRule="auto"/>
              <w:ind w:firstLineChars="0" w:firstLine="0"/>
              <w:jc w:val="center"/>
              <w:rPr>
                <w:color w:val="000000" w:themeColor="text1"/>
                <w:sz w:val="24"/>
                <w:szCs w:val="24"/>
              </w:rPr>
            </w:pPr>
            <w:r>
              <w:rPr>
                <w:color w:val="000000"/>
                <w:sz w:val="24"/>
                <w:szCs w:val="24"/>
              </w:rPr>
              <w:t>4705</w:t>
            </w:r>
          </w:p>
        </w:tc>
        <w:tc>
          <w:tcPr>
            <w:tcW w:w="1240" w:type="dxa"/>
            <w:vMerge/>
            <w:vAlign w:val="center"/>
          </w:tcPr>
          <w:p w14:paraId="5203D217" w14:textId="77777777" w:rsidR="003D08FA" w:rsidRDefault="003D08FA">
            <w:pPr>
              <w:snapToGrid w:val="0"/>
              <w:spacing w:line="240" w:lineRule="auto"/>
              <w:ind w:firstLineChars="0" w:firstLine="0"/>
              <w:jc w:val="center"/>
              <w:rPr>
                <w:color w:val="000000" w:themeColor="text1"/>
                <w:sz w:val="24"/>
                <w:szCs w:val="24"/>
              </w:rPr>
            </w:pPr>
          </w:p>
        </w:tc>
      </w:tr>
      <w:tr w:rsidR="003D08FA" w14:paraId="40A4DE9C" w14:textId="77777777">
        <w:trPr>
          <w:trHeight w:val="196"/>
          <w:jc w:val="center"/>
        </w:trPr>
        <w:tc>
          <w:tcPr>
            <w:tcW w:w="817" w:type="dxa"/>
            <w:vAlign w:val="center"/>
          </w:tcPr>
          <w:p w14:paraId="3EF5FD7C" w14:textId="77777777" w:rsidR="003D08FA" w:rsidRDefault="009248C2">
            <w:pPr>
              <w:snapToGrid w:val="0"/>
              <w:spacing w:line="240" w:lineRule="auto"/>
              <w:ind w:firstLineChars="0" w:firstLine="0"/>
              <w:jc w:val="center"/>
              <w:rPr>
                <w:color w:val="000000" w:themeColor="text1"/>
                <w:sz w:val="24"/>
                <w:szCs w:val="24"/>
              </w:rPr>
            </w:pPr>
            <w:r>
              <w:rPr>
                <w:color w:val="000000" w:themeColor="text1"/>
                <w:sz w:val="24"/>
                <w:szCs w:val="24"/>
              </w:rPr>
              <w:t>72</w:t>
            </w:r>
          </w:p>
        </w:tc>
        <w:tc>
          <w:tcPr>
            <w:tcW w:w="2693" w:type="dxa"/>
          </w:tcPr>
          <w:p w14:paraId="7E0A576F" w14:textId="77777777" w:rsidR="003D08FA" w:rsidRDefault="009248C2">
            <w:pPr>
              <w:snapToGrid w:val="0"/>
              <w:spacing w:line="240" w:lineRule="auto"/>
              <w:ind w:firstLineChars="0" w:firstLine="0"/>
              <w:jc w:val="center"/>
              <w:rPr>
                <w:color w:val="000000" w:themeColor="text1"/>
                <w:sz w:val="24"/>
                <w:szCs w:val="24"/>
              </w:rPr>
            </w:pPr>
            <w:r>
              <w:rPr>
                <w:sz w:val="24"/>
                <w:szCs w:val="24"/>
              </w:rPr>
              <w:t>万年社区</w:t>
            </w:r>
          </w:p>
        </w:tc>
        <w:tc>
          <w:tcPr>
            <w:tcW w:w="1276" w:type="dxa"/>
            <w:vAlign w:val="center"/>
          </w:tcPr>
          <w:p w14:paraId="6DC931E9" w14:textId="77777777" w:rsidR="003D08FA" w:rsidRDefault="009248C2">
            <w:pPr>
              <w:snapToGrid w:val="0"/>
              <w:spacing w:line="240" w:lineRule="auto"/>
              <w:ind w:firstLineChars="0" w:firstLine="0"/>
              <w:jc w:val="center"/>
              <w:rPr>
                <w:color w:val="000000" w:themeColor="text1"/>
                <w:sz w:val="24"/>
                <w:szCs w:val="24"/>
              </w:rPr>
            </w:pPr>
            <w:r>
              <w:rPr>
                <w:rFonts w:hint="eastAsia"/>
                <w:color w:val="000000" w:themeColor="text1"/>
                <w:sz w:val="24"/>
                <w:szCs w:val="24"/>
              </w:rPr>
              <w:t>SW</w:t>
            </w:r>
          </w:p>
        </w:tc>
        <w:tc>
          <w:tcPr>
            <w:tcW w:w="2126" w:type="dxa"/>
          </w:tcPr>
          <w:p w14:paraId="5A8CA9C2" w14:textId="77777777" w:rsidR="003D08FA" w:rsidRDefault="009248C2">
            <w:pPr>
              <w:snapToGrid w:val="0"/>
              <w:spacing w:line="240" w:lineRule="auto"/>
              <w:ind w:firstLineChars="0" w:firstLine="0"/>
              <w:jc w:val="center"/>
              <w:rPr>
                <w:color w:val="000000" w:themeColor="text1"/>
                <w:sz w:val="24"/>
                <w:szCs w:val="24"/>
              </w:rPr>
            </w:pPr>
            <w:r>
              <w:rPr>
                <w:sz w:val="24"/>
                <w:szCs w:val="24"/>
              </w:rPr>
              <w:t xml:space="preserve">1497 </w:t>
            </w:r>
          </w:p>
        </w:tc>
        <w:tc>
          <w:tcPr>
            <w:tcW w:w="1418" w:type="dxa"/>
            <w:vAlign w:val="center"/>
          </w:tcPr>
          <w:p w14:paraId="615969E4" w14:textId="77777777" w:rsidR="003D08FA" w:rsidRDefault="009248C2">
            <w:pPr>
              <w:snapToGrid w:val="0"/>
              <w:spacing w:line="240" w:lineRule="auto"/>
              <w:ind w:firstLineChars="0" w:firstLine="0"/>
              <w:jc w:val="center"/>
              <w:rPr>
                <w:color w:val="000000" w:themeColor="text1"/>
                <w:sz w:val="24"/>
                <w:szCs w:val="24"/>
              </w:rPr>
            </w:pPr>
            <w:r>
              <w:rPr>
                <w:color w:val="000000"/>
                <w:sz w:val="24"/>
                <w:szCs w:val="24"/>
              </w:rPr>
              <w:t>11162</w:t>
            </w:r>
          </w:p>
        </w:tc>
        <w:tc>
          <w:tcPr>
            <w:tcW w:w="1240" w:type="dxa"/>
            <w:vMerge/>
            <w:vAlign w:val="center"/>
          </w:tcPr>
          <w:p w14:paraId="3E4037AE" w14:textId="77777777" w:rsidR="003D08FA" w:rsidRDefault="003D08FA">
            <w:pPr>
              <w:snapToGrid w:val="0"/>
              <w:spacing w:line="240" w:lineRule="auto"/>
              <w:ind w:firstLineChars="0" w:firstLine="0"/>
              <w:jc w:val="center"/>
              <w:rPr>
                <w:color w:val="000000" w:themeColor="text1"/>
                <w:sz w:val="24"/>
                <w:szCs w:val="24"/>
              </w:rPr>
            </w:pPr>
          </w:p>
        </w:tc>
      </w:tr>
      <w:tr w:rsidR="003D08FA" w14:paraId="3B74BD91" w14:textId="77777777">
        <w:trPr>
          <w:trHeight w:val="196"/>
          <w:jc w:val="center"/>
        </w:trPr>
        <w:tc>
          <w:tcPr>
            <w:tcW w:w="817" w:type="dxa"/>
            <w:vAlign w:val="center"/>
          </w:tcPr>
          <w:p w14:paraId="0FFCDCB1" w14:textId="77777777" w:rsidR="003D08FA" w:rsidRDefault="009248C2">
            <w:pPr>
              <w:snapToGrid w:val="0"/>
              <w:spacing w:line="240" w:lineRule="auto"/>
              <w:ind w:firstLineChars="0" w:firstLine="0"/>
              <w:jc w:val="center"/>
              <w:rPr>
                <w:color w:val="000000" w:themeColor="text1"/>
                <w:sz w:val="24"/>
                <w:szCs w:val="24"/>
              </w:rPr>
            </w:pPr>
            <w:r>
              <w:rPr>
                <w:color w:val="000000" w:themeColor="text1"/>
                <w:sz w:val="24"/>
                <w:szCs w:val="24"/>
              </w:rPr>
              <w:t>73</w:t>
            </w:r>
          </w:p>
        </w:tc>
        <w:tc>
          <w:tcPr>
            <w:tcW w:w="2693" w:type="dxa"/>
          </w:tcPr>
          <w:p w14:paraId="72AB39DB" w14:textId="77777777" w:rsidR="003D08FA" w:rsidRDefault="009248C2">
            <w:pPr>
              <w:snapToGrid w:val="0"/>
              <w:spacing w:line="240" w:lineRule="auto"/>
              <w:ind w:firstLineChars="0" w:firstLine="0"/>
              <w:jc w:val="center"/>
              <w:rPr>
                <w:color w:val="000000" w:themeColor="text1"/>
                <w:sz w:val="24"/>
                <w:szCs w:val="24"/>
              </w:rPr>
            </w:pPr>
            <w:r>
              <w:rPr>
                <w:sz w:val="24"/>
                <w:szCs w:val="24"/>
              </w:rPr>
              <w:t>新沧社区</w:t>
            </w:r>
          </w:p>
        </w:tc>
        <w:tc>
          <w:tcPr>
            <w:tcW w:w="1276" w:type="dxa"/>
            <w:vAlign w:val="center"/>
          </w:tcPr>
          <w:p w14:paraId="2DD7724F" w14:textId="77777777" w:rsidR="003D08FA" w:rsidRDefault="009248C2">
            <w:pPr>
              <w:snapToGrid w:val="0"/>
              <w:spacing w:line="240" w:lineRule="auto"/>
              <w:ind w:firstLineChars="0" w:firstLine="0"/>
              <w:jc w:val="center"/>
              <w:rPr>
                <w:color w:val="000000" w:themeColor="text1"/>
                <w:sz w:val="24"/>
                <w:szCs w:val="24"/>
              </w:rPr>
            </w:pPr>
            <w:r>
              <w:rPr>
                <w:rFonts w:hint="eastAsia"/>
                <w:color w:val="000000" w:themeColor="text1"/>
                <w:sz w:val="24"/>
                <w:szCs w:val="24"/>
              </w:rPr>
              <w:t>SW</w:t>
            </w:r>
          </w:p>
        </w:tc>
        <w:tc>
          <w:tcPr>
            <w:tcW w:w="2126" w:type="dxa"/>
          </w:tcPr>
          <w:p w14:paraId="3D48FBF8" w14:textId="77777777" w:rsidR="003D08FA" w:rsidRDefault="009248C2">
            <w:pPr>
              <w:snapToGrid w:val="0"/>
              <w:spacing w:line="240" w:lineRule="auto"/>
              <w:ind w:firstLineChars="0" w:firstLine="0"/>
              <w:jc w:val="center"/>
              <w:rPr>
                <w:color w:val="000000" w:themeColor="text1"/>
                <w:sz w:val="24"/>
                <w:szCs w:val="24"/>
              </w:rPr>
            </w:pPr>
            <w:r>
              <w:rPr>
                <w:sz w:val="24"/>
                <w:szCs w:val="24"/>
              </w:rPr>
              <w:t xml:space="preserve">2318 </w:t>
            </w:r>
          </w:p>
        </w:tc>
        <w:tc>
          <w:tcPr>
            <w:tcW w:w="1418" w:type="dxa"/>
            <w:vAlign w:val="center"/>
          </w:tcPr>
          <w:p w14:paraId="33F72692" w14:textId="77777777" w:rsidR="003D08FA" w:rsidRDefault="009248C2">
            <w:pPr>
              <w:snapToGrid w:val="0"/>
              <w:spacing w:line="240" w:lineRule="auto"/>
              <w:ind w:firstLineChars="0" w:firstLine="0"/>
              <w:jc w:val="center"/>
              <w:rPr>
                <w:color w:val="000000" w:themeColor="text1"/>
                <w:sz w:val="24"/>
                <w:szCs w:val="24"/>
              </w:rPr>
            </w:pPr>
            <w:r>
              <w:rPr>
                <w:color w:val="000000"/>
                <w:sz w:val="24"/>
                <w:szCs w:val="24"/>
              </w:rPr>
              <w:t>3718</w:t>
            </w:r>
          </w:p>
        </w:tc>
        <w:tc>
          <w:tcPr>
            <w:tcW w:w="1240" w:type="dxa"/>
            <w:vMerge/>
            <w:vAlign w:val="center"/>
          </w:tcPr>
          <w:p w14:paraId="2B8F81D6" w14:textId="77777777" w:rsidR="003D08FA" w:rsidRDefault="003D08FA">
            <w:pPr>
              <w:snapToGrid w:val="0"/>
              <w:spacing w:line="240" w:lineRule="auto"/>
              <w:ind w:firstLineChars="0" w:firstLine="0"/>
              <w:jc w:val="center"/>
              <w:rPr>
                <w:color w:val="000000" w:themeColor="text1"/>
                <w:sz w:val="24"/>
                <w:szCs w:val="24"/>
              </w:rPr>
            </w:pPr>
          </w:p>
        </w:tc>
      </w:tr>
      <w:tr w:rsidR="003D08FA" w14:paraId="5536A122" w14:textId="77777777">
        <w:trPr>
          <w:trHeight w:val="196"/>
          <w:jc w:val="center"/>
        </w:trPr>
        <w:tc>
          <w:tcPr>
            <w:tcW w:w="817" w:type="dxa"/>
            <w:vAlign w:val="center"/>
          </w:tcPr>
          <w:p w14:paraId="089940D1" w14:textId="77777777" w:rsidR="003D08FA" w:rsidRDefault="009248C2">
            <w:pPr>
              <w:snapToGrid w:val="0"/>
              <w:spacing w:line="240" w:lineRule="auto"/>
              <w:ind w:firstLineChars="0" w:firstLine="0"/>
              <w:jc w:val="center"/>
              <w:rPr>
                <w:color w:val="000000" w:themeColor="text1"/>
                <w:sz w:val="24"/>
                <w:szCs w:val="24"/>
              </w:rPr>
            </w:pPr>
            <w:r>
              <w:rPr>
                <w:color w:val="000000" w:themeColor="text1"/>
                <w:sz w:val="24"/>
                <w:szCs w:val="24"/>
              </w:rPr>
              <w:t>74</w:t>
            </w:r>
          </w:p>
        </w:tc>
        <w:tc>
          <w:tcPr>
            <w:tcW w:w="2693" w:type="dxa"/>
          </w:tcPr>
          <w:p w14:paraId="7A583CEE" w14:textId="77777777" w:rsidR="003D08FA" w:rsidRDefault="009248C2">
            <w:pPr>
              <w:snapToGrid w:val="0"/>
              <w:spacing w:line="240" w:lineRule="auto"/>
              <w:ind w:firstLineChars="0" w:firstLine="0"/>
              <w:jc w:val="center"/>
              <w:rPr>
                <w:color w:val="000000" w:themeColor="text1"/>
                <w:sz w:val="24"/>
                <w:szCs w:val="24"/>
              </w:rPr>
            </w:pPr>
            <w:r>
              <w:rPr>
                <w:sz w:val="24"/>
                <w:szCs w:val="24"/>
              </w:rPr>
              <w:t>泰南社区</w:t>
            </w:r>
          </w:p>
        </w:tc>
        <w:tc>
          <w:tcPr>
            <w:tcW w:w="1276" w:type="dxa"/>
            <w:vAlign w:val="center"/>
          </w:tcPr>
          <w:p w14:paraId="262680B5" w14:textId="77777777" w:rsidR="003D08FA" w:rsidRDefault="009248C2">
            <w:pPr>
              <w:snapToGrid w:val="0"/>
              <w:spacing w:line="240" w:lineRule="auto"/>
              <w:ind w:firstLineChars="0" w:firstLine="0"/>
              <w:jc w:val="center"/>
              <w:rPr>
                <w:color w:val="000000" w:themeColor="text1"/>
                <w:sz w:val="24"/>
                <w:szCs w:val="24"/>
              </w:rPr>
            </w:pPr>
            <w:r>
              <w:rPr>
                <w:rFonts w:hint="eastAsia"/>
                <w:color w:val="000000" w:themeColor="text1"/>
                <w:sz w:val="24"/>
                <w:szCs w:val="24"/>
              </w:rPr>
              <w:t>SW</w:t>
            </w:r>
          </w:p>
        </w:tc>
        <w:tc>
          <w:tcPr>
            <w:tcW w:w="2126" w:type="dxa"/>
          </w:tcPr>
          <w:p w14:paraId="2E24582D" w14:textId="77777777" w:rsidR="003D08FA" w:rsidRDefault="009248C2">
            <w:pPr>
              <w:snapToGrid w:val="0"/>
              <w:spacing w:line="240" w:lineRule="auto"/>
              <w:ind w:firstLineChars="0" w:firstLine="0"/>
              <w:jc w:val="center"/>
              <w:rPr>
                <w:color w:val="000000" w:themeColor="text1"/>
                <w:sz w:val="24"/>
                <w:szCs w:val="24"/>
              </w:rPr>
            </w:pPr>
            <w:r>
              <w:rPr>
                <w:sz w:val="24"/>
                <w:szCs w:val="24"/>
              </w:rPr>
              <w:t xml:space="preserve">2308 </w:t>
            </w:r>
          </w:p>
        </w:tc>
        <w:tc>
          <w:tcPr>
            <w:tcW w:w="1418" w:type="dxa"/>
            <w:vAlign w:val="center"/>
          </w:tcPr>
          <w:p w14:paraId="43578792" w14:textId="77777777" w:rsidR="003D08FA" w:rsidRDefault="009248C2">
            <w:pPr>
              <w:snapToGrid w:val="0"/>
              <w:spacing w:line="240" w:lineRule="auto"/>
              <w:ind w:firstLineChars="0" w:firstLine="0"/>
              <w:jc w:val="center"/>
              <w:rPr>
                <w:color w:val="000000" w:themeColor="text1"/>
                <w:sz w:val="24"/>
                <w:szCs w:val="24"/>
              </w:rPr>
            </w:pPr>
            <w:r>
              <w:rPr>
                <w:color w:val="000000"/>
                <w:sz w:val="24"/>
                <w:szCs w:val="24"/>
              </w:rPr>
              <w:t>7437</w:t>
            </w:r>
          </w:p>
        </w:tc>
        <w:tc>
          <w:tcPr>
            <w:tcW w:w="1240" w:type="dxa"/>
            <w:vMerge/>
            <w:vAlign w:val="center"/>
          </w:tcPr>
          <w:p w14:paraId="0FF8C1FC" w14:textId="77777777" w:rsidR="003D08FA" w:rsidRDefault="003D08FA">
            <w:pPr>
              <w:snapToGrid w:val="0"/>
              <w:spacing w:line="240" w:lineRule="auto"/>
              <w:ind w:firstLineChars="0" w:firstLine="0"/>
              <w:jc w:val="center"/>
              <w:rPr>
                <w:color w:val="000000" w:themeColor="text1"/>
                <w:sz w:val="24"/>
                <w:szCs w:val="24"/>
              </w:rPr>
            </w:pPr>
          </w:p>
        </w:tc>
      </w:tr>
      <w:tr w:rsidR="003D08FA" w14:paraId="7B1BB1B7" w14:textId="77777777">
        <w:trPr>
          <w:trHeight w:val="196"/>
          <w:jc w:val="center"/>
        </w:trPr>
        <w:tc>
          <w:tcPr>
            <w:tcW w:w="817" w:type="dxa"/>
            <w:vAlign w:val="center"/>
          </w:tcPr>
          <w:p w14:paraId="2BD08539" w14:textId="77777777" w:rsidR="003D08FA" w:rsidRDefault="009248C2">
            <w:pPr>
              <w:snapToGrid w:val="0"/>
              <w:spacing w:line="240" w:lineRule="auto"/>
              <w:ind w:firstLineChars="0" w:firstLine="0"/>
              <w:jc w:val="center"/>
              <w:rPr>
                <w:color w:val="000000" w:themeColor="text1"/>
                <w:sz w:val="24"/>
                <w:szCs w:val="24"/>
              </w:rPr>
            </w:pPr>
            <w:r>
              <w:rPr>
                <w:color w:val="000000" w:themeColor="text1"/>
                <w:sz w:val="24"/>
                <w:szCs w:val="24"/>
              </w:rPr>
              <w:t>75</w:t>
            </w:r>
          </w:p>
        </w:tc>
        <w:tc>
          <w:tcPr>
            <w:tcW w:w="2693" w:type="dxa"/>
          </w:tcPr>
          <w:p w14:paraId="79939673" w14:textId="77777777" w:rsidR="003D08FA" w:rsidRDefault="009248C2">
            <w:pPr>
              <w:snapToGrid w:val="0"/>
              <w:spacing w:line="240" w:lineRule="auto"/>
              <w:ind w:firstLineChars="0" w:firstLine="0"/>
              <w:jc w:val="center"/>
              <w:rPr>
                <w:color w:val="000000" w:themeColor="text1"/>
                <w:sz w:val="24"/>
                <w:szCs w:val="24"/>
              </w:rPr>
            </w:pPr>
            <w:r>
              <w:rPr>
                <w:sz w:val="24"/>
                <w:szCs w:val="24"/>
              </w:rPr>
              <w:t>胥虹社区</w:t>
            </w:r>
          </w:p>
        </w:tc>
        <w:tc>
          <w:tcPr>
            <w:tcW w:w="1276" w:type="dxa"/>
            <w:vAlign w:val="center"/>
          </w:tcPr>
          <w:p w14:paraId="2DFFA334" w14:textId="77777777" w:rsidR="003D08FA" w:rsidRDefault="009248C2">
            <w:pPr>
              <w:snapToGrid w:val="0"/>
              <w:spacing w:line="240" w:lineRule="auto"/>
              <w:ind w:firstLineChars="0" w:firstLine="0"/>
              <w:jc w:val="center"/>
              <w:rPr>
                <w:color w:val="000000" w:themeColor="text1"/>
                <w:sz w:val="24"/>
                <w:szCs w:val="24"/>
              </w:rPr>
            </w:pPr>
            <w:r>
              <w:rPr>
                <w:rFonts w:hint="eastAsia"/>
                <w:color w:val="000000" w:themeColor="text1"/>
                <w:sz w:val="24"/>
                <w:szCs w:val="24"/>
              </w:rPr>
              <w:t>SW</w:t>
            </w:r>
          </w:p>
        </w:tc>
        <w:tc>
          <w:tcPr>
            <w:tcW w:w="2126" w:type="dxa"/>
          </w:tcPr>
          <w:p w14:paraId="4324CB3F" w14:textId="77777777" w:rsidR="003D08FA" w:rsidRDefault="009248C2">
            <w:pPr>
              <w:snapToGrid w:val="0"/>
              <w:spacing w:line="240" w:lineRule="auto"/>
              <w:ind w:firstLineChars="0" w:firstLine="0"/>
              <w:jc w:val="center"/>
              <w:rPr>
                <w:color w:val="000000" w:themeColor="text1"/>
                <w:sz w:val="24"/>
                <w:szCs w:val="24"/>
              </w:rPr>
            </w:pPr>
            <w:r>
              <w:rPr>
                <w:sz w:val="24"/>
                <w:szCs w:val="24"/>
              </w:rPr>
              <w:t xml:space="preserve">3173 </w:t>
            </w:r>
          </w:p>
        </w:tc>
        <w:tc>
          <w:tcPr>
            <w:tcW w:w="1418" w:type="dxa"/>
            <w:vAlign w:val="center"/>
          </w:tcPr>
          <w:p w14:paraId="7596030E" w14:textId="77777777" w:rsidR="003D08FA" w:rsidRDefault="009248C2">
            <w:pPr>
              <w:snapToGrid w:val="0"/>
              <w:spacing w:line="240" w:lineRule="auto"/>
              <w:ind w:firstLineChars="0" w:firstLine="0"/>
              <w:jc w:val="center"/>
              <w:rPr>
                <w:color w:val="000000" w:themeColor="text1"/>
                <w:sz w:val="24"/>
                <w:szCs w:val="24"/>
              </w:rPr>
            </w:pPr>
            <w:r>
              <w:rPr>
                <w:color w:val="000000"/>
                <w:sz w:val="24"/>
                <w:szCs w:val="24"/>
              </w:rPr>
              <w:t>5446</w:t>
            </w:r>
          </w:p>
        </w:tc>
        <w:tc>
          <w:tcPr>
            <w:tcW w:w="1240" w:type="dxa"/>
            <w:vMerge/>
            <w:vAlign w:val="center"/>
          </w:tcPr>
          <w:p w14:paraId="170021C1" w14:textId="77777777" w:rsidR="003D08FA" w:rsidRDefault="003D08FA">
            <w:pPr>
              <w:snapToGrid w:val="0"/>
              <w:spacing w:line="240" w:lineRule="auto"/>
              <w:ind w:firstLineChars="0" w:firstLine="0"/>
              <w:jc w:val="center"/>
              <w:rPr>
                <w:color w:val="000000" w:themeColor="text1"/>
                <w:sz w:val="24"/>
                <w:szCs w:val="24"/>
              </w:rPr>
            </w:pPr>
          </w:p>
        </w:tc>
      </w:tr>
      <w:tr w:rsidR="003D08FA" w14:paraId="28EBF27A" w14:textId="77777777">
        <w:trPr>
          <w:trHeight w:val="196"/>
          <w:jc w:val="center"/>
        </w:trPr>
        <w:tc>
          <w:tcPr>
            <w:tcW w:w="817" w:type="dxa"/>
            <w:vAlign w:val="center"/>
          </w:tcPr>
          <w:p w14:paraId="707DBA0E" w14:textId="77777777" w:rsidR="003D08FA" w:rsidRDefault="009248C2">
            <w:pPr>
              <w:snapToGrid w:val="0"/>
              <w:spacing w:line="240" w:lineRule="auto"/>
              <w:ind w:firstLineChars="0" w:firstLine="0"/>
              <w:jc w:val="center"/>
              <w:rPr>
                <w:color w:val="000000" w:themeColor="text1"/>
                <w:sz w:val="24"/>
                <w:szCs w:val="24"/>
              </w:rPr>
            </w:pPr>
            <w:r>
              <w:rPr>
                <w:color w:val="000000" w:themeColor="text1"/>
                <w:sz w:val="24"/>
                <w:szCs w:val="24"/>
              </w:rPr>
              <w:t>76</w:t>
            </w:r>
          </w:p>
        </w:tc>
        <w:tc>
          <w:tcPr>
            <w:tcW w:w="2693" w:type="dxa"/>
          </w:tcPr>
          <w:p w14:paraId="22579F9A" w14:textId="77777777" w:rsidR="003D08FA" w:rsidRDefault="009248C2">
            <w:pPr>
              <w:snapToGrid w:val="0"/>
              <w:spacing w:line="240" w:lineRule="auto"/>
              <w:ind w:firstLineChars="0" w:firstLine="0"/>
              <w:jc w:val="center"/>
              <w:rPr>
                <w:color w:val="000000" w:themeColor="text1"/>
                <w:sz w:val="24"/>
                <w:szCs w:val="24"/>
              </w:rPr>
            </w:pPr>
            <w:r>
              <w:rPr>
                <w:sz w:val="24"/>
                <w:szCs w:val="24"/>
              </w:rPr>
              <w:t>信记社区</w:t>
            </w:r>
          </w:p>
        </w:tc>
        <w:tc>
          <w:tcPr>
            <w:tcW w:w="1276" w:type="dxa"/>
            <w:vAlign w:val="center"/>
          </w:tcPr>
          <w:p w14:paraId="16929BCF" w14:textId="77777777" w:rsidR="003D08FA" w:rsidRDefault="009248C2">
            <w:pPr>
              <w:snapToGrid w:val="0"/>
              <w:spacing w:line="240" w:lineRule="auto"/>
              <w:ind w:firstLineChars="0" w:firstLine="0"/>
              <w:jc w:val="center"/>
              <w:rPr>
                <w:color w:val="000000" w:themeColor="text1"/>
                <w:sz w:val="24"/>
                <w:szCs w:val="24"/>
              </w:rPr>
            </w:pPr>
            <w:r>
              <w:rPr>
                <w:rFonts w:hint="eastAsia"/>
                <w:color w:val="000000" w:themeColor="text1"/>
                <w:sz w:val="24"/>
                <w:szCs w:val="24"/>
              </w:rPr>
              <w:t>SW</w:t>
            </w:r>
          </w:p>
        </w:tc>
        <w:tc>
          <w:tcPr>
            <w:tcW w:w="2126" w:type="dxa"/>
          </w:tcPr>
          <w:p w14:paraId="117004E8" w14:textId="77777777" w:rsidR="003D08FA" w:rsidRDefault="009248C2">
            <w:pPr>
              <w:snapToGrid w:val="0"/>
              <w:spacing w:line="240" w:lineRule="auto"/>
              <w:ind w:firstLineChars="0" w:firstLine="0"/>
              <w:jc w:val="center"/>
              <w:rPr>
                <w:color w:val="000000" w:themeColor="text1"/>
                <w:sz w:val="24"/>
                <w:szCs w:val="24"/>
              </w:rPr>
            </w:pPr>
            <w:r>
              <w:rPr>
                <w:sz w:val="24"/>
                <w:szCs w:val="24"/>
              </w:rPr>
              <w:t xml:space="preserve">1087 </w:t>
            </w:r>
          </w:p>
        </w:tc>
        <w:tc>
          <w:tcPr>
            <w:tcW w:w="1418" w:type="dxa"/>
            <w:vAlign w:val="center"/>
          </w:tcPr>
          <w:p w14:paraId="1178EE4F" w14:textId="77777777" w:rsidR="003D08FA" w:rsidRDefault="009248C2">
            <w:pPr>
              <w:snapToGrid w:val="0"/>
              <w:spacing w:line="240" w:lineRule="auto"/>
              <w:ind w:firstLineChars="0" w:firstLine="0"/>
              <w:jc w:val="center"/>
              <w:rPr>
                <w:color w:val="000000" w:themeColor="text1"/>
                <w:sz w:val="24"/>
                <w:szCs w:val="24"/>
              </w:rPr>
            </w:pPr>
            <w:r>
              <w:rPr>
                <w:color w:val="000000"/>
                <w:sz w:val="24"/>
                <w:szCs w:val="24"/>
              </w:rPr>
              <w:t>10453</w:t>
            </w:r>
          </w:p>
        </w:tc>
        <w:tc>
          <w:tcPr>
            <w:tcW w:w="1240" w:type="dxa"/>
            <w:vMerge/>
            <w:vAlign w:val="center"/>
          </w:tcPr>
          <w:p w14:paraId="675AFEC0" w14:textId="77777777" w:rsidR="003D08FA" w:rsidRDefault="003D08FA">
            <w:pPr>
              <w:snapToGrid w:val="0"/>
              <w:spacing w:line="240" w:lineRule="auto"/>
              <w:ind w:firstLineChars="0" w:firstLine="0"/>
              <w:jc w:val="center"/>
              <w:rPr>
                <w:color w:val="000000" w:themeColor="text1"/>
                <w:sz w:val="24"/>
                <w:szCs w:val="24"/>
              </w:rPr>
            </w:pPr>
          </w:p>
        </w:tc>
      </w:tr>
      <w:tr w:rsidR="003D08FA" w14:paraId="625F5C07" w14:textId="77777777">
        <w:trPr>
          <w:trHeight w:val="196"/>
          <w:jc w:val="center"/>
        </w:trPr>
        <w:tc>
          <w:tcPr>
            <w:tcW w:w="817" w:type="dxa"/>
            <w:vAlign w:val="center"/>
          </w:tcPr>
          <w:p w14:paraId="7EC20D48" w14:textId="77777777" w:rsidR="003D08FA" w:rsidRDefault="009248C2">
            <w:pPr>
              <w:snapToGrid w:val="0"/>
              <w:spacing w:line="240" w:lineRule="auto"/>
              <w:ind w:firstLineChars="0" w:firstLine="0"/>
              <w:jc w:val="center"/>
              <w:rPr>
                <w:color w:val="000000" w:themeColor="text1"/>
                <w:sz w:val="24"/>
                <w:szCs w:val="24"/>
              </w:rPr>
            </w:pPr>
            <w:r>
              <w:rPr>
                <w:color w:val="000000" w:themeColor="text1"/>
                <w:sz w:val="24"/>
                <w:szCs w:val="24"/>
              </w:rPr>
              <w:t>77</w:t>
            </w:r>
          </w:p>
        </w:tc>
        <w:tc>
          <w:tcPr>
            <w:tcW w:w="2693" w:type="dxa"/>
          </w:tcPr>
          <w:p w14:paraId="758470A0" w14:textId="77777777" w:rsidR="003D08FA" w:rsidRDefault="009248C2">
            <w:pPr>
              <w:snapToGrid w:val="0"/>
              <w:spacing w:line="240" w:lineRule="auto"/>
              <w:ind w:firstLineChars="0" w:firstLine="0"/>
              <w:jc w:val="center"/>
              <w:rPr>
                <w:color w:val="000000" w:themeColor="text1"/>
                <w:sz w:val="24"/>
                <w:szCs w:val="24"/>
              </w:rPr>
            </w:pPr>
            <w:r>
              <w:rPr>
                <w:sz w:val="24"/>
                <w:szCs w:val="24"/>
              </w:rPr>
              <w:t>白莲社区</w:t>
            </w:r>
          </w:p>
        </w:tc>
        <w:tc>
          <w:tcPr>
            <w:tcW w:w="1276" w:type="dxa"/>
            <w:vAlign w:val="center"/>
          </w:tcPr>
          <w:p w14:paraId="74E1927F" w14:textId="77777777" w:rsidR="003D08FA" w:rsidRDefault="009248C2">
            <w:pPr>
              <w:snapToGrid w:val="0"/>
              <w:spacing w:line="240" w:lineRule="auto"/>
              <w:ind w:firstLineChars="0" w:firstLine="0"/>
              <w:jc w:val="center"/>
              <w:rPr>
                <w:color w:val="000000" w:themeColor="text1"/>
                <w:sz w:val="24"/>
                <w:szCs w:val="24"/>
              </w:rPr>
            </w:pPr>
            <w:r>
              <w:rPr>
                <w:rFonts w:hint="eastAsia"/>
                <w:color w:val="000000" w:themeColor="text1"/>
                <w:sz w:val="24"/>
                <w:szCs w:val="24"/>
              </w:rPr>
              <w:t>W</w:t>
            </w:r>
          </w:p>
        </w:tc>
        <w:tc>
          <w:tcPr>
            <w:tcW w:w="2126" w:type="dxa"/>
          </w:tcPr>
          <w:p w14:paraId="0CBE1364" w14:textId="77777777" w:rsidR="003D08FA" w:rsidRDefault="009248C2">
            <w:pPr>
              <w:snapToGrid w:val="0"/>
              <w:spacing w:line="240" w:lineRule="auto"/>
              <w:ind w:firstLineChars="0" w:firstLine="0"/>
              <w:jc w:val="center"/>
              <w:rPr>
                <w:color w:val="000000" w:themeColor="text1"/>
                <w:sz w:val="24"/>
                <w:szCs w:val="24"/>
              </w:rPr>
            </w:pPr>
            <w:r>
              <w:rPr>
                <w:sz w:val="24"/>
                <w:szCs w:val="24"/>
              </w:rPr>
              <w:t xml:space="preserve">3240 </w:t>
            </w:r>
          </w:p>
        </w:tc>
        <w:tc>
          <w:tcPr>
            <w:tcW w:w="1418" w:type="dxa"/>
            <w:vAlign w:val="center"/>
          </w:tcPr>
          <w:p w14:paraId="72FAA38A" w14:textId="77777777" w:rsidR="003D08FA" w:rsidRDefault="009248C2">
            <w:pPr>
              <w:snapToGrid w:val="0"/>
              <w:spacing w:line="240" w:lineRule="auto"/>
              <w:ind w:firstLineChars="0" w:firstLine="0"/>
              <w:jc w:val="center"/>
              <w:rPr>
                <w:color w:val="000000" w:themeColor="text1"/>
                <w:sz w:val="24"/>
                <w:szCs w:val="24"/>
              </w:rPr>
            </w:pPr>
            <w:r>
              <w:rPr>
                <w:color w:val="000000"/>
                <w:sz w:val="24"/>
                <w:szCs w:val="24"/>
              </w:rPr>
              <w:t>8400</w:t>
            </w:r>
          </w:p>
        </w:tc>
        <w:tc>
          <w:tcPr>
            <w:tcW w:w="1240" w:type="dxa"/>
            <w:vMerge/>
            <w:vAlign w:val="center"/>
          </w:tcPr>
          <w:p w14:paraId="1460D886" w14:textId="77777777" w:rsidR="003D08FA" w:rsidRDefault="003D08FA">
            <w:pPr>
              <w:snapToGrid w:val="0"/>
              <w:spacing w:line="240" w:lineRule="auto"/>
              <w:ind w:firstLineChars="0" w:firstLine="0"/>
              <w:jc w:val="center"/>
              <w:rPr>
                <w:color w:val="000000" w:themeColor="text1"/>
                <w:sz w:val="24"/>
                <w:szCs w:val="24"/>
              </w:rPr>
            </w:pPr>
          </w:p>
        </w:tc>
      </w:tr>
      <w:tr w:rsidR="003D08FA" w14:paraId="65F4E773" w14:textId="77777777">
        <w:trPr>
          <w:trHeight w:val="196"/>
          <w:jc w:val="center"/>
        </w:trPr>
        <w:tc>
          <w:tcPr>
            <w:tcW w:w="817" w:type="dxa"/>
            <w:vAlign w:val="center"/>
          </w:tcPr>
          <w:p w14:paraId="7F5A6017" w14:textId="77777777" w:rsidR="003D08FA" w:rsidRDefault="009248C2">
            <w:pPr>
              <w:snapToGrid w:val="0"/>
              <w:spacing w:line="240" w:lineRule="auto"/>
              <w:ind w:firstLineChars="0" w:firstLine="0"/>
              <w:jc w:val="center"/>
              <w:rPr>
                <w:color w:val="000000" w:themeColor="text1"/>
                <w:sz w:val="24"/>
                <w:szCs w:val="24"/>
              </w:rPr>
            </w:pPr>
            <w:r>
              <w:rPr>
                <w:color w:val="000000" w:themeColor="text1"/>
                <w:sz w:val="24"/>
                <w:szCs w:val="24"/>
              </w:rPr>
              <w:t>78</w:t>
            </w:r>
          </w:p>
        </w:tc>
        <w:tc>
          <w:tcPr>
            <w:tcW w:w="2693" w:type="dxa"/>
          </w:tcPr>
          <w:p w14:paraId="4925539B" w14:textId="77777777" w:rsidR="003D08FA" w:rsidRDefault="009248C2">
            <w:pPr>
              <w:snapToGrid w:val="0"/>
              <w:spacing w:line="240" w:lineRule="auto"/>
              <w:ind w:firstLineChars="0" w:firstLine="0"/>
              <w:jc w:val="center"/>
              <w:rPr>
                <w:color w:val="000000" w:themeColor="text1"/>
                <w:sz w:val="24"/>
                <w:szCs w:val="24"/>
              </w:rPr>
            </w:pPr>
            <w:r>
              <w:rPr>
                <w:sz w:val="24"/>
                <w:szCs w:val="24"/>
              </w:rPr>
              <w:t>虹桥社区</w:t>
            </w:r>
          </w:p>
        </w:tc>
        <w:tc>
          <w:tcPr>
            <w:tcW w:w="1276" w:type="dxa"/>
            <w:vAlign w:val="center"/>
          </w:tcPr>
          <w:p w14:paraId="380547E3" w14:textId="77777777" w:rsidR="003D08FA" w:rsidRDefault="009248C2">
            <w:pPr>
              <w:snapToGrid w:val="0"/>
              <w:spacing w:line="240" w:lineRule="auto"/>
              <w:ind w:firstLineChars="0" w:firstLine="0"/>
              <w:jc w:val="center"/>
              <w:rPr>
                <w:color w:val="000000" w:themeColor="text1"/>
                <w:sz w:val="24"/>
                <w:szCs w:val="24"/>
              </w:rPr>
            </w:pPr>
            <w:r>
              <w:rPr>
                <w:rFonts w:hint="eastAsia"/>
                <w:color w:val="000000" w:themeColor="text1"/>
                <w:sz w:val="24"/>
                <w:szCs w:val="24"/>
              </w:rPr>
              <w:t>W</w:t>
            </w:r>
          </w:p>
        </w:tc>
        <w:tc>
          <w:tcPr>
            <w:tcW w:w="2126" w:type="dxa"/>
          </w:tcPr>
          <w:p w14:paraId="3DA39C7E" w14:textId="77777777" w:rsidR="003D08FA" w:rsidRDefault="009248C2">
            <w:pPr>
              <w:snapToGrid w:val="0"/>
              <w:spacing w:line="240" w:lineRule="auto"/>
              <w:ind w:firstLineChars="0" w:firstLine="0"/>
              <w:jc w:val="center"/>
              <w:rPr>
                <w:color w:val="000000" w:themeColor="text1"/>
                <w:sz w:val="24"/>
                <w:szCs w:val="24"/>
              </w:rPr>
            </w:pPr>
            <w:r>
              <w:rPr>
                <w:sz w:val="24"/>
                <w:szCs w:val="24"/>
              </w:rPr>
              <w:t xml:space="preserve">2566 </w:t>
            </w:r>
          </w:p>
        </w:tc>
        <w:tc>
          <w:tcPr>
            <w:tcW w:w="1418" w:type="dxa"/>
            <w:vAlign w:val="center"/>
          </w:tcPr>
          <w:p w14:paraId="48B75D1F" w14:textId="77777777" w:rsidR="003D08FA" w:rsidRDefault="009248C2">
            <w:pPr>
              <w:snapToGrid w:val="0"/>
              <w:spacing w:line="240" w:lineRule="auto"/>
              <w:ind w:firstLineChars="0" w:firstLine="0"/>
              <w:jc w:val="center"/>
              <w:rPr>
                <w:color w:val="000000" w:themeColor="text1"/>
                <w:sz w:val="24"/>
                <w:szCs w:val="24"/>
              </w:rPr>
            </w:pPr>
            <w:r>
              <w:rPr>
                <w:color w:val="000000"/>
                <w:sz w:val="24"/>
                <w:szCs w:val="24"/>
              </w:rPr>
              <w:t>4328</w:t>
            </w:r>
          </w:p>
        </w:tc>
        <w:tc>
          <w:tcPr>
            <w:tcW w:w="1240" w:type="dxa"/>
            <w:vMerge/>
            <w:vAlign w:val="center"/>
          </w:tcPr>
          <w:p w14:paraId="3D7C55D0" w14:textId="77777777" w:rsidR="003D08FA" w:rsidRDefault="003D08FA">
            <w:pPr>
              <w:snapToGrid w:val="0"/>
              <w:spacing w:line="240" w:lineRule="auto"/>
              <w:ind w:firstLineChars="0" w:firstLine="0"/>
              <w:jc w:val="center"/>
              <w:rPr>
                <w:color w:val="000000" w:themeColor="text1"/>
                <w:sz w:val="24"/>
                <w:szCs w:val="24"/>
              </w:rPr>
            </w:pPr>
          </w:p>
        </w:tc>
      </w:tr>
      <w:tr w:rsidR="003D08FA" w14:paraId="1E200905" w14:textId="77777777">
        <w:trPr>
          <w:trHeight w:val="196"/>
          <w:jc w:val="center"/>
        </w:trPr>
        <w:tc>
          <w:tcPr>
            <w:tcW w:w="817" w:type="dxa"/>
            <w:vAlign w:val="center"/>
          </w:tcPr>
          <w:p w14:paraId="7F600D47" w14:textId="77777777" w:rsidR="003D08FA" w:rsidRDefault="009248C2">
            <w:pPr>
              <w:snapToGrid w:val="0"/>
              <w:spacing w:line="240" w:lineRule="auto"/>
              <w:ind w:firstLineChars="0" w:firstLine="0"/>
              <w:jc w:val="center"/>
              <w:rPr>
                <w:color w:val="000000" w:themeColor="text1"/>
                <w:sz w:val="24"/>
                <w:szCs w:val="24"/>
              </w:rPr>
            </w:pPr>
            <w:r>
              <w:rPr>
                <w:color w:val="000000" w:themeColor="text1"/>
                <w:sz w:val="24"/>
                <w:szCs w:val="24"/>
              </w:rPr>
              <w:t>79</w:t>
            </w:r>
          </w:p>
        </w:tc>
        <w:tc>
          <w:tcPr>
            <w:tcW w:w="2693" w:type="dxa"/>
          </w:tcPr>
          <w:p w14:paraId="22EA4937" w14:textId="77777777" w:rsidR="003D08FA" w:rsidRDefault="009248C2">
            <w:pPr>
              <w:snapToGrid w:val="0"/>
              <w:spacing w:line="240" w:lineRule="auto"/>
              <w:ind w:firstLineChars="0" w:firstLine="0"/>
              <w:jc w:val="center"/>
              <w:rPr>
                <w:color w:val="000000" w:themeColor="text1"/>
                <w:sz w:val="24"/>
                <w:szCs w:val="24"/>
              </w:rPr>
            </w:pPr>
            <w:r>
              <w:rPr>
                <w:sz w:val="24"/>
                <w:szCs w:val="24"/>
              </w:rPr>
              <w:t>运河社区</w:t>
            </w:r>
          </w:p>
        </w:tc>
        <w:tc>
          <w:tcPr>
            <w:tcW w:w="1276" w:type="dxa"/>
            <w:vAlign w:val="center"/>
          </w:tcPr>
          <w:p w14:paraId="11079687" w14:textId="77777777" w:rsidR="003D08FA" w:rsidRDefault="009248C2">
            <w:pPr>
              <w:snapToGrid w:val="0"/>
              <w:spacing w:line="240" w:lineRule="auto"/>
              <w:ind w:firstLineChars="0" w:firstLine="0"/>
              <w:jc w:val="center"/>
              <w:rPr>
                <w:color w:val="000000" w:themeColor="text1"/>
                <w:sz w:val="24"/>
                <w:szCs w:val="24"/>
              </w:rPr>
            </w:pPr>
            <w:r>
              <w:rPr>
                <w:rFonts w:hint="eastAsia"/>
                <w:color w:val="000000" w:themeColor="text1"/>
                <w:sz w:val="24"/>
                <w:szCs w:val="24"/>
              </w:rPr>
              <w:t>W</w:t>
            </w:r>
          </w:p>
        </w:tc>
        <w:tc>
          <w:tcPr>
            <w:tcW w:w="2126" w:type="dxa"/>
          </w:tcPr>
          <w:p w14:paraId="6B2680D2" w14:textId="77777777" w:rsidR="003D08FA" w:rsidRDefault="009248C2">
            <w:pPr>
              <w:snapToGrid w:val="0"/>
              <w:spacing w:line="240" w:lineRule="auto"/>
              <w:ind w:firstLineChars="0" w:firstLine="0"/>
              <w:jc w:val="center"/>
              <w:rPr>
                <w:color w:val="000000" w:themeColor="text1"/>
                <w:sz w:val="24"/>
                <w:szCs w:val="24"/>
              </w:rPr>
            </w:pPr>
            <w:r>
              <w:rPr>
                <w:sz w:val="24"/>
                <w:szCs w:val="24"/>
              </w:rPr>
              <w:t xml:space="preserve">4012 </w:t>
            </w:r>
          </w:p>
        </w:tc>
        <w:tc>
          <w:tcPr>
            <w:tcW w:w="1418" w:type="dxa"/>
            <w:vAlign w:val="center"/>
          </w:tcPr>
          <w:p w14:paraId="3F28F8F1" w14:textId="77777777" w:rsidR="003D08FA" w:rsidRDefault="009248C2">
            <w:pPr>
              <w:snapToGrid w:val="0"/>
              <w:spacing w:line="240" w:lineRule="auto"/>
              <w:ind w:firstLineChars="0" w:firstLine="0"/>
              <w:jc w:val="center"/>
              <w:rPr>
                <w:color w:val="000000" w:themeColor="text1"/>
                <w:sz w:val="24"/>
                <w:szCs w:val="24"/>
              </w:rPr>
            </w:pPr>
            <w:r>
              <w:rPr>
                <w:color w:val="000000"/>
                <w:sz w:val="24"/>
                <w:szCs w:val="24"/>
              </w:rPr>
              <w:t>7287</w:t>
            </w:r>
          </w:p>
        </w:tc>
        <w:tc>
          <w:tcPr>
            <w:tcW w:w="1240" w:type="dxa"/>
            <w:vMerge/>
            <w:vAlign w:val="center"/>
          </w:tcPr>
          <w:p w14:paraId="21E30ABF" w14:textId="77777777" w:rsidR="003D08FA" w:rsidRDefault="003D08FA">
            <w:pPr>
              <w:snapToGrid w:val="0"/>
              <w:spacing w:line="240" w:lineRule="auto"/>
              <w:ind w:firstLineChars="0" w:firstLine="0"/>
              <w:jc w:val="center"/>
              <w:rPr>
                <w:color w:val="000000" w:themeColor="text1"/>
                <w:sz w:val="24"/>
                <w:szCs w:val="24"/>
              </w:rPr>
            </w:pPr>
          </w:p>
        </w:tc>
      </w:tr>
      <w:tr w:rsidR="003D08FA" w14:paraId="65647B0D" w14:textId="77777777">
        <w:trPr>
          <w:trHeight w:val="196"/>
          <w:jc w:val="center"/>
        </w:trPr>
        <w:tc>
          <w:tcPr>
            <w:tcW w:w="817" w:type="dxa"/>
            <w:vAlign w:val="center"/>
          </w:tcPr>
          <w:p w14:paraId="4E06D12B" w14:textId="77777777" w:rsidR="003D08FA" w:rsidRDefault="009248C2">
            <w:pPr>
              <w:snapToGrid w:val="0"/>
              <w:spacing w:line="240" w:lineRule="auto"/>
              <w:ind w:firstLineChars="0" w:firstLine="0"/>
              <w:jc w:val="center"/>
              <w:rPr>
                <w:color w:val="000000" w:themeColor="text1"/>
                <w:sz w:val="24"/>
                <w:szCs w:val="24"/>
              </w:rPr>
            </w:pPr>
            <w:r>
              <w:rPr>
                <w:color w:val="000000" w:themeColor="text1"/>
                <w:sz w:val="24"/>
                <w:szCs w:val="24"/>
              </w:rPr>
              <w:t>80</w:t>
            </w:r>
          </w:p>
        </w:tc>
        <w:tc>
          <w:tcPr>
            <w:tcW w:w="2693" w:type="dxa"/>
          </w:tcPr>
          <w:p w14:paraId="76933BFB" w14:textId="77777777" w:rsidR="003D08FA" w:rsidRDefault="009248C2">
            <w:pPr>
              <w:snapToGrid w:val="0"/>
              <w:spacing w:line="240" w:lineRule="auto"/>
              <w:ind w:firstLineChars="0" w:firstLine="0"/>
              <w:jc w:val="center"/>
              <w:rPr>
                <w:color w:val="000000" w:themeColor="text1"/>
                <w:sz w:val="24"/>
                <w:szCs w:val="24"/>
              </w:rPr>
            </w:pPr>
            <w:r>
              <w:rPr>
                <w:sz w:val="24"/>
                <w:szCs w:val="24"/>
              </w:rPr>
              <w:t>毛家桥社区</w:t>
            </w:r>
          </w:p>
        </w:tc>
        <w:tc>
          <w:tcPr>
            <w:tcW w:w="1276" w:type="dxa"/>
            <w:vAlign w:val="center"/>
          </w:tcPr>
          <w:p w14:paraId="0970F277" w14:textId="77777777" w:rsidR="003D08FA" w:rsidRDefault="009248C2">
            <w:pPr>
              <w:snapToGrid w:val="0"/>
              <w:spacing w:line="240" w:lineRule="auto"/>
              <w:ind w:firstLineChars="0" w:firstLine="0"/>
              <w:jc w:val="center"/>
              <w:rPr>
                <w:color w:val="000000" w:themeColor="text1"/>
                <w:sz w:val="24"/>
                <w:szCs w:val="24"/>
              </w:rPr>
            </w:pPr>
            <w:r>
              <w:rPr>
                <w:rFonts w:hint="eastAsia"/>
                <w:color w:val="000000" w:themeColor="text1"/>
                <w:sz w:val="24"/>
                <w:szCs w:val="24"/>
              </w:rPr>
              <w:t>SW</w:t>
            </w:r>
          </w:p>
        </w:tc>
        <w:tc>
          <w:tcPr>
            <w:tcW w:w="2126" w:type="dxa"/>
          </w:tcPr>
          <w:p w14:paraId="4D127075" w14:textId="77777777" w:rsidR="003D08FA" w:rsidRDefault="009248C2">
            <w:pPr>
              <w:snapToGrid w:val="0"/>
              <w:spacing w:line="240" w:lineRule="auto"/>
              <w:ind w:firstLineChars="0" w:firstLine="0"/>
              <w:jc w:val="center"/>
              <w:rPr>
                <w:color w:val="000000" w:themeColor="text1"/>
                <w:sz w:val="24"/>
                <w:szCs w:val="24"/>
              </w:rPr>
            </w:pPr>
            <w:r>
              <w:rPr>
                <w:sz w:val="24"/>
                <w:szCs w:val="24"/>
              </w:rPr>
              <w:t xml:space="preserve">2534 </w:t>
            </w:r>
          </w:p>
        </w:tc>
        <w:tc>
          <w:tcPr>
            <w:tcW w:w="1418" w:type="dxa"/>
            <w:vAlign w:val="center"/>
          </w:tcPr>
          <w:p w14:paraId="57711F4E" w14:textId="77777777" w:rsidR="003D08FA" w:rsidRDefault="009248C2">
            <w:pPr>
              <w:snapToGrid w:val="0"/>
              <w:spacing w:line="240" w:lineRule="auto"/>
              <w:ind w:firstLineChars="0" w:firstLine="0"/>
              <w:jc w:val="center"/>
              <w:rPr>
                <w:color w:val="000000" w:themeColor="text1"/>
                <w:sz w:val="24"/>
                <w:szCs w:val="24"/>
              </w:rPr>
            </w:pPr>
            <w:r>
              <w:rPr>
                <w:color w:val="000000"/>
                <w:sz w:val="24"/>
                <w:szCs w:val="24"/>
              </w:rPr>
              <w:t>4766</w:t>
            </w:r>
          </w:p>
        </w:tc>
        <w:tc>
          <w:tcPr>
            <w:tcW w:w="1240" w:type="dxa"/>
            <w:vMerge/>
            <w:vAlign w:val="center"/>
          </w:tcPr>
          <w:p w14:paraId="29CAD545" w14:textId="77777777" w:rsidR="003D08FA" w:rsidRDefault="003D08FA">
            <w:pPr>
              <w:snapToGrid w:val="0"/>
              <w:spacing w:line="240" w:lineRule="auto"/>
              <w:ind w:firstLineChars="0" w:firstLine="0"/>
              <w:jc w:val="center"/>
              <w:rPr>
                <w:color w:val="000000" w:themeColor="text1"/>
                <w:sz w:val="24"/>
                <w:szCs w:val="24"/>
              </w:rPr>
            </w:pPr>
          </w:p>
        </w:tc>
      </w:tr>
      <w:tr w:rsidR="003D08FA" w14:paraId="6289B7E4" w14:textId="77777777">
        <w:trPr>
          <w:trHeight w:val="196"/>
          <w:jc w:val="center"/>
        </w:trPr>
        <w:tc>
          <w:tcPr>
            <w:tcW w:w="817" w:type="dxa"/>
            <w:vAlign w:val="center"/>
          </w:tcPr>
          <w:p w14:paraId="5AD18A65" w14:textId="77777777" w:rsidR="003D08FA" w:rsidRDefault="009248C2">
            <w:pPr>
              <w:snapToGrid w:val="0"/>
              <w:spacing w:line="240" w:lineRule="auto"/>
              <w:ind w:firstLineChars="0" w:firstLine="0"/>
              <w:jc w:val="center"/>
              <w:rPr>
                <w:color w:val="000000" w:themeColor="text1"/>
                <w:sz w:val="24"/>
                <w:szCs w:val="24"/>
              </w:rPr>
            </w:pPr>
            <w:r>
              <w:rPr>
                <w:color w:val="000000" w:themeColor="text1"/>
                <w:sz w:val="24"/>
                <w:szCs w:val="24"/>
              </w:rPr>
              <w:t>81</w:t>
            </w:r>
          </w:p>
        </w:tc>
        <w:tc>
          <w:tcPr>
            <w:tcW w:w="2693" w:type="dxa"/>
          </w:tcPr>
          <w:p w14:paraId="33B73B61" w14:textId="77777777" w:rsidR="003D08FA" w:rsidRDefault="009248C2">
            <w:pPr>
              <w:snapToGrid w:val="0"/>
              <w:spacing w:line="240" w:lineRule="auto"/>
              <w:ind w:firstLineChars="0" w:firstLine="0"/>
              <w:jc w:val="center"/>
              <w:rPr>
                <w:color w:val="000000" w:themeColor="text1"/>
                <w:sz w:val="24"/>
                <w:szCs w:val="24"/>
              </w:rPr>
            </w:pPr>
            <w:r>
              <w:rPr>
                <w:sz w:val="24"/>
                <w:szCs w:val="24"/>
              </w:rPr>
              <w:t>金夏社区</w:t>
            </w:r>
          </w:p>
        </w:tc>
        <w:tc>
          <w:tcPr>
            <w:tcW w:w="1276" w:type="dxa"/>
            <w:vAlign w:val="center"/>
          </w:tcPr>
          <w:p w14:paraId="176DC74A" w14:textId="77777777" w:rsidR="003D08FA" w:rsidRDefault="009248C2">
            <w:pPr>
              <w:snapToGrid w:val="0"/>
              <w:spacing w:line="240" w:lineRule="auto"/>
              <w:ind w:firstLineChars="0" w:firstLine="0"/>
              <w:jc w:val="center"/>
              <w:rPr>
                <w:color w:val="000000" w:themeColor="text1"/>
                <w:sz w:val="24"/>
                <w:szCs w:val="24"/>
              </w:rPr>
            </w:pPr>
            <w:r>
              <w:rPr>
                <w:rFonts w:hint="eastAsia"/>
                <w:color w:val="000000" w:themeColor="text1"/>
                <w:sz w:val="24"/>
                <w:szCs w:val="24"/>
              </w:rPr>
              <w:t>SW</w:t>
            </w:r>
          </w:p>
        </w:tc>
        <w:tc>
          <w:tcPr>
            <w:tcW w:w="2126" w:type="dxa"/>
          </w:tcPr>
          <w:p w14:paraId="69832D8F" w14:textId="77777777" w:rsidR="003D08FA" w:rsidRDefault="009248C2">
            <w:pPr>
              <w:snapToGrid w:val="0"/>
              <w:spacing w:line="240" w:lineRule="auto"/>
              <w:ind w:firstLineChars="0" w:firstLine="0"/>
              <w:jc w:val="center"/>
              <w:rPr>
                <w:color w:val="000000" w:themeColor="text1"/>
                <w:sz w:val="24"/>
                <w:szCs w:val="24"/>
              </w:rPr>
            </w:pPr>
            <w:r>
              <w:rPr>
                <w:sz w:val="24"/>
                <w:szCs w:val="24"/>
              </w:rPr>
              <w:t xml:space="preserve">3016 </w:t>
            </w:r>
          </w:p>
        </w:tc>
        <w:tc>
          <w:tcPr>
            <w:tcW w:w="1418" w:type="dxa"/>
            <w:vAlign w:val="center"/>
          </w:tcPr>
          <w:p w14:paraId="6877B252" w14:textId="77777777" w:rsidR="003D08FA" w:rsidRDefault="009248C2">
            <w:pPr>
              <w:snapToGrid w:val="0"/>
              <w:spacing w:line="240" w:lineRule="auto"/>
              <w:ind w:firstLineChars="0" w:firstLine="0"/>
              <w:jc w:val="center"/>
              <w:rPr>
                <w:color w:val="000000" w:themeColor="text1"/>
                <w:sz w:val="24"/>
                <w:szCs w:val="24"/>
              </w:rPr>
            </w:pPr>
            <w:r>
              <w:rPr>
                <w:color w:val="000000"/>
                <w:sz w:val="24"/>
                <w:szCs w:val="24"/>
              </w:rPr>
              <w:t>7065</w:t>
            </w:r>
          </w:p>
        </w:tc>
        <w:tc>
          <w:tcPr>
            <w:tcW w:w="1240" w:type="dxa"/>
            <w:vMerge/>
            <w:vAlign w:val="center"/>
          </w:tcPr>
          <w:p w14:paraId="5300D8CB" w14:textId="77777777" w:rsidR="003D08FA" w:rsidRDefault="003D08FA">
            <w:pPr>
              <w:snapToGrid w:val="0"/>
              <w:spacing w:line="240" w:lineRule="auto"/>
              <w:ind w:firstLineChars="0" w:firstLine="0"/>
              <w:jc w:val="center"/>
              <w:rPr>
                <w:color w:val="000000" w:themeColor="text1"/>
                <w:sz w:val="24"/>
                <w:szCs w:val="24"/>
              </w:rPr>
            </w:pPr>
          </w:p>
        </w:tc>
      </w:tr>
      <w:tr w:rsidR="003D08FA" w14:paraId="7916AE8D" w14:textId="77777777">
        <w:trPr>
          <w:trHeight w:val="196"/>
          <w:jc w:val="center"/>
        </w:trPr>
        <w:tc>
          <w:tcPr>
            <w:tcW w:w="817" w:type="dxa"/>
            <w:vAlign w:val="center"/>
          </w:tcPr>
          <w:p w14:paraId="58607EFE" w14:textId="77777777" w:rsidR="003D08FA" w:rsidRDefault="009248C2">
            <w:pPr>
              <w:snapToGrid w:val="0"/>
              <w:spacing w:line="240" w:lineRule="auto"/>
              <w:ind w:firstLineChars="0" w:firstLine="0"/>
              <w:jc w:val="center"/>
              <w:rPr>
                <w:color w:val="000000" w:themeColor="text1"/>
                <w:sz w:val="24"/>
                <w:szCs w:val="24"/>
              </w:rPr>
            </w:pPr>
            <w:r>
              <w:rPr>
                <w:color w:val="000000" w:themeColor="text1"/>
                <w:sz w:val="24"/>
                <w:szCs w:val="24"/>
              </w:rPr>
              <w:t>82</w:t>
            </w:r>
          </w:p>
        </w:tc>
        <w:tc>
          <w:tcPr>
            <w:tcW w:w="2693" w:type="dxa"/>
          </w:tcPr>
          <w:p w14:paraId="08F4B5F6" w14:textId="77777777" w:rsidR="003D08FA" w:rsidRDefault="009248C2">
            <w:pPr>
              <w:snapToGrid w:val="0"/>
              <w:spacing w:line="240" w:lineRule="auto"/>
              <w:ind w:firstLineChars="0" w:firstLine="0"/>
              <w:jc w:val="center"/>
              <w:rPr>
                <w:color w:val="000000" w:themeColor="text1"/>
                <w:sz w:val="24"/>
                <w:szCs w:val="24"/>
              </w:rPr>
            </w:pPr>
            <w:r>
              <w:rPr>
                <w:sz w:val="24"/>
                <w:szCs w:val="24"/>
              </w:rPr>
              <w:t>朱家庄社区</w:t>
            </w:r>
          </w:p>
        </w:tc>
        <w:tc>
          <w:tcPr>
            <w:tcW w:w="1276" w:type="dxa"/>
            <w:vAlign w:val="center"/>
          </w:tcPr>
          <w:p w14:paraId="2EF5501F" w14:textId="77777777" w:rsidR="003D08FA" w:rsidRDefault="009248C2">
            <w:pPr>
              <w:snapToGrid w:val="0"/>
              <w:spacing w:line="240" w:lineRule="auto"/>
              <w:ind w:firstLineChars="0" w:firstLine="0"/>
              <w:jc w:val="center"/>
              <w:rPr>
                <w:color w:val="000000" w:themeColor="text1"/>
                <w:sz w:val="24"/>
                <w:szCs w:val="24"/>
              </w:rPr>
            </w:pPr>
            <w:r>
              <w:rPr>
                <w:rFonts w:hint="eastAsia"/>
                <w:color w:val="000000" w:themeColor="text1"/>
                <w:sz w:val="24"/>
                <w:szCs w:val="24"/>
              </w:rPr>
              <w:t>W</w:t>
            </w:r>
          </w:p>
        </w:tc>
        <w:tc>
          <w:tcPr>
            <w:tcW w:w="2126" w:type="dxa"/>
          </w:tcPr>
          <w:p w14:paraId="140F801E" w14:textId="77777777" w:rsidR="003D08FA" w:rsidRDefault="009248C2">
            <w:pPr>
              <w:snapToGrid w:val="0"/>
              <w:spacing w:line="240" w:lineRule="auto"/>
              <w:ind w:firstLineChars="0" w:firstLine="0"/>
              <w:jc w:val="center"/>
              <w:rPr>
                <w:color w:val="000000" w:themeColor="text1"/>
                <w:sz w:val="24"/>
                <w:szCs w:val="24"/>
              </w:rPr>
            </w:pPr>
            <w:r>
              <w:rPr>
                <w:sz w:val="24"/>
                <w:szCs w:val="24"/>
              </w:rPr>
              <w:t xml:space="preserve">2049 </w:t>
            </w:r>
          </w:p>
        </w:tc>
        <w:tc>
          <w:tcPr>
            <w:tcW w:w="1418" w:type="dxa"/>
            <w:vAlign w:val="center"/>
          </w:tcPr>
          <w:p w14:paraId="31B2C3FC" w14:textId="77777777" w:rsidR="003D08FA" w:rsidRDefault="009248C2">
            <w:pPr>
              <w:snapToGrid w:val="0"/>
              <w:spacing w:line="240" w:lineRule="auto"/>
              <w:ind w:firstLineChars="0" w:firstLine="0"/>
              <w:jc w:val="center"/>
              <w:rPr>
                <w:color w:val="000000" w:themeColor="text1"/>
                <w:sz w:val="24"/>
                <w:szCs w:val="24"/>
              </w:rPr>
            </w:pPr>
            <w:r>
              <w:rPr>
                <w:color w:val="000000"/>
                <w:sz w:val="24"/>
                <w:szCs w:val="24"/>
              </w:rPr>
              <w:t>8233</w:t>
            </w:r>
          </w:p>
        </w:tc>
        <w:tc>
          <w:tcPr>
            <w:tcW w:w="1240" w:type="dxa"/>
            <w:vMerge/>
            <w:vAlign w:val="center"/>
          </w:tcPr>
          <w:p w14:paraId="32156028" w14:textId="77777777" w:rsidR="003D08FA" w:rsidRDefault="003D08FA">
            <w:pPr>
              <w:snapToGrid w:val="0"/>
              <w:spacing w:line="240" w:lineRule="auto"/>
              <w:ind w:firstLineChars="0" w:firstLine="0"/>
              <w:jc w:val="center"/>
              <w:rPr>
                <w:color w:val="000000" w:themeColor="text1"/>
                <w:sz w:val="24"/>
                <w:szCs w:val="24"/>
              </w:rPr>
            </w:pPr>
          </w:p>
        </w:tc>
      </w:tr>
      <w:tr w:rsidR="003D08FA" w14:paraId="18343B8D" w14:textId="77777777">
        <w:trPr>
          <w:trHeight w:val="196"/>
          <w:jc w:val="center"/>
        </w:trPr>
        <w:tc>
          <w:tcPr>
            <w:tcW w:w="817" w:type="dxa"/>
            <w:vAlign w:val="center"/>
          </w:tcPr>
          <w:p w14:paraId="7633571F" w14:textId="77777777" w:rsidR="003D08FA" w:rsidRDefault="009248C2">
            <w:pPr>
              <w:snapToGrid w:val="0"/>
              <w:spacing w:line="240" w:lineRule="auto"/>
              <w:ind w:firstLineChars="0" w:firstLine="0"/>
              <w:jc w:val="center"/>
              <w:rPr>
                <w:color w:val="000000" w:themeColor="text1"/>
                <w:sz w:val="24"/>
                <w:szCs w:val="24"/>
              </w:rPr>
            </w:pPr>
            <w:r>
              <w:rPr>
                <w:color w:val="000000" w:themeColor="text1"/>
                <w:sz w:val="24"/>
                <w:szCs w:val="24"/>
              </w:rPr>
              <w:t>83</w:t>
            </w:r>
          </w:p>
        </w:tc>
        <w:tc>
          <w:tcPr>
            <w:tcW w:w="2693" w:type="dxa"/>
          </w:tcPr>
          <w:p w14:paraId="2AA242DD" w14:textId="77777777" w:rsidR="003D08FA" w:rsidRDefault="009248C2">
            <w:pPr>
              <w:snapToGrid w:val="0"/>
              <w:spacing w:line="240" w:lineRule="auto"/>
              <w:ind w:firstLineChars="0" w:firstLine="0"/>
              <w:jc w:val="center"/>
              <w:rPr>
                <w:color w:val="000000" w:themeColor="text1"/>
                <w:sz w:val="24"/>
                <w:szCs w:val="24"/>
              </w:rPr>
            </w:pPr>
            <w:r>
              <w:rPr>
                <w:sz w:val="24"/>
                <w:szCs w:val="24"/>
              </w:rPr>
              <w:t>三乐湾社区</w:t>
            </w:r>
          </w:p>
        </w:tc>
        <w:tc>
          <w:tcPr>
            <w:tcW w:w="1276" w:type="dxa"/>
            <w:vAlign w:val="center"/>
          </w:tcPr>
          <w:p w14:paraId="2DEBE2D7" w14:textId="77777777" w:rsidR="003D08FA" w:rsidRDefault="009248C2">
            <w:pPr>
              <w:snapToGrid w:val="0"/>
              <w:spacing w:line="240" w:lineRule="auto"/>
              <w:ind w:firstLineChars="0" w:firstLine="0"/>
              <w:jc w:val="center"/>
              <w:rPr>
                <w:color w:val="000000" w:themeColor="text1"/>
                <w:sz w:val="24"/>
                <w:szCs w:val="24"/>
              </w:rPr>
            </w:pPr>
            <w:r>
              <w:rPr>
                <w:rFonts w:hint="eastAsia"/>
                <w:color w:val="000000" w:themeColor="text1"/>
                <w:sz w:val="24"/>
                <w:szCs w:val="24"/>
              </w:rPr>
              <w:t>NW</w:t>
            </w:r>
          </w:p>
        </w:tc>
        <w:tc>
          <w:tcPr>
            <w:tcW w:w="2126" w:type="dxa"/>
          </w:tcPr>
          <w:p w14:paraId="4D6A21AE" w14:textId="77777777" w:rsidR="003D08FA" w:rsidRDefault="009248C2">
            <w:pPr>
              <w:snapToGrid w:val="0"/>
              <w:spacing w:line="240" w:lineRule="auto"/>
              <w:ind w:firstLineChars="0" w:firstLine="0"/>
              <w:jc w:val="center"/>
              <w:rPr>
                <w:color w:val="000000" w:themeColor="text1"/>
                <w:sz w:val="24"/>
                <w:szCs w:val="24"/>
              </w:rPr>
            </w:pPr>
            <w:r>
              <w:rPr>
                <w:sz w:val="24"/>
                <w:szCs w:val="24"/>
              </w:rPr>
              <w:t xml:space="preserve">1389 </w:t>
            </w:r>
          </w:p>
        </w:tc>
        <w:tc>
          <w:tcPr>
            <w:tcW w:w="1418" w:type="dxa"/>
            <w:vAlign w:val="center"/>
          </w:tcPr>
          <w:p w14:paraId="7B9AE64D" w14:textId="77777777" w:rsidR="003D08FA" w:rsidRDefault="009248C2">
            <w:pPr>
              <w:snapToGrid w:val="0"/>
              <w:spacing w:line="240" w:lineRule="auto"/>
              <w:ind w:firstLineChars="0" w:firstLine="0"/>
              <w:jc w:val="center"/>
              <w:rPr>
                <w:color w:val="000000" w:themeColor="text1"/>
                <w:sz w:val="24"/>
                <w:szCs w:val="24"/>
              </w:rPr>
            </w:pPr>
            <w:r>
              <w:rPr>
                <w:color w:val="000000"/>
                <w:sz w:val="24"/>
                <w:szCs w:val="24"/>
              </w:rPr>
              <w:t>6012</w:t>
            </w:r>
          </w:p>
        </w:tc>
        <w:tc>
          <w:tcPr>
            <w:tcW w:w="1240" w:type="dxa"/>
            <w:vMerge/>
            <w:vAlign w:val="center"/>
          </w:tcPr>
          <w:p w14:paraId="00820CDD" w14:textId="77777777" w:rsidR="003D08FA" w:rsidRDefault="003D08FA">
            <w:pPr>
              <w:snapToGrid w:val="0"/>
              <w:spacing w:line="240" w:lineRule="auto"/>
              <w:ind w:firstLineChars="0" w:firstLine="0"/>
              <w:jc w:val="center"/>
              <w:rPr>
                <w:color w:val="000000" w:themeColor="text1"/>
                <w:sz w:val="24"/>
                <w:szCs w:val="24"/>
              </w:rPr>
            </w:pPr>
          </w:p>
        </w:tc>
      </w:tr>
      <w:tr w:rsidR="003D08FA" w14:paraId="208FB86A" w14:textId="77777777">
        <w:trPr>
          <w:trHeight w:val="196"/>
          <w:jc w:val="center"/>
        </w:trPr>
        <w:tc>
          <w:tcPr>
            <w:tcW w:w="817" w:type="dxa"/>
            <w:vAlign w:val="center"/>
          </w:tcPr>
          <w:p w14:paraId="26DD4BB8" w14:textId="77777777" w:rsidR="003D08FA" w:rsidRDefault="009248C2">
            <w:pPr>
              <w:snapToGrid w:val="0"/>
              <w:spacing w:line="240" w:lineRule="auto"/>
              <w:ind w:firstLineChars="0" w:firstLine="0"/>
              <w:jc w:val="center"/>
              <w:rPr>
                <w:color w:val="000000" w:themeColor="text1"/>
                <w:sz w:val="24"/>
                <w:szCs w:val="24"/>
              </w:rPr>
            </w:pPr>
            <w:r>
              <w:rPr>
                <w:color w:val="000000" w:themeColor="text1"/>
                <w:sz w:val="24"/>
                <w:szCs w:val="24"/>
              </w:rPr>
              <w:t>84</w:t>
            </w:r>
          </w:p>
        </w:tc>
        <w:tc>
          <w:tcPr>
            <w:tcW w:w="2693" w:type="dxa"/>
          </w:tcPr>
          <w:p w14:paraId="12AE995E" w14:textId="77777777" w:rsidR="003D08FA" w:rsidRDefault="009248C2">
            <w:pPr>
              <w:snapToGrid w:val="0"/>
              <w:spacing w:line="240" w:lineRule="auto"/>
              <w:ind w:firstLineChars="0" w:firstLine="0"/>
              <w:jc w:val="center"/>
              <w:rPr>
                <w:color w:val="000000" w:themeColor="text1"/>
                <w:sz w:val="24"/>
                <w:szCs w:val="24"/>
              </w:rPr>
            </w:pPr>
            <w:r>
              <w:rPr>
                <w:sz w:val="24"/>
                <w:szCs w:val="24"/>
              </w:rPr>
              <w:t>养育巷社区</w:t>
            </w:r>
          </w:p>
        </w:tc>
        <w:tc>
          <w:tcPr>
            <w:tcW w:w="1276" w:type="dxa"/>
            <w:vAlign w:val="center"/>
          </w:tcPr>
          <w:p w14:paraId="4F3E59DE" w14:textId="77777777" w:rsidR="003D08FA" w:rsidRDefault="009248C2">
            <w:pPr>
              <w:snapToGrid w:val="0"/>
              <w:spacing w:line="240" w:lineRule="auto"/>
              <w:ind w:firstLineChars="0" w:firstLine="0"/>
              <w:jc w:val="center"/>
              <w:rPr>
                <w:color w:val="000000" w:themeColor="text1"/>
                <w:sz w:val="24"/>
                <w:szCs w:val="24"/>
              </w:rPr>
            </w:pPr>
            <w:r>
              <w:rPr>
                <w:rFonts w:hint="eastAsia"/>
                <w:color w:val="000000" w:themeColor="text1"/>
                <w:sz w:val="24"/>
                <w:szCs w:val="24"/>
              </w:rPr>
              <w:t>SE</w:t>
            </w:r>
          </w:p>
        </w:tc>
        <w:tc>
          <w:tcPr>
            <w:tcW w:w="2126" w:type="dxa"/>
          </w:tcPr>
          <w:p w14:paraId="260A6A03" w14:textId="77777777" w:rsidR="003D08FA" w:rsidRDefault="009248C2">
            <w:pPr>
              <w:snapToGrid w:val="0"/>
              <w:spacing w:line="240" w:lineRule="auto"/>
              <w:ind w:firstLineChars="0" w:firstLine="0"/>
              <w:jc w:val="center"/>
              <w:rPr>
                <w:color w:val="000000" w:themeColor="text1"/>
                <w:sz w:val="24"/>
                <w:szCs w:val="24"/>
              </w:rPr>
            </w:pPr>
            <w:r>
              <w:rPr>
                <w:sz w:val="24"/>
                <w:szCs w:val="24"/>
              </w:rPr>
              <w:t xml:space="preserve">16 </w:t>
            </w:r>
          </w:p>
        </w:tc>
        <w:tc>
          <w:tcPr>
            <w:tcW w:w="1418" w:type="dxa"/>
            <w:vAlign w:val="center"/>
          </w:tcPr>
          <w:p w14:paraId="7891B47A" w14:textId="77777777" w:rsidR="003D08FA" w:rsidRDefault="009248C2">
            <w:pPr>
              <w:snapToGrid w:val="0"/>
              <w:spacing w:line="240" w:lineRule="auto"/>
              <w:ind w:firstLineChars="0" w:firstLine="0"/>
              <w:jc w:val="center"/>
              <w:rPr>
                <w:color w:val="000000" w:themeColor="text1"/>
                <w:sz w:val="24"/>
                <w:szCs w:val="24"/>
              </w:rPr>
            </w:pPr>
            <w:r>
              <w:rPr>
                <w:color w:val="000000"/>
                <w:sz w:val="24"/>
                <w:szCs w:val="24"/>
              </w:rPr>
              <w:t>10853</w:t>
            </w:r>
          </w:p>
        </w:tc>
        <w:tc>
          <w:tcPr>
            <w:tcW w:w="1240" w:type="dxa"/>
            <w:vMerge/>
            <w:vAlign w:val="center"/>
          </w:tcPr>
          <w:p w14:paraId="08C59FCA" w14:textId="77777777" w:rsidR="003D08FA" w:rsidRDefault="003D08FA">
            <w:pPr>
              <w:snapToGrid w:val="0"/>
              <w:spacing w:line="240" w:lineRule="auto"/>
              <w:ind w:firstLineChars="0" w:firstLine="0"/>
              <w:jc w:val="center"/>
              <w:rPr>
                <w:color w:val="000000" w:themeColor="text1"/>
                <w:sz w:val="24"/>
                <w:szCs w:val="24"/>
              </w:rPr>
            </w:pPr>
          </w:p>
        </w:tc>
      </w:tr>
      <w:tr w:rsidR="003D08FA" w14:paraId="0DE267FE" w14:textId="77777777">
        <w:trPr>
          <w:trHeight w:val="196"/>
          <w:jc w:val="center"/>
        </w:trPr>
        <w:tc>
          <w:tcPr>
            <w:tcW w:w="817" w:type="dxa"/>
            <w:vAlign w:val="center"/>
          </w:tcPr>
          <w:p w14:paraId="44A27E8B" w14:textId="77777777" w:rsidR="003D08FA" w:rsidRDefault="009248C2">
            <w:pPr>
              <w:snapToGrid w:val="0"/>
              <w:spacing w:line="240" w:lineRule="auto"/>
              <w:ind w:firstLineChars="0" w:firstLine="0"/>
              <w:jc w:val="center"/>
              <w:rPr>
                <w:color w:val="000000" w:themeColor="text1"/>
                <w:sz w:val="24"/>
                <w:szCs w:val="24"/>
              </w:rPr>
            </w:pPr>
            <w:r>
              <w:rPr>
                <w:color w:val="000000" w:themeColor="text1"/>
                <w:sz w:val="24"/>
                <w:szCs w:val="24"/>
              </w:rPr>
              <w:t>85</w:t>
            </w:r>
          </w:p>
        </w:tc>
        <w:tc>
          <w:tcPr>
            <w:tcW w:w="2693" w:type="dxa"/>
          </w:tcPr>
          <w:p w14:paraId="28DD71A4" w14:textId="77777777" w:rsidR="003D08FA" w:rsidRDefault="009248C2">
            <w:pPr>
              <w:snapToGrid w:val="0"/>
              <w:spacing w:line="240" w:lineRule="auto"/>
              <w:ind w:firstLineChars="0" w:firstLine="0"/>
              <w:jc w:val="center"/>
              <w:rPr>
                <w:color w:val="000000" w:themeColor="text1"/>
                <w:sz w:val="24"/>
                <w:szCs w:val="24"/>
              </w:rPr>
            </w:pPr>
            <w:r>
              <w:rPr>
                <w:sz w:val="24"/>
                <w:szCs w:val="24"/>
              </w:rPr>
              <w:t>学士社区</w:t>
            </w:r>
          </w:p>
        </w:tc>
        <w:tc>
          <w:tcPr>
            <w:tcW w:w="1276" w:type="dxa"/>
            <w:vAlign w:val="center"/>
          </w:tcPr>
          <w:p w14:paraId="525D5D92" w14:textId="77777777" w:rsidR="003D08FA" w:rsidRDefault="009248C2">
            <w:pPr>
              <w:snapToGrid w:val="0"/>
              <w:spacing w:line="240" w:lineRule="auto"/>
              <w:ind w:firstLineChars="0" w:firstLine="0"/>
              <w:jc w:val="center"/>
              <w:rPr>
                <w:color w:val="000000" w:themeColor="text1"/>
                <w:sz w:val="24"/>
                <w:szCs w:val="24"/>
              </w:rPr>
            </w:pPr>
            <w:r>
              <w:rPr>
                <w:rFonts w:hint="eastAsia"/>
                <w:color w:val="000000" w:themeColor="text1"/>
                <w:sz w:val="24"/>
                <w:szCs w:val="24"/>
              </w:rPr>
              <w:t>SW</w:t>
            </w:r>
          </w:p>
        </w:tc>
        <w:tc>
          <w:tcPr>
            <w:tcW w:w="2126" w:type="dxa"/>
          </w:tcPr>
          <w:p w14:paraId="62DB7E55" w14:textId="77777777" w:rsidR="003D08FA" w:rsidRDefault="009248C2">
            <w:pPr>
              <w:snapToGrid w:val="0"/>
              <w:spacing w:line="240" w:lineRule="auto"/>
              <w:ind w:firstLineChars="0" w:firstLine="0"/>
              <w:jc w:val="center"/>
              <w:rPr>
                <w:color w:val="000000" w:themeColor="text1"/>
                <w:sz w:val="24"/>
                <w:szCs w:val="24"/>
              </w:rPr>
            </w:pPr>
            <w:r>
              <w:rPr>
                <w:sz w:val="24"/>
                <w:szCs w:val="24"/>
              </w:rPr>
              <w:t>100</w:t>
            </w:r>
          </w:p>
        </w:tc>
        <w:tc>
          <w:tcPr>
            <w:tcW w:w="1418" w:type="dxa"/>
            <w:vAlign w:val="center"/>
          </w:tcPr>
          <w:p w14:paraId="198A69FC" w14:textId="77777777" w:rsidR="003D08FA" w:rsidRDefault="009248C2">
            <w:pPr>
              <w:snapToGrid w:val="0"/>
              <w:spacing w:line="240" w:lineRule="auto"/>
              <w:ind w:firstLineChars="0" w:firstLine="0"/>
              <w:jc w:val="center"/>
              <w:rPr>
                <w:color w:val="000000" w:themeColor="text1"/>
                <w:sz w:val="24"/>
                <w:szCs w:val="24"/>
              </w:rPr>
            </w:pPr>
            <w:r>
              <w:rPr>
                <w:color w:val="000000"/>
                <w:sz w:val="24"/>
                <w:szCs w:val="24"/>
              </w:rPr>
              <w:t>10000</w:t>
            </w:r>
          </w:p>
        </w:tc>
        <w:tc>
          <w:tcPr>
            <w:tcW w:w="1240" w:type="dxa"/>
            <w:vMerge/>
            <w:vAlign w:val="center"/>
          </w:tcPr>
          <w:p w14:paraId="6E10999F" w14:textId="77777777" w:rsidR="003D08FA" w:rsidRDefault="003D08FA">
            <w:pPr>
              <w:snapToGrid w:val="0"/>
              <w:spacing w:line="240" w:lineRule="auto"/>
              <w:ind w:firstLineChars="0" w:firstLine="0"/>
              <w:jc w:val="center"/>
              <w:rPr>
                <w:color w:val="000000" w:themeColor="text1"/>
                <w:sz w:val="24"/>
                <w:szCs w:val="24"/>
              </w:rPr>
            </w:pPr>
          </w:p>
        </w:tc>
      </w:tr>
      <w:tr w:rsidR="003D08FA" w14:paraId="101116CC" w14:textId="77777777">
        <w:trPr>
          <w:trHeight w:val="196"/>
          <w:jc w:val="center"/>
        </w:trPr>
        <w:tc>
          <w:tcPr>
            <w:tcW w:w="817" w:type="dxa"/>
            <w:vAlign w:val="center"/>
          </w:tcPr>
          <w:p w14:paraId="41BC3F3C" w14:textId="77777777" w:rsidR="003D08FA" w:rsidRDefault="009248C2">
            <w:pPr>
              <w:snapToGrid w:val="0"/>
              <w:spacing w:line="240" w:lineRule="auto"/>
              <w:ind w:firstLineChars="0" w:firstLine="0"/>
              <w:jc w:val="center"/>
              <w:rPr>
                <w:color w:val="000000" w:themeColor="text1"/>
                <w:sz w:val="24"/>
                <w:szCs w:val="24"/>
              </w:rPr>
            </w:pPr>
            <w:r>
              <w:rPr>
                <w:color w:val="000000" w:themeColor="text1"/>
                <w:sz w:val="24"/>
                <w:szCs w:val="24"/>
              </w:rPr>
              <w:t>86</w:t>
            </w:r>
          </w:p>
        </w:tc>
        <w:tc>
          <w:tcPr>
            <w:tcW w:w="2693" w:type="dxa"/>
          </w:tcPr>
          <w:p w14:paraId="6DD2B0F8" w14:textId="77777777" w:rsidR="003D08FA" w:rsidRDefault="009248C2">
            <w:pPr>
              <w:snapToGrid w:val="0"/>
              <w:spacing w:line="240" w:lineRule="auto"/>
              <w:ind w:firstLineChars="0" w:firstLine="0"/>
              <w:jc w:val="center"/>
              <w:rPr>
                <w:color w:val="000000" w:themeColor="text1"/>
                <w:sz w:val="24"/>
                <w:szCs w:val="24"/>
              </w:rPr>
            </w:pPr>
            <w:r>
              <w:rPr>
                <w:sz w:val="24"/>
                <w:szCs w:val="24"/>
              </w:rPr>
              <w:t>阊门社区</w:t>
            </w:r>
          </w:p>
        </w:tc>
        <w:tc>
          <w:tcPr>
            <w:tcW w:w="1276" w:type="dxa"/>
            <w:vAlign w:val="center"/>
          </w:tcPr>
          <w:p w14:paraId="46DC0192" w14:textId="77777777" w:rsidR="003D08FA" w:rsidRDefault="009248C2">
            <w:pPr>
              <w:snapToGrid w:val="0"/>
              <w:spacing w:line="240" w:lineRule="auto"/>
              <w:ind w:firstLineChars="0" w:firstLine="0"/>
              <w:jc w:val="center"/>
              <w:rPr>
                <w:color w:val="000000" w:themeColor="text1"/>
                <w:sz w:val="24"/>
                <w:szCs w:val="24"/>
              </w:rPr>
            </w:pPr>
            <w:r>
              <w:rPr>
                <w:rFonts w:hint="eastAsia"/>
                <w:color w:val="000000" w:themeColor="text1"/>
                <w:sz w:val="24"/>
                <w:szCs w:val="24"/>
              </w:rPr>
              <w:t>NW</w:t>
            </w:r>
          </w:p>
        </w:tc>
        <w:tc>
          <w:tcPr>
            <w:tcW w:w="2126" w:type="dxa"/>
          </w:tcPr>
          <w:p w14:paraId="0135120A" w14:textId="77777777" w:rsidR="003D08FA" w:rsidRDefault="009248C2">
            <w:pPr>
              <w:snapToGrid w:val="0"/>
              <w:spacing w:line="240" w:lineRule="auto"/>
              <w:ind w:firstLineChars="0" w:firstLine="0"/>
              <w:jc w:val="center"/>
              <w:rPr>
                <w:color w:val="000000" w:themeColor="text1"/>
                <w:sz w:val="24"/>
                <w:szCs w:val="24"/>
              </w:rPr>
            </w:pPr>
            <w:r>
              <w:rPr>
                <w:sz w:val="24"/>
                <w:szCs w:val="24"/>
              </w:rPr>
              <w:t xml:space="preserve">340 </w:t>
            </w:r>
          </w:p>
        </w:tc>
        <w:tc>
          <w:tcPr>
            <w:tcW w:w="1418" w:type="dxa"/>
            <w:vAlign w:val="center"/>
          </w:tcPr>
          <w:p w14:paraId="6C01AE7F" w14:textId="77777777" w:rsidR="003D08FA" w:rsidRDefault="009248C2">
            <w:pPr>
              <w:snapToGrid w:val="0"/>
              <w:spacing w:line="240" w:lineRule="auto"/>
              <w:ind w:firstLineChars="0" w:firstLine="0"/>
              <w:jc w:val="center"/>
              <w:rPr>
                <w:color w:val="000000" w:themeColor="text1"/>
                <w:sz w:val="24"/>
                <w:szCs w:val="24"/>
              </w:rPr>
            </w:pPr>
            <w:r>
              <w:rPr>
                <w:color w:val="000000"/>
                <w:sz w:val="24"/>
                <w:szCs w:val="24"/>
              </w:rPr>
              <w:t>7559</w:t>
            </w:r>
          </w:p>
        </w:tc>
        <w:tc>
          <w:tcPr>
            <w:tcW w:w="1240" w:type="dxa"/>
            <w:vMerge/>
            <w:vAlign w:val="center"/>
          </w:tcPr>
          <w:p w14:paraId="17902611" w14:textId="77777777" w:rsidR="003D08FA" w:rsidRDefault="003D08FA">
            <w:pPr>
              <w:snapToGrid w:val="0"/>
              <w:spacing w:line="240" w:lineRule="auto"/>
              <w:ind w:firstLineChars="0" w:firstLine="0"/>
              <w:jc w:val="center"/>
              <w:rPr>
                <w:color w:val="000000" w:themeColor="text1"/>
                <w:sz w:val="24"/>
                <w:szCs w:val="24"/>
              </w:rPr>
            </w:pPr>
          </w:p>
        </w:tc>
      </w:tr>
      <w:tr w:rsidR="003D08FA" w14:paraId="4D28F4F6" w14:textId="77777777">
        <w:trPr>
          <w:trHeight w:val="196"/>
          <w:jc w:val="center"/>
        </w:trPr>
        <w:tc>
          <w:tcPr>
            <w:tcW w:w="817" w:type="dxa"/>
            <w:vAlign w:val="center"/>
          </w:tcPr>
          <w:p w14:paraId="7AA4418F" w14:textId="77777777" w:rsidR="003D08FA" w:rsidRDefault="009248C2">
            <w:pPr>
              <w:snapToGrid w:val="0"/>
              <w:spacing w:line="240" w:lineRule="auto"/>
              <w:ind w:firstLineChars="0" w:firstLine="0"/>
              <w:jc w:val="center"/>
              <w:rPr>
                <w:color w:val="000000" w:themeColor="text1"/>
                <w:sz w:val="24"/>
                <w:szCs w:val="24"/>
              </w:rPr>
            </w:pPr>
            <w:r>
              <w:rPr>
                <w:color w:val="000000" w:themeColor="text1"/>
                <w:sz w:val="24"/>
                <w:szCs w:val="24"/>
              </w:rPr>
              <w:t>87</w:t>
            </w:r>
          </w:p>
        </w:tc>
        <w:tc>
          <w:tcPr>
            <w:tcW w:w="2693" w:type="dxa"/>
          </w:tcPr>
          <w:p w14:paraId="0A7406A9" w14:textId="77777777" w:rsidR="003D08FA" w:rsidRDefault="009248C2">
            <w:pPr>
              <w:snapToGrid w:val="0"/>
              <w:spacing w:line="240" w:lineRule="auto"/>
              <w:ind w:firstLineChars="0" w:firstLine="0"/>
              <w:jc w:val="center"/>
              <w:rPr>
                <w:color w:val="000000" w:themeColor="text1"/>
                <w:sz w:val="24"/>
                <w:szCs w:val="24"/>
              </w:rPr>
            </w:pPr>
            <w:r>
              <w:rPr>
                <w:sz w:val="24"/>
                <w:szCs w:val="24"/>
              </w:rPr>
              <w:t>金门社区</w:t>
            </w:r>
          </w:p>
        </w:tc>
        <w:tc>
          <w:tcPr>
            <w:tcW w:w="1276" w:type="dxa"/>
            <w:vAlign w:val="center"/>
          </w:tcPr>
          <w:p w14:paraId="203030AD" w14:textId="77777777" w:rsidR="003D08FA" w:rsidRDefault="009248C2">
            <w:pPr>
              <w:snapToGrid w:val="0"/>
              <w:spacing w:line="240" w:lineRule="auto"/>
              <w:ind w:firstLineChars="0" w:firstLine="0"/>
              <w:jc w:val="center"/>
              <w:rPr>
                <w:color w:val="000000" w:themeColor="text1"/>
                <w:sz w:val="24"/>
                <w:szCs w:val="24"/>
              </w:rPr>
            </w:pPr>
            <w:r>
              <w:rPr>
                <w:rFonts w:hint="eastAsia"/>
                <w:color w:val="000000" w:themeColor="text1"/>
                <w:sz w:val="24"/>
                <w:szCs w:val="24"/>
              </w:rPr>
              <w:t>NW</w:t>
            </w:r>
          </w:p>
        </w:tc>
        <w:tc>
          <w:tcPr>
            <w:tcW w:w="2126" w:type="dxa"/>
          </w:tcPr>
          <w:p w14:paraId="73C827EC" w14:textId="77777777" w:rsidR="003D08FA" w:rsidRDefault="009248C2">
            <w:pPr>
              <w:snapToGrid w:val="0"/>
              <w:spacing w:line="240" w:lineRule="auto"/>
              <w:ind w:firstLineChars="0" w:firstLine="0"/>
              <w:jc w:val="center"/>
              <w:rPr>
                <w:color w:val="000000" w:themeColor="text1"/>
                <w:sz w:val="24"/>
                <w:szCs w:val="24"/>
              </w:rPr>
            </w:pPr>
            <w:r>
              <w:rPr>
                <w:sz w:val="24"/>
                <w:szCs w:val="24"/>
              </w:rPr>
              <w:t>115</w:t>
            </w:r>
          </w:p>
        </w:tc>
        <w:tc>
          <w:tcPr>
            <w:tcW w:w="1418" w:type="dxa"/>
            <w:vAlign w:val="center"/>
          </w:tcPr>
          <w:p w14:paraId="60B08916" w14:textId="77777777" w:rsidR="003D08FA" w:rsidRDefault="009248C2">
            <w:pPr>
              <w:snapToGrid w:val="0"/>
              <w:spacing w:line="240" w:lineRule="auto"/>
              <w:ind w:firstLineChars="0" w:firstLine="0"/>
              <w:jc w:val="center"/>
              <w:rPr>
                <w:color w:val="000000" w:themeColor="text1"/>
                <w:sz w:val="24"/>
                <w:szCs w:val="24"/>
              </w:rPr>
            </w:pPr>
            <w:r>
              <w:rPr>
                <w:color w:val="000000"/>
                <w:sz w:val="24"/>
                <w:szCs w:val="24"/>
              </w:rPr>
              <w:t>4185</w:t>
            </w:r>
          </w:p>
        </w:tc>
        <w:tc>
          <w:tcPr>
            <w:tcW w:w="1240" w:type="dxa"/>
            <w:vMerge/>
            <w:vAlign w:val="center"/>
          </w:tcPr>
          <w:p w14:paraId="6F87F0AC" w14:textId="77777777" w:rsidR="003D08FA" w:rsidRDefault="003D08FA">
            <w:pPr>
              <w:snapToGrid w:val="0"/>
              <w:spacing w:line="240" w:lineRule="auto"/>
              <w:ind w:firstLineChars="0" w:firstLine="0"/>
              <w:jc w:val="center"/>
              <w:rPr>
                <w:color w:val="000000" w:themeColor="text1"/>
                <w:sz w:val="24"/>
                <w:szCs w:val="24"/>
              </w:rPr>
            </w:pPr>
          </w:p>
        </w:tc>
      </w:tr>
      <w:tr w:rsidR="003D08FA" w14:paraId="1C04309D" w14:textId="77777777">
        <w:trPr>
          <w:trHeight w:val="196"/>
          <w:jc w:val="center"/>
        </w:trPr>
        <w:tc>
          <w:tcPr>
            <w:tcW w:w="817" w:type="dxa"/>
            <w:vAlign w:val="center"/>
          </w:tcPr>
          <w:p w14:paraId="374A7296" w14:textId="77777777" w:rsidR="003D08FA" w:rsidRDefault="009248C2">
            <w:pPr>
              <w:snapToGrid w:val="0"/>
              <w:spacing w:line="240" w:lineRule="auto"/>
              <w:ind w:firstLineChars="0" w:firstLine="0"/>
              <w:jc w:val="center"/>
              <w:rPr>
                <w:color w:val="000000" w:themeColor="text1"/>
                <w:sz w:val="24"/>
                <w:szCs w:val="24"/>
              </w:rPr>
            </w:pPr>
            <w:r>
              <w:rPr>
                <w:color w:val="000000" w:themeColor="text1"/>
                <w:sz w:val="24"/>
                <w:szCs w:val="24"/>
              </w:rPr>
              <w:t>88</w:t>
            </w:r>
          </w:p>
        </w:tc>
        <w:tc>
          <w:tcPr>
            <w:tcW w:w="2693" w:type="dxa"/>
          </w:tcPr>
          <w:p w14:paraId="3E1AA994" w14:textId="77777777" w:rsidR="003D08FA" w:rsidRDefault="009248C2">
            <w:pPr>
              <w:snapToGrid w:val="0"/>
              <w:spacing w:line="240" w:lineRule="auto"/>
              <w:ind w:firstLineChars="0" w:firstLine="0"/>
              <w:jc w:val="center"/>
              <w:rPr>
                <w:color w:val="000000" w:themeColor="text1"/>
                <w:sz w:val="24"/>
                <w:szCs w:val="24"/>
              </w:rPr>
            </w:pPr>
            <w:r>
              <w:rPr>
                <w:sz w:val="24"/>
                <w:szCs w:val="24"/>
              </w:rPr>
              <w:t>石幢社区</w:t>
            </w:r>
          </w:p>
        </w:tc>
        <w:tc>
          <w:tcPr>
            <w:tcW w:w="1276" w:type="dxa"/>
            <w:vAlign w:val="center"/>
          </w:tcPr>
          <w:p w14:paraId="1FE85860" w14:textId="77777777" w:rsidR="003D08FA" w:rsidRDefault="009248C2">
            <w:pPr>
              <w:snapToGrid w:val="0"/>
              <w:spacing w:line="240" w:lineRule="auto"/>
              <w:ind w:firstLineChars="0" w:firstLine="0"/>
              <w:jc w:val="center"/>
              <w:rPr>
                <w:color w:val="000000" w:themeColor="text1"/>
                <w:sz w:val="24"/>
                <w:szCs w:val="24"/>
              </w:rPr>
            </w:pPr>
            <w:r>
              <w:rPr>
                <w:rFonts w:hint="eastAsia"/>
                <w:color w:val="000000" w:themeColor="text1"/>
                <w:sz w:val="24"/>
                <w:szCs w:val="24"/>
              </w:rPr>
              <w:t>NW</w:t>
            </w:r>
          </w:p>
        </w:tc>
        <w:tc>
          <w:tcPr>
            <w:tcW w:w="2126" w:type="dxa"/>
          </w:tcPr>
          <w:p w14:paraId="2F932AE6" w14:textId="77777777" w:rsidR="003D08FA" w:rsidRDefault="009248C2">
            <w:pPr>
              <w:snapToGrid w:val="0"/>
              <w:spacing w:line="240" w:lineRule="auto"/>
              <w:ind w:firstLineChars="0" w:firstLine="0"/>
              <w:jc w:val="center"/>
              <w:rPr>
                <w:color w:val="000000" w:themeColor="text1"/>
                <w:sz w:val="24"/>
                <w:szCs w:val="24"/>
              </w:rPr>
            </w:pPr>
            <w:r>
              <w:rPr>
                <w:sz w:val="24"/>
                <w:szCs w:val="24"/>
              </w:rPr>
              <w:t xml:space="preserve">1299 </w:t>
            </w:r>
          </w:p>
        </w:tc>
        <w:tc>
          <w:tcPr>
            <w:tcW w:w="1418" w:type="dxa"/>
            <w:vAlign w:val="center"/>
          </w:tcPr>
          <w:p w14:paraId="3BE19318" w14:textId="77777777" w:rsidR="003D08FA" w:rsidRDefault="009248C2">
            <w:pPr>
              <w:snapToGrid w:val="0"/>
              <w:spacing w:line="240" w:lineRule="auto"/>
              <w:ind w:firstLineChars="0" w:firstLine="0"/>
              <w:jc w:val="center"/>
              <w:rPr>
                <w:color w:val="000000" w:themeColor="text1"/>
                <w:sz w:val="24"/>
                <w:szCs w:val="24"/>
              </w:rPr>
            </w:pPr>
            <w:r>
              <w:rPr>
                <w:color w:val="000000"/>
                <w:sz w:val="24"/>
                <w:szCs w:val="24"/>
              </w:rPr>
              <w:t>5076</w:t>
            </w:r>
          </w:p>
        </w:tc>
        <w:tc>
          <w:tcPr>
            <w:tcW w:w="1240" w:type="dxa"/>
            <w:vMerge/>
            <w:vAlign w:val="center"/>
          </w:tcPr>
          <w:p w14:paraId="57D4DBE1" w14:textId="77777777" w:rsidR="003D08FA" w:rsidRDefault="003D08FA">
            <w:pPr>
              <w:snapToGrid w:val="0"/>
              <w:spacing w:line="240" w:lineRule="auto"/>
              <w:ind w:firstLineChars="0" w:firstLine="0"/>
              <w:jc w:val="center"/>
              <w:rPr>
                <w:color w:val="000000" w:themeColor="text1"/>
                <w:sz w:val="24"/>
                <w:szCs w:val="24"/>
              </w:rPr>
            </w:pPr>
          </w:p>
        </w:tc>
      </w:tr>
      <w:tr w:rsidR="003D08FA" w14:paraId="296F1318" w14:textId="77777777">
        <w:trPr>
          <w:trHeight w:val="196"/>
          <w:jc w:val="center"/>
        </w:trPr>
        <w:tc>
          <w:tcPr>
            <w:tcW w:w="817" w:type="dxa"/>
            <w:vAlign w:val="center"/>
          </w:tcPr>
          <w:p w14:paraId="67C9C3C2" w14:textId="77777777" w:rsidR="003D08FA" w:rsidRDefault="009248C2">
            <w:pPr>
              <w:snapToGrid w:val="0"/>
              <w:spacing w:line="240" w:lineRule="auto"/>
              <w:ind w:firstLineChars="0" w:firstLine="0"/>
              <w:jc w:val="center"/>
              <w:rPr>
                <w:color w:val="000000" w:themeColor="text1"/>
                <w:sz w:val="24"/>
                <w:szCs w:val="24"/>
              </w:rPr>
            </w:pPr>
            <w:r>
              <w:rPr>
                <w:color w:val="000000" w:themeColor="text1"/>
                <w:sz w:val="24"/>
                <w:szCs w:val="24"/>
              </w:rPr>
              <w:t>89</w:t>
            </w:r>
          </w:p>
        </w:tc>
        <w:tc>
          <w:tcPr>
            <w:tcW w:w="2693" w:type="dxa"/>
          </w:tcPr>
          <w:p w14:paraId="4267E9AE" w14:textId="77777777" w:rsidR="003D08FA" w:rsidRDefault="009248C2">
            <w:pPr>
              <w:snapToGrid w:val="0"/>
              <w:spacing w:line="240" w:lineRule="auto"/>
              <w:ind w:firstLineChars="0" w:firstLine="0"/>
              <w:jc w:val="center"/>
              <w:rPr>
                <w:color w:val="000000" w:themeColor="text1"/>
                <w:sz w:val="24"/>
                <w:szCs w:val="24"/>
              </w:rPr>
            </w:pPr>
            <w:r>
              <w:rPr>
                <w:sz w:val="24"/>
                <w:szCs w:val="24"/>
              </w:rPr>
              <w:t>桃花坞社区</w:t>
            </w:r>
          </w:p>
        </w:tc>
        <w:tc>
          <w:tcPr>
            <w:tcW w:w="1276" w:type="dxa"/>
            <w:vAlign w:val="center"/>
          </w:tcPr>
          <w:p w14:paraId="277C89E2" w14:textId="77777777" w:rsidR="003D08FA" w:rsidRDefault="009248C2">
            <w:pPr>
              <w:snapToGrid w:val="0"/>
              <w:spacing w:line="240" w:lineRule="auto"/>
              <w:ind w:firstLineChars="0" w:firstLine="0"/>
              <w:jc w:val="center"/>
              <w:rPr>
                <w:color w:val="000000" w:themeColor="text1"/>
                <w:sz w:val="24"/>
                <w:szCs w:val="24"/>
              </w:rPr>
            </w:pPr>
            <w:r>
              <w:rPr>
                <w:rFonts w:hint="eastAsia"/>
                <w:color w:val="000000" w:themeColor="text1"/>
                <w:sz w:val="24"/>
                <w:szCs w:val="24"/>
              </w:rPr>
              <w:t>N</w:t>
            </w:r>
          </w:p>
        </w:tc>
        <w:tc>
          <w:tcPr>
            <w:tcW w:w="2126" w:type="dxa"/>
          </w:tcPr>
          <w:p w14:paraId="6FC27C7D" w14:textId="77777777" w:rsidR="003D08FA" w:rsidRDefault="009248C2">
            <w:pPr>
              <w:snapToGrid w:val="0"/>
              <w:spacing w:line="240" w:lineRule="auto"/>
              <w:ind w:firstLineChars="0" w:firstLine="0"/>
              <w:jc w:val="center"/>
              <w:rPr>
                <w:color w:val="000000" w:themeColor="text1"/>
                <w:sz w:val="24"/>
                <w:szCs w:val="24"/>
              </w:rPr>
            </w:pPr>
            <w:r>
              <w:rPr>
                <w:sz w:val="24"/>
                <w:szCs w:val="24"/>
              </w:rPr>
              <w:t xml:space="preserve">1374 </w:t>
            </w:r>
          </w:p>
        </w:tc>
        <w:tc>
          <w:tcPr>
            <w:tcW w:w="1418" w:type="dxa"/>
            <w:vAlign w:val="center"/>
          </w:tcPr>
          <w:p w14:paraId="132EBC00" w14:textId="77777777" w:rsidR="003D08FA" w:rsidRDefault="009248C2">
            <w:pPr>
              <w:snapToGrid w:val="0"/>
              <w:spacing w:line="240" w:lineRule="auto"/>
              <w:ind w:firstLineChars="0" w:firstLine="0"/>
              <w:jc w:val="center"/>
              <w:rPr>
                <w:color w:val="000000" w:themeColor="text1"/>
                <w:sz w:val="24"/>
                <w:szCs w:val="24"/>
              </w:rPr>
            </w:pPr>
            <w:r>
              <w:rPr>
                <w:color w:val="000000"/>
                <w:sz w:val="24"/>
                <w:szCs w:val="24"/>
              </w:rPr>
              <w:t>6503</w:t>
            </w:r>
          </w:p>
        </w:tc>
        <w:tc>
          <w:tcPr>
            <w:tcW w:w="1240" w:type="dxa"/>
            <w:vMerge/>
            <w:vAlign w:val="center"/>
          </w:tcPr>
          <w:p w14:paraId="02EF17C2" w14:textId="77777777" w:rsidR="003D08FA" w:rsidRDefault="003D08FA">
            <w:pPr>
              <w:snapToGrid w:val="0"/>
              <w:spacing w:line="240" w:lineRule="auto"/>
              <w:ind w:firstLineChars="0" w:firstLine="0"/>
              <w:jc w:val="center"/>
              <w:rPr>
                <w:color w:val="000000" w:themeColor="text1"/>
                <w:sz w:val="24"/>
                <w:szCs w:val="24"/>
              </w:rPr>
            </w:pPr>
          </w:p>
        </w:tc>
      </w:tr>
      <w:tr w:rsidR="003D08FA" w14:paraId="2D8772ED" w14:textId="77777777">
        <w:trPr>
          <w:trHeight w:val="196"/>
          <w:jc w:val="center"/>
        </w:trPr>
        <w:tc>
          <w:tcPr>
            <w:tcW w:w="817" w:type="dxa"/>
            <w:vAlign w:val="center"/>
          </w:tcPr>
          <w:p w14:paraId="253C3A3E" w14:textId="77777777" w:rsidR="003D08FA" w:rsidRDefault="009248C2">
            <w:pPr>
              <w:snapToGrid w:val="0"/>
              <w:spacing w:line="240" w:lineRule="auto"/>
              <w:ind w:firstLineChars="0" w:firstLine="0"/>
              <w:jc w:val="center"/>
              <w:rPr>
                <w:color w:val="000000" w:themeColor="text1"/>
                <w:sz w:val="24"/>
                <w:szCs w:val="24"/>
              </w:rPr>
            </w:pPr>
            <w:r>
              <w:rPr>
                <w:color w:val="000000" w:themeColor="text1"/>
                <w:sz w:val="24"/>
                <w:szCs w:val="24"/>
              </w:rPr>
              <w:t>90</w:t>
            </w:r>
          </w:p>
        </w:tc>
        <w:tc>
          <w:tcPr>
            <w:tcW w:w="2693" w:type="dxa"/>
          </w:tcPr>
          <w:p w14:paraId="129321AF" w14:textId="77777777" w:rsidR="003D08FA" w:rsidRDefault="009248C2">
            <w:pPr>
              <w:snapToGrid w:val="0"/>
              <w:spacing w:line="240" w:lineRule="auto"/>
              <w:ind w:firstLineChars="0" w:firstLine="0"/>
              <w:jc w:val="center"/>
              <w:rPr>
                <w:color w:val="000000" w:themeColor="text1"/>
                <w:sz w:val="24"/>
                <w:szCs w:val="24"/>
              </w:rPr>
            </w:pPr>
            <w:r>
              <w:rPr>
                <w:sz w:val="24"/>
                <w:szCs w:val="24"/>
              </w:rPr>
              <w:t>北寺塔社区</w:t>
            </w:r>
          </w:p>
        </w:tc>
        <w:tc>
          <w:tcPr>
            <w:tcW w:w="1276" w:type="dxa"/>
            <w:vAlign w:val="center"/>
          </w:tcPr>
          <w:p w14:paraId="31800327" w14:textId="77777777" w:rsidR="003D08FA" w:rsidRDefault="009248C2">
            <w:pPr>
              <w:snapToGrid w:val="0"/>
              <w:spacing w:line="240" w:lineRule="auto"/>
              <w:ind w:firstLineChars="0" w:firstLine="0"/>
              <w:jc w:val="center"/>
              <w:rPr>
                <w:color w:val="000000" w:themeColor="text1"/>
                <w:sz w:val="24"/>
                <w:szCs w:val="24"/>
              </w:rPr>
            </w:pPr>
            <w:r>
              <w:rPr>
                <w:rFonts w:hint="eastAsia"/>
                <w:color w:val="000000" w:themeColor="text1"/>
                <w:sz w:val="24"/>
                <w:szCs w:val="24"/>
              </w:rPr>
              <w:t>NE</w:t>
            </w:r>
          </w:p>
        </w:tc>
        <w:tc>
          <w:tcPr>
            <w:tcW w:w="2126" w:type="dxa"/>
          </w:tcPr>
          <w:p w14:paraId="1705BB13" w14:textId="77777777" w:rsidR="003D08FA" w:rsidRDefault="009248C2">
            <w:pPr>
              <w:snapToGrid w:val="0"/>
              <w:spacing w:line="240" w:lineRule="auto"/>
              <w:ind w:firstLineChars="0" w:firstLine="0"/>
              <w:jc w:val="center"/>
              <w:rPr>
                <w:color w:val="000000" w:themeColor="text1"/>
                <w:sz w:val="24"/>
                <w:szCs w:val="24"/>
              </w:rPr>
            </w:pPr>
            <w:r>
              <w:rPr>
                <w:sz w:val="24"/>
                <w:szCs w:val="24"/>
              </w:rPr>
              <w:t xml:space="preserve">1783 </w:t>
            </w:r>
          </w:p>
        </w:tc>
        <w:tc>
          <w:tcPr>
            <w:tcW w:w="1418" w:type="dxa"/>
            <w:vAlign w:val="center"/>
          </w:tcPr>
          <w:p w14:paraId="51E67B74" w14:textId="77777777" w:rsidR="003D08FA" w:rsidRDefault="009248C2">
            <w:pPr>
              <w:snapToGrid w:val="0"/>
              <w:spacing w:line="240" w:lineRule="auto"/>
              <w:ind w:firstLineChars="0" w:firstLine="0"/>
              <w:jc w:val="center"/>
              <w:rPr>
                <w:color w:val="000000" w:themeColor="text1"/>
                <w:sz w:val="24"/>
                <w:szCs w:val="24"/>
              </w:rPr>
            </w:pPr>
            <w:r>
              <w:rPr>
                <w:color w:val="000000"/>
                <w:sz w:val="24"/>
                <w:szCs w:val="24"/>
              </w:rPr>
              <w:t>6262</w:t>
            </w:r>
          </w:p>
        </w:tc>
        <w:tc>
          <w:tcPr>
            <w:tcW w:w="1240" w:type="dxa"/>
            <w:vMerge/>
            <w:vAlign w:val="center"/>
          </w:tcPr>
          <w:p w14:paraId="121AE9C9" w14:textId="77777777" w:rsidR="003D08FA" w:rsidRDefault="003D08FA">
            <w:pPr>
              <w:snapToGrid w:val="0"/>
              <w:spacing w:line="240" w:lineRule="auto"/>
              <w:ind w:firstLineChars="0" w:firstLine="0"/>
              <w:jc w:val="center"/>
              <w:rPr>
                <w:color w:val="000000" w:themeColor="text1"/>
                <w:sz w:val="24"/>
                <w:szCs w:val="24"/>
              </w:rPr>
            </w:pPr>
          </w:p>
        </w:tc>
      </w:tr>
      <w:tr w:rsidR="003D08FA" w14:paraId="1AFD47B8" w14:textId="77777777">
        <w:trPr>
          <w:trHeight w:val="196"/>
          <w:jc w:val="center"/>
        </w:trPr>
        <w:tc>
          <w:tcPr>
            <w:tcW w:w="817" w:type="dxa"/>
            <w:vAlign w:val="center"/>
          </w:tcPr>
          <w:p w14:paraId="4050BCB3" w14:textId="77777777" w:rsidR="003D08FA" w:rsidRDefault="009248C2">
            <w:pPr>
              <w:snapToGrid w:val="0"/>
              <w:spacing w:line="240" w:lineRule="auto"/>
              <w:ind w:firstLineChars="0" w:firstLine="0"/>
              <w:jc w:val="center"/>
              <w:rPr>
                <w:color w:val="000000" w:themeColor="text1"/>
                <w:sz w:val="24"/>
                <w:szCs w:val="24"/>
              </w:rPr>
            </w:pPr>
            <w:r>
              <w:rPr>
                <w:color w:val="000000" w:themeColor="text1"/>
                <w:sz w:val="24"/>
                <w:szCs w:val="24"/>
              </w:rPr>
              <w:t>91</w:t>
            </w:r>
          </w:p>
        </w:tc>
        <w:tc>
          <w:tcPr>
            <w:tcW w:w="2693" w:type="dxa"/>
          </w:tcPr>
          <w:p w14:paraId="7463E741" w14:textId="77777777" w:rsidR="003D08FA" w:rsidRDefault="009248C2">
            <w:pPr>
              <w:snapToGrid w:val="0"/>
              <w:spacing w:line="240" w:lineRule="auto"/>
              <w:ind w:firstLineChars="0" w:firstLine="0"/>
              <w:jc w:val="center"/>
              <w:rPr>
                <w:color w:val="000000" w:themeColor="text1"/>
                <w:sz w:val="24"/>
                <w:szCs w:val="24"/>
              </w:rPr>
            </w:pPr>
            <w:r>
              <w:rPr>
                <w:sz w:val="24"/>
                <w:szCs w:val="24"/>
              </w:rPr>
              <w:t>西北街社区</w:t>
            </w:r>
          </w:p>
        </w:tc>
        <w:tc>
          <w:tcPr>
            <w:tcW w:w="1276" w:type="dxa"/>
            <w:vAlign w:val="center"/>
          </w:tcPr>
          <w:p w14:paraId="37ABACB6" w14:textId="77777777" w:rsidR="003D08FA" w:rsidRDefault="009248C2">
            <w:pPr>
              <w:snapToGrid w:val="0"/>
              <w:spacing w:line="240" w:lineRule="auto"/>
              <w:ind w:firstLineChars="0" w:firstLine="0"/>
              <w:jc w:val="center"/>
              <w:rPr>
                <w:color w:val="000000" w:themeColor="text1"/>
                <w:sz w:val="24"/>
                <w:szCs w:val="24"/>
              </w:rPr>
            </w:pPr>
            <w:r>
              <w:rPr>
                <w:rFonts w:hint="eastAsia"/>
                <w:color w:val="000000" w:themeColor="text1"/>
                <w:sz w:val="24"/>
                <w:szCs w:val="24"/>
              </w:rPr>
              <w:t>NE</w:t>
            </w:r>
          </w:p>
        </w:tc>
        <w:tc>
          <w:tcPr>
            <w:tcW w:w="2126" w:type="dxa"/>
          </w:tcPr>
          <w:p w14:paraId="500DA4F2" w14:textId="77777777" w:rsidR="003D08FA" w:rsidRDefault="009248C2">
            <w:pPr>
              <w:snapToGrid w:val="0"/>
              <w:spacing w:line="240" w:lineRule="auto"/>
              <w:ind w:firstLineChars="0" w:firstLine="0"/>
              <w:jc w:val="center"/>
              <w:rPr>
                <w:color w:val="000000" w:themeColor="text1"/>
                <w:sz w:val="24"/>
                <w:szCs w:val="24"/>
              </w:rPr>
            </w:pPr>
            <w:r>
              <w:rPr>
                <w:sz w:val="24"/>
                <w:szCs w:val="24"/>
              </w:rPr>
              <w:t xml:space="preserve">1945 </w:t>
            </w:r>
          </w:p>
        </w:tc>
        <w:tc>
          <w:tcPr>
            <w:tcW w:w="1418" w:type="dxa"/>
            <w:vAlign w:val="center"/>
          </w:tcPr>
          <w:p w14:paraId="367DC828" w14:textId="77777777" w:rsidR="003D08FA" w:rsidRDefault="009248C2">
            <w:pPr>
              <w:snapToGrid w:val="0"/>
              <w:spacing w:line="240" w:lineRule="auto"/>
              <w:ind w:firstLineChars="0" w:firstLine="0"/>
              <w:jc w:val="center"/>
              <w:rPr>
                <w:color w:val="000000" w:themeColor="text1"/>
                <w:sz w:val="24"/>
                <w:szCs w:val="24"/>
              </w:rPr>
            </w:pPr>
            <w:r>
              <w:rPr>
                <w:color w:val="000000"/>
                <w:sz w:val="24"/>
                <w:szCs w:val="24"/>
              </w:rPr>
              <w:t>5680</w:t>
            </w:r>
          </w:p>
        </w:tc>
        <w:tc>
          <w:tcPr>
            <w:tcW w:w="1240" w:type="dxa"/>
            <w:vMerge/>
            <w:vAlign w:val="center"/>
          </w:tcPr>
          <w:p w14:paraId="1274841F" w14:textId="77777777" w:rsidR="003D08FA" w:rsidRDefault="003D08FA">
            <w:pPr>
              <w:snapToGrid w:val="0"/>
              <w:spacing w:line="240" w:lineRule="auto"/>
              <w:ind w:firstLineChars="0" w:firstLine="0"/>
              <w:jc w:val="center"/>
              <w:rPr>
                <w:color w:val="000000" w:themeColor="text1"/>
                <w:sz w:val="24"/>
                <w:szCs w:val="24"/>
              </w:rPr>
            </w:pPr>
          </w:p>
        </w:tc>
      </w:tr>
      <w:tr w:rsidR="003D08FA" w14:paraId="1C962234" w14:textId="77777777">
        <w:trPr>
          <w:trHeight w:val="196"/>
          <w:jc w:val="center"/>
        </w:trPr>
        <w:tc>
          <w:tcPr>
            <w:tcW w:w="817" w:type="dxa"/>
            <w:vAlign w:val="center"/>
          </w:tcPr>
          <w:p w14:paraId="01B52900" w14:textId="77777777" w:rsidR="003D08FA" w:rsidRDefault="009248C2">
            <w:pPr>
              <w:snapToGrid w:val="0"/>
              <w:spacing w:line="240" w:lineRule="auto"/>
              <w:ind w:firstLineChars="0" w:firstLine="0"/>
              <w:jc w:val="center"/>
              <w:rPr>
                <w:color w:val="000000" w:themeColor="text1"/>
                <w:sz w:val="24"/>
                <w:szCs w:val="24"/>
              </w:rPr>
            </w:pPr>
            <w:r>
              <w:rPr>
                <w:color w:val="000000" w:themeColor="text1"/>
                <w:sz w:val="24"/>
                <w:szCs w:val="24"/>
              </w:rPr>
              <w:t>92</w:t>
            </w:r>
          </w:p>
        </w:tc>
        <w:tc>
          <w:tcPr>
            <w:tcW w:w="2693" w:type="dxa"/>
          </w:tcPr>
          <w:p w14:paraId="1DF29F99" w14:textId="77777777" w:rsidR="003D08FA" w:rsidRDefault="009248C2">
            <w:pPr>
              <w:snapToGrid w:val="0"/>
              <w:spacing w:line="240" w:lineRule="auto"/>
              <w:ind w:firstLineChars="0" w:firstLine="0"/>
              <w:jc w:val="center"/>
              <w:rPr>
                <w:color w:val="000000" w:themeColor="text1"/>
                <w:sz w:val="24"/>
                <w:szCs w:val="24"/>
              </w:rPr>
            </w:pPr>
            <w:r>
              <w:rPr>
                <w:sz w:val="24"/>
                <w:szCs w:val="24"/>
              </w:rPr>
              <w:t>留园社区</w:t>
            </w:r>
          </w:p>
        </w:tc>
        <w:tc>
          <w:tcPr>
            <w:tcW w:w="1276" w:type="dxa"/>
            <w:vAlign w:val="center"/>
          </w:tcPr>
          <w:p w14:paraId="7FE165B4" w14:textId="77777777" w:rsidR="003D08FA" w:rsidRDefault="009248C2">
            <w:pPr>
              <w:snapToGrid w:val="0"/>
              <w:spacing w:line="240" w:lineRule="auto"/>
              <w:ind w:firstLineChars="0" w:firstLine="0"/>
              <w:jc w:val="center"/>
              <w:rPr>
                <w:color w:val="000000" w:themeColor="text1"/>
                <w:sz w:val="24"/>
                <w:szCs w:val="24"/>
              </w:rPr>
            </w:pPr>
            <w:r>
              <w:rPr>
                <w:color w:val="000000" w:themeColor="text1"/>
                <w:sz w:val="24"/>
                <w:szCs w:val="24"/>
              </w:rPr>
              <w:t>S</w:t>
            </w:r>
            <w:r>
              <w:rPr>
                <w:rFonts w:hint="eastAsia"/>
                <w:color w:val="000000" w:themeColor="text1"/>
                <w:sz w:val="24"/>
                <w:szCs w:val="24"/>
              </w:rPr>
              <w:t>W</w:t>
            </w:r>
          </w:p>
        </w:tc>
        <w:tc>
          <w:tcPr>
            <w:tcW w:w="2126" w:type="dxa"/>
          </w:tcPr>
          <w:p w14:paraId="0507B948" w14:textId="77777777" w:rsidR="003D08FA" w:rsidRDefault="009248C2">
            <w:pPr>
              <w:snapToGrid w:val="0"/>
              <w:spacing w:line="240" w:lineRule="auto"/>
              <w:ind w:firstLineChars="0" w:firstLine="0"/>
              <w:jc w:val="center"/>
              <w:rPr>
                <w:color w:val="000000" w:themeColor="text1"/>
                <w:sz w:val="24"/>
                <w:szCs w:val="24"/>
              </w:rPr>
            </w:pPr>
            <w:r>
              <w:rPr>
                <w:sz w:val="24"/>
                <w:szCs w:val="24"/>
              </w:rPr>
              <w:t xml:space="preserve">2076 </w:t>
            </w:r>
          </w:p>
        </w:tc>
        <w:tc>
          <w:tcPr>
            <w:tcW w:w="1418" w:type="dxa"/>
            <w:vAlign w:val="center"/>
          </w:tcPr>
          <w:p w14:paraId="145BC19F" w14:textId="77777777" w:rsidR="003D08FA" w:rsidRDefault="009248C2">
            <w:pPr>
              <w:snapToGrid w:val="0"/>
              <w:spacing w:line="240" w:lineRule="auto"/>
              <w:ind w:firstLineChars="0" w:firstLine="0"/>
              <w:jc w:val="center"/>
              <w:rPr>
                <w:color w:val="000000" w:themeColor="text1"/>
                <w:sz w:val="24"/>
                <w:szCs w:val="24"/>
              </w:rPr>
            </w:pPr>
            <w:r>
              <w:rPr>
                <w:color w:val="000000"/>
                <w:sz w:val="24"/>
                <w:szCs w:val="24"/>
              </w:rPr>
              <w:t>3852</w:t>
            </w:r>
          </w:p>
        </w:tc>
        <w:tc>
          <w:tcPr>
            <w:tcW w:w="1240" w:type="dxa"/>
            <w:vMerge/>
            <w:vAlign w:val="center"/>
          </w:tcPr>
          <w:p w14:paraId="1F1FA8A9" w14:textId="77777777" w:rsidR="003D08FA" w:rsidRDefault="003D08FA">
            <w:pPr>
              <w:snapToGrid w:val="0"/>
              <w:spacing w:line="240" w:lineRule="auto"/>
              <w:ind w:firstLineChars="0" w:firstLine="0"/>
              <w:jc w:val="center"/>
              <w:rPr>
                <w:color w:val="000000" w:themeColor="text1"/>
                <w:sz w:val="24"/>
                <w:szCs w:val="24"/>
              </w:rPr>
            </w:pPr>
          </w:p>
        </w:tc>
      </w:tr>
      <w:tr w:rsidR="003D08FA" w14:paraId="4D227CDC" w14:textId="77777777">
        <w:trPr>
          <w:trHeight w:val="196"/>
          <w:jc w:val="center"/>
        </w:trPr>
        <w:tc>
          <w:tcPr>
            <w:tcW w:w="817" w:type="dxa"/>
            <w:vAlign w:val="center"/>
          </w:tcPr>
          <w:p w14:paraId="46AAF151" w14:textId="77777777" w:rsidR="003D08FA" w:rsidRDefault="009248C2">
            <w:pPr>
              <w:snapToGrid w:val="0"/>
              <w:spacing w:line="240" w:lineRule="auto"/>
              <w:ind w:firstLineChars="0" w:firstLine="0"/>
              <w:jc w:val="center"/>
              <w:rPr>
                <w:color w:val="000000" w:themeColor="text1"/>
                <w:sz w:val="24"/>
                <w:szCs w:val="24"/>
              </w:rPr>
            </w:pPr>
            <w:r>
              <w:rPr>
                <w:color w:val="000000" w:themeColor="text1"/>
                <w:sz w:val="24"/>
                <w:szCs w:val="24"/>
              </w:rPr>
              <w:t>93</w:t>
            </w:r>
          </w:p>
        </w:tc>
        <w:tc>
          <w:tcPr>
            <w:tcW w:w="2693" w:type="dxa"/>
          </w:tcPr>
          <w:p w14:paraId="26F894C2" w14:textId="77777777" w:rsidR="003D08FA" w:rsidRDefault="009248C2">
            <w:pPr>
              <w:snapToGrid w:val="0"/>
              <w:spacing w:line="240" w:lineRule="auto"/>
              <w:ind w:firstLineChars="0" w:firstLine="0"/>
              <w:jc w:val="center"/>
              <w:rPr>
                <w:color w:val="000000" w:themeColor="text1"/>
                <w:sz w:val="24"/>
                <w:szCs w:val="24"/>
              </w:rPr>
            </w:pPr>
            <w:r>
              <w:rPr>
                <w:sz w:val="24"/>
                <w:szCs w:val="24"/>
              </w:rPr>
              <w:t>曹杨社区</w:t>
            </w:r>
          </w:p>
        </w:tc>
        <w:tc>
          <w:tcPr>
            <w:tcW w:w="1276" w:type="dxa"/>
            <w:vAlign w:val="center"/>
          </w:tcPr>
          <w:p w14:paraId="296F9245" w14:textId="77777777" w:rsidR="003D08FA" w:rsidRDefault="009248C2">
            <w:pPr>
              <w:snapToGrid w:val="0"/>
              <w:spacing w:line="240" w:lineRule="auto"/>
              <w:ind w:firstLineChars="0" w:firstLine="0"/>
              <w:jc w:val="center"/>
              <w:rPr>
                <w:color w:val="000000" w:themeColor="text1"/>
                <w:sz w:val="24"/>
                <w:szCs w:val="24"/>
              </w:rPr>
            </w:pPr>
            <w:r>
              <w:rPr>
                <w:color w:val="000000" w:themeColor="text1"/>
                <w:sz w:val="24"/>
                <w:szCs w:val="24"/>
              </w:rPr>
              <w:t>S</w:t>
            </w:r>
            <w:r>
              <w:rPr>
                <w:rFonts w:hint="eastAsia"/>
                <w:color w:val="000000" w:themeColor="text1"/>
                <w:sz w:val="24"/>
                <w:szCs w:val="24"/>
              </w:rPr>
              <w:t>W</w:t>
            </w:r>
          </w:p>
        </w:tc>
        <w:tc>
          <w:tcPr>
            <w:tcW w:w="2126" w:type="dxa"/>
          </w:tcPr>
          <w:p w14:paraId="384B38F5" w14:textId="77777777" w:rsidR="003D08FA" w:rsidRDefault="009248C2">
            <w:pPr>
              <w:snapToGrid w:val="0"/>
              <w:spacing w:line="240" w:lineRule="auto"/>
              <w:ind w:firstLineChars="0" w:firstLine="0"/>
              <w:jc w:val="center"/>
              <w:rPr>
                <w:color w:val="000000" w:themeColor="text1"/>
                <w:sz w:val="24"/>
                <w:szCs w:val="24"/>
              </w:rPr>
            </w:pPr>
            <w:r>
              <w:rPr>
                <w:sz w:val="24"/>
                <w:szCs w:val="24"/>
              </w:rPr>
              <w:t xml:space="preserve">1382 </w:t>
            </w:r>
          </w:p>
        </w:tc>
        <w:tc>
          <w:tcPr>
            <w:tcW w:w="1418" w:type="dxa"/>
            <w:vAlign w:val="center"/>
          </w:tcPr>
          <w:p w14:paraId="38D4EB51" w14:textId="77777777" w:rsidR="003D08FA" w:rsidRDefault="009248C2">
            <w:pPr>
              <w:snapToGrid w:val="0"/>
              <w:spacing w:line="240" w:lineRule="auto"/>
              <w:ind w:firstLineChars="0" w:firstLine="0"/>
              <w:jc w:val="center"/>
              <w:rPr>
                <w:color w:val="000000" w:themeColor="text1"/>
                <w:sz w:val="24"/>
                <w:szCs w:val="24"/>
              </w:rPr>
            </w:pPr>
            <w:r>
              <w:rPr>
                <w:color w:val="000000"/>
                <w:sz w:val="24"/>
                <w:szCs w:val="24"/>
              </w:rPr>
              <w:t>6118</w:t>
            </w:r>
          </w:p>
        </w:tc>
        <w:tc>
          <w:tcPr>
            <w:tcW w:w="1240" w:type="dxa"/>
            <w:vMerge/>
            <w:vAlign w:val="center"/>
          </w:tcPr>
          <w:p w14:paraId="5B5453DF" w14:textId="77777777" w:rsidR="003D08FA" w:rsidRDefault="003D08FA">
            <w:pPr>
              <w:snapToGrid w:val="0"/>
              <w:spacing w:line="240" w:lineRule="auto"/>
              <w:ind w:firstLineChars="0" w:firstLine="0"/>
              <w:jc w:val="center"/>
              <w:rPr>
                <w:color w:val="000000" w:themeColor="text1"/>
                <w:sz w:val="24"/>
                <w:szCs w:val="24"/>
              </w:rPr>
            </w:pPr>
          </w:p>
        </w:tc>
      </w:tr>
      <w:tr w:rsidR="003D08FA" w14:paraId="32F1A1D6" w14:textId="77777777">
        <w:trPr>
          <w:trHeight w:val="196"/>
          <w:jc w:val="center"/>
        </w:trPr>
        <w:tc>
          <w:tcPr>
            <w:tcW w:w="817" w:type="dxa"/>
            <w:vAlign w:val="center"/>
          </w:tcPr>
          <w:p w14:paraId="3F1CDE83" w14:textId="77777777" w:rsidR="003D08FA" w:rsidRDefault="009248C2">
            <w:pPr>
              <w:snapToGrid w:val="0"/>
              <w:spacing w:line="240" w:lineRule="auto"/>
              <w:ind w:firstLineChars="0" w:firstLine="0"/>
              <w:jc w:val="center"/>
              <w:rPr>
                <w:color w:val="000000" w:themeColor="text1"/>
                <w:sz w:val="24"/>
                <w:szCs w:val="24"/>
              </w:rPr>
            </w:pPr>
            <w:r>
              <w:rPr>
                <w:color w:val="000000" w:themeColor="text1"/>
                <w:sz w:val="24"/>
                <w:szCs w:val="24"/>
              </w:rPr>
              <w:t>94</w:t>
            </w:r>
          </w:p>
        </w:tc>
        <w:tc>
          <w:tcPr>
            <w:tcW w:w="2693" w:type="dxa"/>
          </w:tcPr>
          <w:p w14:paraId="51911238" w14:textId="77777777" w:rsidR="003D08FA" w:rsidRDefault="009248C2">
            <w:pPr>
              <w:snapToGrid w:val="0"/>
              <w:spacing w:line="240" w:lineRule="auto"/>
              <w:ind w:firstLineChars="0" w:firstLine="0"/>
              <w:jc w:val="center"/>
              <w:rPr>
                <w:color w:val="000000" w:themeColor="text1"/>
                <w:sz w:val="24"/>
                <w:szCs w:val="24"/>
              </w:rPr>
            </w:pPr>
            <w:r>
              <w:rPr>
                <w:sz w:val="24"/>
                <w:szCs w:val="24"/>
              </w:rPr>
              <w:t>仁安社区</w:t>
            </w:r>
          </w:p>
        </w:tc>
        <w:tc>
          <w:tcPr>
            <w:tcW w:w="1276" w:type="dxa"/>
            <w:vAlign w:val="center"/>
          </w:tcPr>
          <w:p w14:paraId="4574C4E3" w14:textId="77777777" w:rsidR="003D08FA" w:rsidRDefault="009248C2">
            <w:pPr>
              <w:snapToGrid w:val="0"/>
              <w:spacing w:line="240" w:lineRule="auto"/>
              <w:ind w:firstLineChars="0" w:firstLine="0"/>
              <w:jc w:val="center"/>
              <w:rPr>
                <w:color w:val="000000" w:themeColor="text1"/>
                <w:sz w:val="24"/>
                <w:szCs w:val="24"/>
              </w:rPr>
            </w:pPr>
            <w:r>
              <w:rPr>
                <w:color w:val="000000" w:themeColor="text1"/>
                <w:sz w:val="24"/>
                <w:szCs w:val="24"/>
              </w:rPr>
              <w:t>S</w:t>
            </w:r>
            <w:r>
              <w:rPr>
                <w:rFonts w:hint="eastAsia"/>
                <w:color w:val="000000" w:themeColor="text1"/>
                <w:sz w:val="24"/>
                <w:szCs w:val="24"/>
              </w:rPr>
              <w:t>W</w:t>
            </w:r>
          </w:p>
        </w:tc>
        <w:tc>
          <w:tcPr>
            <w:tcW w:w="2126" w:type="dxa"/>
          </w:tcPr>
          <w:p w14:paraId="2BB20A70" w14:textId="77777777" w:rsidR="003D08FA" w:rsidRDefault="009248C2">
            <w:pPr>
              <w:snapToGrid w:val="0"/>
              <w:spacing w:line="240" w:lineRule="auto"/>
              <w:ind w:firstLineChars="0" w:firstLine="0"/>
              <w:jc w:val="center"/>
              <w:rPr>
                <w:color w:val="000000" w:themeColor="text1"/>
                <w:sz w:val="24"/>
                <w:szCs w:val="24"/>
              </w:rPr>
            </w:pPr>
            <w:r>
              <w:rPr>
                <w:sz w:val="24"/>
                <w:szCs w:val="24"/>
              </w:rPr>
              <w:t xml:space="preserve">2305 </w:t>
            </w:r>
          </w:p>
        </w:tc>
        <w:tc>
          <w:tcPr>
            <w:tcW w:w="1418" w:type="dxa"/>
            <w:vAlign w:val="center"/>
          </w:tcPr>
          <w:p w14:paraId="68473996" w14:textId="77777777" w:rsidR="003D08FA" w:rsidRDefault="009248C2">
            <w:pPr>
              <w:snapToGrid w:val="0"/>
              <w:spacing w:line="240" w:lineRule="auto"/>
              <w:ind w:firstLineChars="0" w:firstLine="0"/>
              <w:jc w:val="center"/>
              <w:rPr>
                <w:color w:val="000000" w:themeColor="text1"/>
                <w:sz w:val="24"/>
                <w:szCs w:val="24"/>
              </w:rPr>
            </w:pPr>
            <w:r>
              <w:rPr>
                <w:color w:val="000000"/>
                <w:sz w:val="24"/>
                <w:szCs w:val="24"/>
              </w:rPr>
              <w:t>5802</w:t>
            </w:r>
          </w:p>
        </w:tc>
        <w:tc>
          <w:tcPr>
            <w:tcW w:w="1240" w:type="dxa"/>
            <w:vMerge/>
            <w:vAlign w:val="center"/>
          </w:tcPr>
          <w:p w14:paraId="0F79139A" w14:textId="77777777" w:rsidR="003D08FA" w:rsidRDefault="003D08FA">
            <w:pPr>
              <w:snapToGrid w:val="0"/>
              <w:spacing w:line="240" w:lineRule="auto"/>
              <w:ind w:firstLineChars="0" w:firstLine="0"/>
              <w:jc w:val="center"/>
              <w:rPr>
                <w:color w:val="000000" w:themeColor="text1"/>
                <w:sz w:val="24"/>
                <w:szCs w:val="24"/>
              </w:rPr>
            </w:pPr>
          </w:p>
        </w:tc>
      </w:tr>
      <w:tr w:rsidR="003D08FA" w14:paraId="62EE2C8D" w14:textId="77777777">
        <w:trPr>
          <w:trHeight w:val="196"/>
          <w:jc w:val="center"/>
        </w:trPr>
        <w:tc>
          <w:tcPr>
            <w:tcW w:w="817" w:type="dxa"/>
            <w:vAlign w:val="center"/>
          </w:tcPr>
          <w:p w14:paraId="7ADA4CA1" w14:textId="77777777" w:rsidR="003D08FA" w:rsidRDefault="009248C2">
            <w:pPr>
              <w:snapToGrid w:val="0"/>
              <w:spacing w:line="240" w:lineRule="auto"/>
              <w:ind w:firstLineChars="0" w:firstLine="0"/>
              <w:jc w:val="center"/>
              <w:rPr>
                <w:color w:val="000000" w:themeColor="text1"/>
                <w:sz w:val="24"/>
                <w:szCs w:val="24"/>
              </w:rPr>
            </w:pPr>
            <w:r>
              <w:rPr>
                <w:color w:val="000000" w:themeColor="text1"/>
                <w:sz w:val="24"/>
                <w:szCs w:val="24"/>
              </w:rPr>
              <w:t>95</w:t>
            </w:r>
          </w:p>
        </w:tc>
        <w:tc>
          <w:tcPr>
            <w:tcW w:w="2693" w:type="dxa"/>
          </w:tcPr>
          <w:p w14:paraId="23BABE0B" w14:textId="77777777" w:rsidR="003D08FA" w:rsidRDefault="009248C2">
            <w:pPr>
              <w:snapToGrid w:val="0"/>
              <w:spacing w:line="240" w:lineRule="auto"/>
              <w:ind w:firstLineChars="0" w:firstLine="0"/>
              <w:jc w:val="center"/>
              <w:rPr>
                <w:color w:val="000000" w:themeColor="text1"/>
                <w:sz w:val="24"/>
                <w:szCs w:val="24"/>
              </w:rPr>
            </w:pPr>
            <w:r>
              <w:rPr>
                <w:sz w:val="24"/>
                <w:szCs w:val="24"/>
              </w:rPr>
              <w:t>红星社区</w:t>
            </w:r>
          </w:p>
        </w:tc>
        <w:tc>
          <w:tcPr>
            <w:tcW w:w="1276" w:type="dxa"/>
            <w:vAlign w:val="center"/>
          </w:tcPr>
          <w:p w14:paraId="4E1961B8" w14:textId="77777777" w:rsidR="003D08FA" w:rsidRDefault="009248C2">
            <w:pPr>
              <w:snapToGrid w:val="0"/>
              <w:spacing w:line="240" w:lineRule="auto"/>
              <w:ind w:firstLineChars="0" w:firstLine="0"/>
              <w:jc w:val="center"/>
              <w:rPr>
                <w:color w:val="000000" w:themeColor="text1"/>
                <w:sz w:val="24"/>
                <w:szCs w:val="24"/>
              </w:rPr>
            </w:pPr>
            <w:r>
              <w:rPr>
                <w:color w:val="000000" w:themeColor="text1"/>
                <w:sz w:val="24"/>
                <w:szCs w:val="24"/>
              </w:rPr>
              <w:t>S</w:t>
            </w:r>
            <w:r>
              <w:rPr>
                <w:rFonts w:hint="eastAsia"/>
                <w:color w:val="000000" w:themeColor="text1"/>
                <w:sz w:val="24"/>
                <w:szCs w:val="24"/>
              </w:rPr>
              <w:t>W</w:t>
            </w:r>
          </w:p>
        </w:tc>
        <w:tc>
          <w:tcPr>
            <w:tcW w:w="2126" w:type="dxa"/>
          </w:tcPr>
          <w:p w14:paraId="3EC6B2C0" w14:textId="77777777" w:rsidR="003D08FA" w:rsidRDefault="009248C2">
            <w:pPr>
              <w:snapToGrid w:val="0"/>
              <w:spacing w:line="240" w:lineRule="auto"/>
              <w:ind w:firstLineChars="0" w:firstLine="0"/>
              <w:jc w:val="center"/>
              <w:rPr>
                <w:color w:val="000000" w:themeColor="text1"/>
                <w:sz w:val="24"/>
                <w:szCs w:val="24"/>
              </w:rPr>
            </w:pPr>
            <w:r>
              <w:rPr>
                <w:sz w:val="24"/>
                <w:szCs w:val="24"/>
              </w:rPr>
              <w:t xml:space="preserve">1984 </w:t>
            </w:r>
          </w:p>
        </w:tc>
        <w:tc>
          <w:tcPr>
            <w:tcW w:w="1418" w:type="dxa"/>
            <w:vAlign w:val="center"/>
          </w:tcPr>
          <w:p w14:paraId="67C44098" w14:textId="77777777" w:rsidR="003D08FA" w:rsidRDefault="009248C2">
            <w:pPr>
              <w:snapToGrid w:val="0"/>
              <w:spacing w:line="240" w:lineRule="auto"/>
              <w:ind w:firstLineChars="0" w:firstLine="0"/>
              <w:jc w:val="center"/>
              <w:rPr>
                <w:color w:val="000000" w:themeColor="text1"/>
                <w:sz w:val="24"/>
                <w:szCs w:val="24"/>
              </w:rPr>
            </w:pPr>
            <w:r>
              <w:rPr>
                <w:color w:val="000000"/>
                <w:sz w:val="24"/>
                <w:szCs w:val="24"/>
              </w:rPr>
              <w:t>5179</w:t>
            </w:r>
          </w:p>
        </w:tc>
        <w:tc>
          <w:tcPr>
            <w:tcW w:w="1240" w:type="dxa"/>
            <w:vMerge/>
            <w:vAlign w:val="center"/>
          </w:tcPr>
          <w:p w14:paraId="6EEF070B" w14:textId="77777777" w:rsidR="003D08FA" w:rsidRDefault="003D08FA">
            <w:pPr>
              <w:snapToGrid w:val="0"/>
              <w:spacing w:line="240" w:lineRule="auto"/>
              <w:ind w:firstLineChars="0" w:firstLine="0"/>
              <w:jc w:val="center"/>
              <w:rPr>
                <w:color w:val="000000" w:themeColor="text1"/>
                <w:sz w:val="24"/>
                <w:szCs w:val="24"/>
              </w:rPr>
            </w:pPr>
          </w:p>
        </w:tc>
      </w:tr>
      <w:tr w:rsidR="003D08FA" w14:paraId="66FEA64A" w14:textId="77777777">
        <w:trPr>
          <w:trHeight w:val="196"/>
          <w:jc w:val="center"/>
        </w:trPr>
        <w:tc>
          <w:tcPr>
            <w:tcW w:w="817" w:type="dxa"/>
            <w:vAlign w:val="center"/>
          </w:tcPr>
          <w:p w14:paraId="66300B4A" w14:textId="77777777" w:rsidR="003D08FA" w:rsidRDefault="009248C2">
            <w:pPr>
              <w:snapToGrid w:val="0"/>
              <w:spacing w:line="240" w:lineRule="auto"/>
              <w:ind w:firstLineChars="0" w:firstLine="0"/>
              <w:jc w:val="center"/>
              <w:rPr>
                <w:color w:val="000000" w:themeColor="text1"/>
                <w:sz w:val="24"/>
                <w:szCs w:val="24"/>
              </w:rPr>
            </w:pPr>
            <w:r>
              <w:rPr>
                <w:color w:val="000000" w:themeColor="text1"/>
                <w:sz w:val="24"/>
                <w:szCs w:val="24"/>
              </w:rPr>
              <w:t>96</w:t>
            </w:r>
          </w:p>
        </w:tc>
        <w:tc>
          <w:tcPr>
            <w:tcW w:w="2693" w:type="dxa"/>
          </w:tcPr>
          <w:p w14:paraId="5C2E0F91" w14:textId="77777777" w:rsidR="003D08FA" w:rsidRDefault="009248C2">
            <w:pPr>
              <w:snapToGrid w:val="0"/>
              <w:spacing w:line="240" w:lineRule="auto"/>
              <w:ind w:firstLineChars="0" w:firstLine="0"/>
              <w:jc w:val="center"/>
              <w:rPr>
                <w:color w:val="000000" w:themeColor="text1"/>
                <w:sz w:val="24"/>
                <w:szCs w:val="24"/>
              </w:rPr>
            </w:pPr>
            <w:r>
              <w:rPr>
                <w:sz w:val="24"/>
                <w:szCs w:val="24"/>
              </w:rPr>
              <w:t>玻纤社区</w:t>
            </w:r>
          </w:p>
        </w:tc>
        <w:tc>
          <w:tcPr>
            <w:tcW w:w="1276" w:type="dxa"/>
            <w:vAlign w:val="center"/>
          </w:tcPr>
          <w:p w14:paraId="6E1806EA" w14:textId="77777777" w:rsidR="003D08FA" w:rsidRDefault="009248C2">
            <w:pPr>
              <w:snapToGrid w:val="0"/>
              <w:spacing w:line="240" w:lineRule="auto"/>
              <w:ind w:firstLineChars="0" w:firstLine="0"/>
              <w:jc w:val="center"/>
              <w:rPr>
                <w:color w:val="000000" w:themeColor="text1"/>
                <w:sz w:val="24"/>
                <w:szCs w:val="24"/>
              </w:rPr>
            </w:pPr>
            <w:r>
              <w:rPr>
                <w:color w:val="000000" w:themeColor="text1"/>
                <w:sz w:val="24"/>
                <w:szCs w:val="24"/>
              </w:rPr>
              <w:t>S</w:t>
            </w:r>
            <w:r>
              <w:rPr>
                <w:rFonts w:hint="eastAsia"/>
                <w:color w:val="000000" w:themeColor="text1"/>
                <w:sz w:val="24"/>
                <w:szCs w:val="24"/>
              </w:rPr>
              <w:t>W</w:t>
            </w:r>
          </w:p>
        </w:tc>
        <w:tc>
          <w:tcPr>
            <w:tcW w:w="2126" w:type="dxa"/>
          </w:tcPr>
          <w:p w14:paraId="2ACE25A9" w14:textId="77777777" w:rsidR="003D08FA" w:rsidRDefault="009248C2">
            <w:pPr>
              <w:snapToGrid w:val="0"/>
              <w:spacing w:line="240" w:lineRule="auto"/>
              <w:ind w:firstLineChars="0" w:firstLine="0"/>
              <w:jc w:val="center"/>
              <w:rPr>
                <w:color w:val="000000" w:themeColor="text1"/>
                <w:sz w:val="24"/>
                <w:szCs w:val="24"/>
              </w:rPr>
            </w:pPr>
            <w:r>
              <w:rPr>
                <w:sz w:val="24"/>
                <w:szCs w:val="24"/>
              </w:rPr>
              <w:t xml:space="preserve">2781 </w:t>
            </w:r>
          </w:p>
        </w:tc>
        <w:tc>
          <w:tcPr>
            <w:tcW w:w="1418" w:type="dxa"/>
            <w:vAlign w:val="center"/>
          </w:tcPr>
          <w:p w14:paraId="4187988A" w14:textId="77777777" w:rsidR="003D08FA" w:rsidRDefault="009248C2">
            <w:pPr>
              <w:snapToGrid w:val="0"/>
              <w:spacing w:line="240" w:lineRule="auto"/>
              <w:ind w:firstLineChars="0" w:firstLine="0"/>
              <w:jc w:val="center"/>
              <w:rPr>
                <w:color w:val="000000" w:themeColor="text1"/>
                <w:sz w:val="24"/>
                <w:szCs w:val="24"/>
              </w:rPr>
            </w:pPr>
            <w:r>
              <w:rPr>
                <w:color w:val="000000"/>
                <w:sz w:val="24"/>
                <w:szCs w:val="24"/>
              </w:rPr>
              <w:t>7724</w:t>
            </w:r>
          </w:p>
        </w:tc>
        <w:tc>
          <w:tcPr>
            <w:tcW w:w="1240" w:type="dxa"/>
            <w:vMerge/>
            <w:vAlign w:val="center"/>
          </w:tcPr>
          <w:p w14:paraId="09F3BF4D" w14:textId="77777777" w:rsidR="003D08FA" w:rsidRDefault="003D08FA">
            <w:pPr>
              <w:snapToGrid w:val="0"/>
              <w:spacing w:line="240" w:lineRule="auto"/>
              <w:ind w:firstLineChars="0" w:firstLine="0"/>
              <w:jc w:val="center"/>
              <w:rPr>
                <w:color w:val="000000" w:themeColor="text1"/>
                <w:sz w:val="24"/>
                <w:szCs w:val="24"/>
              </w:rPr>
            </w:pPr>
          </w:p>
        </w:tc>
      </w:tr>
      <w:tr w:rsidR="003D08FA" w14:paraId="639D83D7" w14:textId="77777777">
        <w:trPr>
          <w:trHeight w:val="196"/>
          <w:jc w:val="center"/>
        </w:trPr>
        <w:tc>
          <w:tcPr>
            <w:tcW w:w="817" w:type="dxa"/>
            <w:vAlign w:val="center"/>
          </w:tcPr>
          <w:p w14:paraId="523E635C" w14:textId="77777777" w:rsidR="003D08FA" w:rsidRDefault="009248C2">
            <w:pPr>
              <w:snapToGrid w:val="0"/>
              <w:spacing w:line="240" w:lineRule="auto"/>
              <w:ind w:firstLineChars="0" w:firstLine="0"/>
              <w:jc w:val="center"/>
              <w:rPr>
                <w:color w:val="000000" w:themeColor="text1"/>
                <w:sz w:val="24"/>
                <w:szCs w:val="24"/>
              </w:rPr>
            </w:pPr>
            <w:r>
              <w:rPr>
                <w:color w:val="000000" w:themeColor="text1"/>
                <w:sz w:val="24"/>
                <w:szCs w:val="24"/>
              </w:rPr>
              <w:t>97</w:t>
            </w:r>
          </w:p>
        </w:tc>
        <w:tc>
          <w:tcPr>
            <w:tcW w:w="2693" w:type="dxa"/>
          </w:tcPr>
          <w:p w14:paraId="3E76B1A4" w14:textId="77777777" w:rsidR="003D08FA" w:rsidRDefault="009248C2">
            <w:pPr>
              <w:snapToGrid w:val="0"/>
              <w:spacing w:line="240" w:lineRule="auto"/>
              <w:ind w:firstLineChars="0" w:firstLine="0"/>
              <w:jc w:val="center"/>
              <w:rPr>
                <w:color w:val="000000" w:themeColor="text1"/>
                <w:sz w:val="24"/>
                <w:szCs w:val="24"/>
              </w:rPr>
            </w:pPr>
            <w:r>
              <w:rPr>
                <w:sz w:val="24"/>
                <w:szCs w:val="24"/>
              </w:rPr>
              <w:t>清塘社区</w:t>
            </w:r>
          </w:p>
        </w:tc>
        <w:tc>
          <w:tcPr>
            <w:tcW w:w="1276" w:type="dxa"/>
            <w:vAlign w:val="center"/>
          </w:tcPr>
          <w:p w14:paraId="6A89A5A9" w14:textId="77777777" w:rsidR="003D08FA" w:rsidRDefault="009248C2">
            <w:pPr>
              <w:snapToGrid w:val="0"/>
              <w:spacing w:line="240" w:lineRule="auto"/>
              <w:ind w:firstLineChars="0" w:firstLine="0"/>
              <w:jc w:val="center"/>
              <w:rPr>
                <w:color w:val="000000" w:themeColor="text1"/>
                <w:sz w:val="24"/>
                <w:szCs w:val="24"/>
              </w:rPr>
            </w:pPr>
            <w:r>
              <w:rPr>
                <w:color w:val="000000" w:themeColor="text1"/>
                <w:sz w:val="24"/>
                <w:szCs w:val="24"/>
              </w:rPr>
              <w:t>S</w:t>
            </w:r>
            <w:r>
              <w:rPr>
                <w:rFonts w:hint="eastAsia"/>
                <w:color w:val="000000" w:themeColor="text1"/>
                <w:sz w:val="24"/>
                <w:szCs w:val="24"/>
              </w:rPr>
              <w:t>W</w:t>
            </w:r>
          </w:p>
        </w:tc>
        <w:tc>
          <w:tcPr>
            <w:tcW w:w="2126" w:type="dxa"/>
          </w:tcPr>
          <w:p w14:paraId="3DA5305E" w14:textId="77777777" w:rsidR="003D08FA" w:rsidRDefault="009248C2">
            <w:pPr>
              <w:snapToGrid w:val="0"/>
              <w:spacing w:line="240" w:lineRule="auto"/>
              <w:ind w:firstLineChars="0" w:firstLine="0"/>
              <w:jc w:val="center"/>
              <w:rPr>
                <w:color w:val="000000" w:themeColor="text1"/>
                <w:sz w:val="24"/>
                <w:szCs w:val="24"/>
              </w:rPr>
            </w:pPr>
            <w:r>
              <w:rPr>
                <w:sz w:val="24"/>
                <w:szCs w:val="24"/>
              </w:rPr>
              <w:t xml:space="preserve">2244 </w:t>
            </w:r>
          </w:p>
        </w:tc>
        <w:tc>
          <w:tcPr>
            <w:tcW w:w="1418" w:type="dxa"/>
            <w:vAlign w:val="center"/>
          </w:tcPr>
          <w:p w14:paraId="053D562D" w14:textId="77777777" w:rsidR="003D08FA" w:rsidRDefault="009248C2">
            <w:pPr>
              <w:snapToGrid w:val="0"/>
              <w:spacing w:line="240" w:lineRule="auto"/>
              <w:ind w:firstLineChars="0" w:firstLine="0"/>
              <w:jc w:val="center"/>
              <w:rPr>
                <w:color w:val="000000" w:themeColor="text1"/>
                <w:sz w:val="24"/>
                <w:szCs w:val="24"/>
              </w:rPr>
            </w:pPr>
            <w:r>
              <w:rPr>
                <w:color w:val="000000"/>
                <w:sz w:val="24"/>
                <w:szCs w:val="24"/>
              </w:rPr>
              <w:t>5884</w:t>
            </w:r>
          </w:p>
        </w:tc>
        <w:tc>
          <w:tcPr>
            <w:tcW w:w="1240" w:type="dxa"/>
            <w:vMerge/>
            <w:vAlign w:val="center"/>
          </w:tcPr>
          <w:p w14:paraId="1D1FAF87" w14:textId="77777777" w:rsidR="003D08FA" w:rsidRDefault="003D08FA">
            <w:pPr>
              <w:snapToGrid w:val="0"/>
              <w:spacing w:line="240" w:lineRule="auto"/>
              <w:ind w:firstLineChars="0" w:firstLine="0"/>
              <w:jc w:val="center"/>
              <w:rPr>
                <w:color w:val="000000" w:themeColor="text1"/>
                <w:sz w:val="24"/>
                <w:szCs w:val="24"/>
              </w:rPr>
            </w:pPr>
          </w:p>
        </w:tc>
      </w:tr>
      <w:tr w:rsidR="003D08FA" w14:paraId="4A861922" w14:textId="77777777">
        <w:trPr>
          <w:trHeight w:val="196"/>
          <w:jc w:val="center"/>
        </w:trPr>
        <w:tc>
          <w:tcPr>
            <w:tcW w:w="817" w:type="dxa"/>
            <w:vAlign w:val="center"/>
          </w:tcPr>
          <w:p w14:paraId="2CD7B8FB" w14:textId="77777777" w:rsidR="003D08FA" w:rsidRDefault="009248C2">
            <w:pPr>
              <w:snapToGrid w:val="0"/>
              <w:spacing w:line="240" w:lineRule="auto"/>
              <w:ind w:firstLineChars="0" w:firstLine="0"/>
              <w:jc w:val="center"/>
              <w:rPr>
                <w:color w:val="000000" w:themeColor="text1"/>
                <w:sz w:val="24"/>
                <w:szCs w:val="24"/>
              </w:rPr>
            </w:pPr>
            <w:r>
              <w:rPr>
                <w:color w:val="000000" w:themeColor="text1"/>
                <w:sz w:val="24"/>
                <w:szCs w:val="24"/>
              </w:rPr>
              <w:t>98</w:t>
            </w:r>
          </w:p>
        </w:tc>
        <w:tc>
          <w:tcPr>
            <w:tcW w:w="2693" w:type="dxa"/>
          </w:tcPr>
          <w:p w14:paraId="6AE041E8" w14:textId="77777777" w:rsidR="003D08FA" w:rsidRDefault="009248C2">
            <w:pPr>
              <w:snapToGrid w:val="0"/>
              <w:spacing w:line="240" w:lineRule="auto"/>
              <w:ind w:firstLineChars="0" w:firstLine="0"/>
              <w:jc w:val="center"/>
              <w:rPr>
                <w:color w:val="000000" w:themeColor="text1"/>
                <w:sz w:val="24"/>
                <w:szCs w:val="24"/>
              </w:rPr>
            </w:pPr>
            <w:r>
              <w:rPr>
                <w:sz w:val="24"/>
                <w:szCs w:val="24"/>
              </w:rPr>
              <w:t>虎丘路社区</w:t>
            </w:r>
          </w:p>
        </w:tc>
        <w:tc>
          <w:tcPr>
            <w:tcW w:w="1276" w:type="dxa"/>
            <w:vAlign w:val="center"/>
          </w:tcPr>
          <w:p w14:paraId="384D617C" w14:textId="77777777" w:rsidR="003D08FA" w:rsidRDefault="009248C2">
            <w:pPr>
              <w:snapToGrid w:val="0"/>
              <w:spacing w:line="240" w:lineRule="auto"/>
              <w:ind w:firstLineChars="0" w:firstLine="0"/>
              <w:jc w:val="center"/>
              <w:rPr>
                <w:color w:val="000000" w:themeColor="text1"/>
                <w:sz w:val="24"/>
                <w:szCs w:val="24"/>
              </w:rPr>
            </w:pPr>
            <w:r>
              <w:rPr>
                <w:color w:val="000000" w:themeColor="text1"/>
                <w:sz w:val="24"/>
                <w:szCs w:val="24"/>
              </w:rPr>
              <w:t>S</w:t>
            </w:r>
            <w:r>
              <w:rPr>
                <w:rFonts w:hint="eastAsia"/>
                <w:color w:val="000000" w:themeColor="text1"/>
                <w:sz w:val="24"/>
                <w:szCs w:val="24"/>
              </w:rPr>
              <w:t>W</w:t>
            </w:r>
          </w:p>
        </w:tc>
        <w:tc>
          <w:tcPr>
            <w:tcW w:w="2126" w:type="dxa"/>
          </w:tcPr>
          <w:p w14:paraId="0BA1A3CC" w14:textId="77777777" w:rsidR="003D08FA" w:rsidRDefault="009248C2">
            <w:pPr>
              <w:snapToGrid w:val="0"/>
              <w:spacing w:line="240" w:lineRule="auto"/>
              <w:ind w:firstLineChars="0" w:firstLine="0"/>
              <w:jc w:val="center"/>
              <w:rPr>
                <w:color w:val="000000" w:themeColor="text1"/>
                <w:sz w:val="24"/>
                <w:szCs w:val="24"/>
              </w:rPr>
            </w:pPr>
            <w:r>
              <w:rPr>
                <w:sz w:val="24"/>
                <w:szCs w:val="24"/>
              </w:rPr>
              <w:t xml:space="preserve">2921 </w:t>
            </w:r>
          </w:p>
        </w:tc>
        <w:tc>
          <w:tcPr>
            <w:tcW w:w="1418" w:type="dxa"/>
            <w:vAlign w:val="center"/>
          </w:tcPr>
          <w:p w14:paraId="5315831A" w14:textId="77777777" w:rsidR="003D08FA" w:rsidRDefault="009248C2">
            <w:pPr>
              <w:snapToGrid w:val="0"/>
              <w:spacing w:line="240" w:lineRule="auto"/>
              <w:ind w:firstLineChars="0" w:firstLine="0"/>
              <w:jc w:val="center"/>
              <w:rPr>
                <w:color w:val="000000" w:themeColor="text1"/>
                <w:sz w:val="24"/>
                <w:szCs w:val="24"/>
              </w:rPr>
            </w:pPr>
            <w:r>
              <w:rPr>
                <w:color w:val="000000"/>
                <w:sz w:val="24"/>
                <w:szCs w:val="24"/>
              </w:rPr>
              <w:t>5081</w:t>
            </w:r>
          </w:p>
        </w:tc>
        <w:tc>
          <w:tcPr>
            <w:tcW w:w="1240" w:type="dxa"/>
            <w:vMerge/>
            <w:vAlign w:val="center"/>
          </w:tcPr>
          <w:p w14:paraId="7B536CE9" w14:textId="77777777" w:rsidR="003D08FA" w:rsidRDefault="003D08FA">
            <w:pPr>
              <w:snapToGrid w:val="0"/>
              <w:spacing w:line="240" w:lineRule="auto"/>
              <w:ind w:firstLineChars="0" w:firstLine="0"/>
              <w:jc w:val="center"/>
              <w:rPr>
                <w:color w:val="000000" w:themeColor="text1"/>
                <w:sz w:val="24"/>
                <w:szCs w:val="24"/>
              </w:rPr>
            </w:pPr>
          </w:p>
        </w:tc>
      </w:tr>
      <w:tr w:rsidR="003D08FA" w14:paraId="6239B747" w14:textId="77777777">
        <w:trPr>
          <w:trHeight w:val="196"/>
          <w:jc w:val="center"/>
        </w:trPr>
        <w:tc>
          <w:tcPr>
            <w:tcW w:w="817" w:type="dxa"/>
            <w:vAlign w:val="center"/>
          </w:tcPr>
          <w:p w14:paraId="157F1C2C" w14:textId="77777777" w:rsidR="003D08FA" w:rsidRDefault="009248C2">
            <w:pPr>
              <w:snapToGrid w:val="0"/>
              <w:spacing w:line="240" w:lineRule="auto"/>
              <w:ind w:firstLineChars="0" w:firstLine="0"/>
              <w:jc w:val="center"/>
              <w:rPr>
                <w:color w:val="000000" w:themeColor="text1"/>
                <w:sz w:val="24"/>
                <w:szCs w:val="24"/>
              </w:rPr>
            </w:pPr>
            <w:r>
              <w:rPr>
                <w:color w:val="000000" w:themeColor="text1"/>
                <w:sz w:val="24"/>
                <w:szCs w:val="24"/>
              </w:rPr>
              <w:t>99</w:t>
            </w:r>
          </w:p>
        </w:tc>
        <w:tc>
          <w:tcPr>
            <w:tcW w:w="2693" w:type="dxa"/>
          </w:tcPr>
          <w:p w14:paraId="48689043" w14:textId="77777777" w:rsidR="003D08FA" w:rsidRDefault="009248C2">
            <w:pPr>
              <w:snapToGrid w:val="0"/>
              <w:spacing w:line="240" w:lineRule="auto"/>
              <w:ind w:firstLineChars="0" w:firstLine="0"/>
              <w:jc w:val="center"/>
              <w:rPr>
                <w:color w:val="000000" w:themeColor="text1"/>
                <w:sz w:val="24"/>
                <w:szCs w:val="24"/>
              </w:rPr>
            </w:pPr>
            <w:r>
              <w:rPr>
                <w:sz w:val="24"/>
                <w:szCs w:val="24"/>
              </w:rPr>
              <w:t>西园社区</w:t>
            </w:r>
          </w:p>
        </w:tc>
        <w:tc>
          <w:tcPr>
            <w:tcW w:w="1276" w:type="dxa"/>
            <w:vAlign w:val="center"/>
          </w:tcPr>
          <w:p w14:paraId="6E7330BB" w14:textId="77777777" w:rsidR="003D08FA" w:rsidRDefault="009248C2">
            <w:pPr>
              <w:snapToGrid w:val="0"/>
              <w:spacing w:line="240" w:lineRule="auto"/>
              <w:ind w:firstLineChars="0" w:firstLine="0"/>
              <w:jc w:val="center"/>
              <w:rPr>
                <w:color w:val="000000" w:themeColor="text1"/>
                <w:sz w:val="24"/>
                <w:szCs w:val="24"/>
              </w:rPr>
            </w:pPr>
            <w:r>
              <w:rPr>
                <w:color w:val="000000" w:themeColor="text1"/>
                <w:sz w:val="24"/>
                <w:szCs w:val="24"/>
              </w:rPr>
              <w:t>S</w:t>
            </w:r>
            <w:r>
              <w:rPr>
                <w:rFonts w:hint="eastAsia"/>
                <w:color w:val="000000" w:themeColor="text1"/>
                <w:sz w:val="24"/>
                <w:szCs w:val="24"/>
              </w:rPr>
              <w:t>W</w:t>
            </w:r>
          </w:p>
        </w:tc>
        <w:tc>
          <w:tcPr>
            <w:tcW w:w="2126" w:type="dxa"/>
          </w:tcPr>
          <w:p w14:paraId="54216055" w14:textId="77777777" w:rsidR="003D08FA" w:rsidRDefault="009248C2">
            <w:pPr>
              <w:snapToGrid w:val="0"/>
              <w:spacing w:line="240" w:lineRule="auto"/>
              <w:ind w:firstLineChars="0" w:firstLine="0"/>
              <w:jc w:val="center"/>
              <w:rPr>
                <w:color w:val="000000" w:themeColor="text1"/>
                <w:sz w:val="24"/>
                <w:szCs w:val="24"/>
              </w:rPr>
            </w:pPr>
            <w:r>
              <w:rPr>
                <w:sz w:val="24"/>
                <w:szCs w:val="24"/>
              </w:rPr>
              <w:t xml:space="preserve">3411 </w:t>
            </w:r>
          </w:p>
        </w:tc>
        <w:tc>
          <w:tcPr>
            <w:tcW w:w="1418" w:type="dxa"/>
            <w:vAlign w:val="center"/>
          </w:tcPr>
          <w:p w14:paraId="1F797406" w14:textId="77777777" w:rsidR="003D08FA" w:rsidRDefault="009248C2">
            <w:pPr>
              <w:snapToGrid w:val="0"/>
              <w:spacing w:line="240" w:lineRule="auto"/>
              <w:ind w:firstLineChars="0" w:firstLine="0"/>
              <w:jc w:val="center"/>
              <w:rPr>
                <w:color w:val="000000" w:themeColor="text1"/>
                <w:sz w:val="24"/>
                <w:szCs w:val="24"/>
              </w:rPr>
            </w:pPr>
            <w:r>
              <w:rPr>
                <w:color w:val="000000"/>
                <w:sz w:val="24"/>
                <w:szCs w:val="24"/>
              </w:rPr>
              <w:t>3714</w:t>
            </w:r>
          </w:p>
        </w:tc>
        <w:tc>
          <w:tcPr>
            <w:tcW w:w="1240" w:type="dxa"/>
            <w:vMerge/>
            <w:vAlign w:val="center"/>
          </w:tcPr>
          <w:p w14:paraId="1164C72D" w14:textId="77777777" w:rsidR="003D08FA" w:rsidRDefault="003D08FA">
            <w:pPr>
              <w:snapToGrid w:val="0"/>
              <w:spacing w:line="240" w:lineRule="auto"/>
              <w:ind w:firstLineChars="0" w:firstLine="0"/>
              <w:jc w:val="center"/>
              <w:rPr>
                <w:color w:val="000000" w:themeColor="text1"/>
                <w:sz w:val="24"/>
                <w:szCs w:val="24"/>
              </w:rPr>
            </w:pPr>
          </w:p>
        </w:tc>
      </w:tr>
      <w:tr w:rsidR="003D08FA" w14:paraId="2A33152B" w14:textId="77777777">
        <w:trPr>
          <w:trHeight w:val="196"/>
          <w:jc w:val="center"/>
        </w:trPr>
        <w:tc>
          <w:tcPr>
            <w:tcW w:w="817" w:type="dxa"/>
            <w:vAlign w:val="center"/>
          </w:tcPr>
          <w:p w14:paraId="5B3905E5" w14:textId="77777777" w:rsidR="003D08FA" w:rsidRDefault="009248C2">
            <w:pPr>
              <w:snapToGrid w:val="0"/>
              <w:spacing w:line="240" w:lineRule="auto"/>
              <w:ind w:firstLineChars="0" w:firstLine="0"/>
              <w:jc w:val="center"/>
              <w:rPr>
                <w:color w:val="000000" w:themeColor="text1"/>
                <w:sz w:val="24"/>
                <w:szCs w:val="24"/>
              </w:rPr>
            </w:pPr>
            <w:r>
              <w:rPr>
                <w:color w:val="000000" w:themeColor="text1"/>
                <w:sz w:val="24"/>
                <w:szCs w:val="24"/>
              </w:rPr>
              <w:t>100</w:t>
            </w:r>
          </w:p>
        </w:tc>
        <w:tc>
          <w:tcPr>
            <w:tcW w:w="2693" w:type="dxa"/>
          </w:tcPr>
          <w:p w14:paraId="35A3F9A2" w14:textId="77777777" w:rsidR="003D08FA" w:rsidRDefault="009248C2">
            <w:pPr>
              <w:snapToGrid w:val="0"/>
              <w:spacing w:line="240" w:lineRule="auto"/>
              <w:ind w:firstLineChars="0" w:firstLine="0"/>
              <w:jc w:val="center"/>
              <w:rPr>
                <w:color w:val="000000" w:themeColor="text1"/>
                <w:sz w:val="24"/>
                <w:szCs w:val="24"/>
              </w:rPr>
            </w:pPr>
            <w:r>
              <w:rPr>
                <w:sz w:val="24"/>
                <w:szCs w:val="24"/>
              </w:rPr>
              <w:t>硕房庄社区</w:t>
            </w:r>
          </w:p>
        </w:tc>
        <w:tc>
          <w:tcPr>
            <w:tcW w:w="1276" w:type="dxa"/>
            <w:vAlign w:val="center"/>
          </w:tcPr>
          <w:p w14:paraId="6EAC94B7" w14:textId="77777777" w:rsidR="003D08FA" w:rsidRDefault="009248C2">
            <w:pPr>
              <w:snapToGrid w:val="0"/>
              <w:spacing w:line="240" w:lineRule="auto"/>
              <w:ind w:firstLineChars="0" w:firstLine="0"/>
              <w:jc w:val="center"/>
              <w:rPr>
                <w:color w:val="000000" w:themeColor="text1"/>
                <w:sz w:val="24"/>
                <w:szCs w:val="24"/>
              </w:rPr>
            </w:pPr>
            <w:r>
              <w:rPr>
                <w:color w:val="000000" w:themeColor="text1"/>
                <w:sz w:val="24"/>
                <w:szCs w:val="24"/>
              </w:rPr>
              <w:t>S</w:t>
            </w:r>
            <w:r>
              <w:rPr>
                <w:rFonts w:hint="eastAsia"/>
                <w:color w:val="000000" w:themeColor="text1"/>
                <w:sz w:val="24"/>
                <w:szCs w:val="24"/>
              </w:rPr>
              <w:t>W</w:t>
            </w:r>
          </w:p>
        </w:tc>
        <w:tc>
          <w:tcPr>
            <w:tcW w:w="2126" w:type="dxa"/>
          </w:tcPr>
          <w:p w14:paraId="6DD21AA7" w14:textId="77777777" w:rsidR="003D08FA" w:rsidRDefault="009248C2">
            <w:pPr>
              <w:snapToGrid w:val="0"/>
              <w:spacing w:line="240" w:lineRule="auto"/>
              <w:ind w:firstLineChars="0" w:firstLine="0"/>
              <w:jc w:val="center"/>
              <w:rPr>
                <w:color w:val="000000" w:themeColor="text1"/>
                <w:sz w:val="24"/>
                <w:szCs w:val="24"/>
              </w:rPr>
            </w:pPr>
            <w:r>
              <w:rPr>
                <w:sz w:val="24"/>
                <w:szCs w:val="24"/>
              </w:rPr>
              <w:t xml:space="preserve">3192 </w:t>
            </w:r>
          </w:p>
        </w:tc>
        <w:tc>
          <w:tcPr>
            <w:tcW w:w="1418" w:type="dxa"/>
            <w:vAlign w:val="center"/>
          </w:tcPr>
          <w:p w14:paraId="30556158" w14:textId="77777777" w:rsidR="003D08FA" w:rsidRDefault="009248C2">
            <w:pPr>
              <w:snapToGrid w:val="0"/>
              <w:spacing w:line="240" w:lineRule="auto"/>
              <w:ind w:firstLineChars="0" w:firstLine="0"/>
              <w:jc w:val="center"/>
              <w:rPr>
                <w:color w:val="000000" w:themeColor="text1"/>
                <w:sz w:val="24"/>
                <w:szCs w:val="24"/>
              </w:rPr>
            </w:pPr>
            <w:r>
              <w:rPr>
                <w:color w:val="000000"/>
                <w:sz w:val="24"/>
                <w:szCs w:val="24"/>
              </w:rPr>
              <w:t>1819</w:t>
            </w:r>
          </w:p>
        </w:tc>
        <w:tc>
          <w:tcPr>
            <w:tcW w:w="1240" w:type="dxa"/>
            <w:vMerge/>
            <w:vAlign w:val="center"/>
          </w:tcPr>
          <w:p w14:paraId="56843D5E" w14:textId="77777777" w:rsidR="003D08FA" w:rsidRDefault="003D08FA">
            <w:pPr>
              <w:snapToGrid w:val="0"/>
              <w:spacing w:line="240" w:lineRule="auto"/>
              <w:ind w:firstLineChars="0" w:firstLine="0"/>
              <w:jc w:val="center"/>
              <w:rPr>
                <w:color w:val="000000" w:themeColor="text1"/>
                <w:sz w:val="24"/>
                <w:szCs w:val="24"/>
              </w:rPr>
            </w:pPr>
          </w:p>
        </w:tc>
      </w:tr>
      <w:tr w:rsidR="003D08FA" w14:paraId="2437DA15" w14:textId="77777777">
        <w:trPr>
          <w:trHeight w:val="196"/>
          <w:jc w:val="center"/>
        </w:trPr>
        <w:tc>
          <w:tcPr>
            <w:tcW w:w="817" w:type="dxa"/>
            <w:vAlign w:val="center"/>
          </w:tcPr>
          <w:p w14:paraId="04BFDA2E" w14:textId="77777777" w:rsidR="003D08FA" w:rsidRDefault="009248C2">
            <w:pPr>
              <w:snapToGrid w:val="0"/>
              <w:spacing w:line="240" w:lineRule="auto"/>
              <w:ind w:firstLineChars="0" w:firstLine="0"/>
              <w:jc w:val="center"/>
              <w:rPr>
                <w:color w:val="000000" w:themeColor="text1"/>
                <w:sz w:val="24"/>
                <w:szCs w:val="24"/>
              </w:rPr>
            </w:pPr>
            <w:r>
              <w:rPr>
                <w:color w:val="000000" w:themeColor="text1"/>
                <w:sz w:val="24"/>
                <w:szCs w:val="24"/>
              </w:rPr>
              <w:t>101</w:t>
            </w:r>
          </w:p>
        </w:tc>
        <w:tc>
          <w:tcPr>
            <w:tcW w:w="2693" w:type="dxa"/>
          </w:tcPr>
          <w:p w14:paraId="4F21DC18" w14:textId="77777777" w:rsidR="003D08FA" w:rsidRDefault="009248C2">
            <w:pPr>
              <w:snapToGrid w:val="0"/>
              <w:spacing w:line="240" w:lineRule="auto"/>
              <w:ind w:firstLineChars="0" w:firstLine="0"/>
              <w:jc w:val="center"/>
              <w:rPr>
                <w:color w:val="000000" w:themeColor="text1"/>
                <w:sz w:val="24"/>
                <w:szCs w:val="24"/>
              </w:rPr>
            </w:pPr>
            <w:r>
              <w:rPr>
                <w:sz w:val="24"/>
                <w:szCs w:val="24"/>
              </w:rPr>
              <w:t>新庄社区</w:t>
            </w:r>
          </w:p>
        </w:tc>
        <w:tc>
          <w:tcPr>
            <w:tcW w:w="1276" w:type="dxa"/>
            <w:vAlign w:val="center"/>
          </w:tcPr>
          <w:p w14:paraId="61056633" w14:textId="77777777" w:rsidR="003D08FA" w:rsidRDefault="009248C2">
            <w:pPr>
              <w:snapToGrid w:val="0"/>
              <w:spacing w:line="240" w:lineRule="auto"/>
              <w:ind w:firstLineChars="0" w:firstLine="0"/>
              <w:jc w:val="center"/>
              <w:rPr>
                <w:color w:val="000000" w:themeColor="text1"/>
                <w:sz w:val="24"/>
                <w:szCs w:val="24"/>
              </w:rPr>
            </w:pPr>
            <w:r>
              <w:rPr>
                <w:color w:val="000000" w:themeColor="text1"/>
                <w:sz w:val="24"/>
                <w:szCs w:val="24"/>
              </w:rPr>
              <w:t>S</w:t>
            </w:r>
            <w:r>
              <w:rPr>
                <w:rFonts w:hint="eastAsia"/>
                <w:color w:val="000000" w:themeColor="text1"/>
                <w:sz w:val="24"/>
                <w:szCs w:val="24"/>
              </w:rPr>
              <w:t>W</w:t>
            </w:r>
          </w:p>
        </w:tc>
        <w:tc>
          <w:tcPr>
            <w:tcW w:w="2126" w:type="dxa"/>
          </w:tcPr>
          <w:p w14:paraId="272E986F" w14:textId="77777777" w:rsidR="003D08FA" w:rsidRDefault="009248C2">
            <w:pPr>
              <w:snapToGrid w:val="0"/>
              <w:spacing w:line="240" w:lineRule="auto"/>
              <w:ind w:firstLineChars="0" w:firstLine="0"/>
              <w:jc w:val="center"/>
              <w:rPr>
                <w:color w:val="000000" w:themeColor="text1"/>
                <w:sz w:val="24"/>
                <w:szCs w:val="24"/>
              </w:rPr>
            </w:pPr>
            <w:r>
              <w:rPr>
                <w:sz w:val="24"/>
                <w:szCs w:val="24"/>
              </w:rPr>
              <w:t xml:space="preserve">3701 </w:t>
            </w:r>
          </w:p>
        </w:tc>
        <w:tc>
          <w:tcPr>
            <w:tcW w:w="1418" w:type="dxa"/>
            <w:vAlign w:val="center"/>
          </w:tcPr>
          <w:p w14:paraId="419A8F00" w14:textId="77777777" w:rsidR="003D08FA" w:rsidRDefault="009248C2">
            <w:pPr>
              <w:snapToGrid w:val="0"/>
              <w:spacing w:line="240" w:lineRule="auto"/>
              <w:ind w:firstLineChars="0" w:firstLine="0"/>
              <w:jc w:val="center"/>
              <w:rPr>
                <w:color w:val="000000" w:themeColor="text1"/>
                <w:sz w:val="24"/>
                <w:szCs w:val="24"/>
              </w:rPr>
            </w:pPr>
            <w:r>
              <w:rPr>
                <w:color w:val="000000"/>
                <w:sz w:val="24"/>
                <w:szCs w:val="24"/>
              </w:rPr>
              <w:t>9761</w:t>
            </w:r>
          </w:p>
        </w:tc>
        <w:tc>
          <w:tcPr>
            <w:tcW w:w="1240" w:type="dxa"/>
            <w:vMerge/>
            <w:vAlign w:val="center"/>
          </w:tcPr>
          <w:p w14:paraId="616CC113" w14:textId="77777777" w:rsidR="003D08FA" w:rsidRDefault="003D08FA">
            <w:pPr>
              <w:snapToGrid w:val="0"/>
              <w:spacing w:line="240" w:lineRule="auto"/>
              <w:ind w:firstLineChars="0" w:firstLine="0"/>
              <w:jc w:val="center"/>
              <w:rPr>
                <w:color w:val="000000" w:themeColor="text1"/>
                <w:sz w:val="24"/>
                <w:szCs w:val="24"/>
              </w:rPr>
            </w:pPr>
          </w:p>
        </w:tc>
      </w:tr>
      <w:tr w:rsidR="003D08FA" w14:paraId="4F131161" w14:textId="77777777">
        <w:trPr>
          <w:trHeight w:val="196"/>
          <w:jc w:val="center"/>
        </w:trPr>
        <w:tc>
          <w:tcPr>
            <w:tcW w:w="817" w:type="dxa"/>
            <w:vAlign w:val="center"/>
          </w:tcPr>
          <w:p w14:paraId="0DB62BDA" w14:textId="77777777" w:rsidR="003D08FA" w:rsidRDefault="009248C2">
            <w:pPr>
              <w:snapToGrid w:val="0"/>
              <w:spacing w:line="240" w:lineRule="auto"/>
              <w:ind w:firstLineChars="0" w:firstLine="0"/>
              <w:jc w:val="center"/>
              <w:rPr>
                <w:color w:val="000000" w:themeColor="text1"/>
                <w:sz w:val="24"/>
                <w:szCs w:val="24"/>
              </w:rPr>
            </w:pPr>
            <w:r>
              <w:rPr>
                <w:color w:val="000000" w:themeColor="text1"/>
                <w:sz w:val="24"/>
                <w:szCs w:val="24"/>
              </w:rPr>
              <w:t>102</w:t>
            </w:r>
          </w:p>
        </w:tc>
        <w:tc>
          <w:tcPr>
            <w:tcW w:w="2693" w:type="dxa"/>
          </w:tcPr>
          <w:p w14:paraId="20BD03F8" w14:textId="77777777" w:rsidR="003D08FA" w:rsidRDefault="009248C2">
            <w:pPr>
              <w:snapToGrid w:val="0"/>
              <w:spacing w:line="240" w:lineRule="auto"/>
              <w:ind w:firstLineChars="0" w:firstLine="0"/>
              <w:jc w:val="center"/>
              <w:rPr>
                <w:color w:val="000000" w:themeColor="text1"/>
                <w:sz w:val="24"/>
                <w:szCs w:val="24"/>
              </w:rPr>
            </w:pPr>
            <w:r>
              <w:rPr>
                <w:sz w:val="24"/>
                <w:szCs w:val="24"/>
              </w:rPr>
              <w:t>来运社区</w:t>
            </w:r>
          </w:p>
        </w:tc>
        <w:tc>
          <w:tcPr>
            <w:tcW w:w="1276" w:type="dxa"/>
            <w:vAlign w:val="center"/>
          </w:tcPr>
          <w:p w14:paraId="0E4DF64C" w14:textId="77777777" w:rsidR="003D08FA" w:rsidRDefault="009248C2">
            <w:pPr>
              <w:snapToGrid w:val="0"/>
              <w:spacing w:line="240" w:lineRule="auto"/>
              <w:ind w:firstLineChars="0" w:firstLine="0"/>
              <w:jc w:val="center"/>
              <w:rPr>
                <w:color w:val="000000" w:themeColor="text1"/>
                <w:sz w:val="24"/>
                <w:szCs w:val="24"/>
              </w:rPr>
            </w:pPr>
            <w:r>
              <w:rPr>
                <w:color w:val="000000" w:themeColor="text1"/>
                <w:sz w:val="24"/>
                <w:szCs w:val="24"/>
              </w:rPr>
              <w:t>S</w:t>
            </w:r>
            <w:r>
              <w:rPr>
                <w:rFonts w:hint="eastAsia"/>
                <w:color w:val="000000" w:themeColor="text1"/>
                <w:sz w:val="24"/>
                <w:szCs w:val="24"/>
              </w:rPr>
              <w:t>W</w:t>
            </w:r>
          </w:p>
        </w:tc>
        <w:tc>
          <w:tcPr>
            <w:tcW w:w="2126" w:type="dxa"/>
          </w:tcPr>
          <w:p w14:paraId="5FEE73BC" w14:textId="77777777" w:rsidR="003D08FA" w:rsidRDefault="009248C2">
            <w:pPr>
              <w:snapToGrid w:val="0"/>
              <w:spacing w:line="240" w:lineRule="auto"/>
              <w:ind w:firstLineChars="0" w:firstLine="0"/>
              <w:jc w:val="center"/>
              <w:rPr>
                <w:color w:val="000000" w:themeColor="text1"/>
                <w:sz w:val="24"/>
                <w:szCs w:val="24"/>
              </w:rPr>
            </w:pPr>
            <w:r>
              <w:rPr>
                <w:sz w:val="24"/>
                <w:szCs w:val="24"/>
              </w:rPr>
              <w:t xml:space="preserve">4212 </w:t>
            </w:r>
          </w:p>
        </w:tc>
        <w:tc>
          <w:tcPr>
            <w:tcW w:w="1418" w:type="dxa"/>
            <w:vAlign w:val="center"/>
          </w:tcPr>
          <w:p w14:paraId="59DAE0FE" w14:textId="77777777" w:rsidR="003D08FA" w:rsidRDefault="009248C2">
            <w:pPr>
              <w:snapToGrid w:val="0"/>
              <w:spacing w:line="240" w:lineRule="auto"/>
              <w:ind w:firstLineChars="0" w:firstLine="0"/>
              <w:jc w:val="center"/>
              <w:rPr>
                <w:color w:val="000000" w:themeColor="text1"/>
                <w:sz w:val="24"/>
                <w:szCs w:val="24"/>
              </w:rPr>
            </w:pPr>
            <w:r>
              <w:rPr>
                <w:color w:val="000000"/>
                <w:sz w:val="24"/>
                <w:szCs w:val="24"/>
              </w:rPr>
              <w:t>15000</w:t>
            </w:r>
          </w:p>
        </w:tc>
        <w:tc>
          <w:tcPr>
            <w:tcW w:w="1240" w:type="dxa"/>
            <w:vMerge/>
            <w:vAlign w:val="center"/>
          </w:tcPr>
          <w:p w14:paraId="3CF6471E" w14:textId="77777777" w:rsidR="003D08FA" w:rsidRDefault="003D08FA">
            <w:pPr>
              <w:snapToGrid w:val="0"/>
              <w:spacing w:line="240" w:lineRule="auto"/>
              <w:ind w:firstLineChars="0" w:firstLine="0"/>
              <w:jc w:val="center"/>
              <w:rPr>
                <w:color w:val="000000" w:themeColor="text1"/>
                <w:sz w:val="24"/>
                <w:szCs w:val="24"/>
              </w:rPr>
            </w:pPr>
          </w:p>
        </w:tc>
      </w:tr>
      <w:tr w:rsidR="003D08FA" w14:paraId="6895C487" w14:textId="77777777">
        <w:trPr>
          <w:trHeight w:val="196"/>
          <w:jc w:val="center"/>
        </w:trPr>
        <w:tc>
          <w:tcPr>
            <w:tcW w:w="817" w:type="dxa"/>
            <w:vAlign w:val="center"/>
          </w:tcPr>
          <w:p w14:paraId="298E9B05" w14:textId="77777777" w:rsidR="003D08FA" w:rsidRDefault="009248C2">
            <w:pPr>
              <w:snapToGrid w:val="0"/>
              <w:spacing w:line="240" w:lineRule="auto"/>
              <w:ind w:firstLineChars="0" w:firstLine="0"/>
              <w:jc w:val="center"/>
              <w:rPr>
                <w:color w:val="000000" w:themeColor="text1"/>
                <w:sz w:val="24"/>
                <w:szCs w:val="24"/>
              </w:rPr>
            </w:pPr>
            <w:r>
              <w:rPr>
                <w:color w:val="000000" w:themeColor="text1"/>
                <w:sz w:val="24"/>
                <w:szCs w:val="24"/>
              </w:rPr>
              <w:t>103</w:t>
            </w:r>
          </w:p>
        </w:tc>
        <w:tc>
          <w:tcPr>
            <w:tcW w:w="2693" w:type="dxa"/>
          </w:tcPr>
          <w:p w14:paraId="5EDDCE0E" w14:textId="77777777" w:rsidR="003D08FA" w:rsidRDefault="009248C2">
            <w:pPr>
              <w:snapToGrid w:val="0"/>
              <w:spacing w:line="240" w:lineRule="auto"/>
              <w:ind w:firstLineChars="0" w:firstLine="0"/>
              <w:jc w:val="center"/>
              <w:rPr>
                <w:color w:val="000000" w:themeColor="text1"/>
                <w:sz w:val="24"/>
                <w:szCs w:val="24"/>
              </w:rPr>
            </w:pPr>
            <w:r>
              <w:rPr>
                <w:sz w:val="24"/>
                <w:szCs w:val="24"/>
              </w:rPr>
              <w:t>观景社区</w:t>
            </w:r>
          </w:p>
        </w:tc>
        <w:tc>
          <w:tcPr>
            <w:tcW w:w="1276" w:type="dxa"/>
            <w:vAlign w:val="center"/>
          </w:tcPr>
          <w:p w14:paraId="7E36D49C" w14:textId="77777777" w:rsidR="003D08FA" w:rsidRDefault="009248C2">
            <w:pPr>
              <w:snapToGrid w:val="0"/>
              <w:spacing w:line="240" w:lineRule="auto"/>
              <w:ind w:firstLineChars="0" w:firstLine="0"/>
              <w:jc w:val="center"/>
              <w:rPr>
                <w:color w:val="000000" w:themeColor="text1"/>
                <w:sz w:val="24"/>
                <w:szCs w:val="24"/>
              </w:rPr>
            </w:pPr>
            <w:r>
              <w:rPr>
                <w:color w:val="000000" w:themeColor="text1"/>
                <w:sz w:val="24"/>
                <w:szCs w:val="24"/>
              </w:rPr>
              <w:t>S</w:t>
            </w:r>
            <w:r>
              <w:rPr>
                <w:rFonts w:hint="eastAsia"/>
                <w:color w:val="000000" w:themeColor="text1"/>
                <w:sz w:val="24"/>
                <w:szCs w:val="24"/>
              </w:rPr>
              <w:t>W</w:t>
            </w:r>
          </w:p>
        </w:tc>
        <w:tc>
          <w:tcPr>
            <w:tcW w:w="2126" w:type="dxa"/>
          </w:tcPr>
          <w:p w14:paraId="18876999" w14:textId="77777777" w:rsidR="003D08FA" w:rsidRDefault="009248C2">
            <w:pPr>
              <w:snapToGrid w:val="0"/>
              <w:spacing w:line="240" w:lineRule="auto"/>
              <w:ind w:firstLineChars="0" w:firstLine="0"/>
              <w:jc w:val="center"/>
              <w:rPr>
                <w:color w:val="000000" w:themeColor="text1"/>
                <w:sz w:val="24"/>
                <w:szCs w:val="24"/>
              </w:rPr>
            </w:pPr>
            <w:r>
              <w:rPr>
                <w:sz w:val="24"/>
                <w:szCs w:val="24"/>
              </w:rPr>
              <w:t xml:space="preserve">3716 </w:t>
            </w:r>
          </w:p>
        </w:tc>
        <w:tc>
          <w:tcPr>
            <w:tcW w:w="1418" w:type="dxa"/>
            <w:vAlign w:val="center"/>
          </w:tcPr>
          <w:p w14:paraId="1DEACF0D" w14:textId="77777777" w:rsidR="003D08FA" w:rsidRDefault="009248C2">
            <w:pPr>
              <w:snapToGrid w:val="0"/>
              <w:spacing w:line="240" w:lineRule="auto"/>
              <w:ind w:firstLineChars="0" w:firstLine="0"/>
              <w:jc w:val="center"/>
              <w:rPr>
                <w:color w:val="000000" w:themeColor="text1"/>
                <w:sz w:val="24"/>
                <w:szCs w:val="24"/>
              </w:rPr>
            </w:pPr>
            <w:r>
              <w:rPr>
                <w:color w:val="000000"/>
                <w:sz w:val="24"/>
                <w:szCs w:val="24"/>
              </w:rPr>
              <w:t>5696</w:t>
            </w:r>
          </w:p>
        </w:tc>
        <w:tc>
          <w:tcPr>
            <w:tcW w:w="1240" w:type="dxa"/>
            <w:vMerge/>
            <w:vAlign w:val="center"/>
          </w:tcPr>
          <w:p w14:paraId="5415EF9A" w14:textId="77777777" w:rsidR="003D08FA" w:rsidRDefault="003D08FA">
            <w:pPr>
              <w:snapToGrid w:val="0"/>
              <w:spacing w:line="240" w:lineRule="auto"/>
              <w:ind w:firstLineChars="0" w:firstLine="0"/>
              <w:jc w:val="center"/>
              <w:rPr>
                <w:color w:val="000000" w:themeColor="text1"/>
                <w:sz w:val="24"/>
                <w:szCs w:val="24"/>
              </w:rPr>
            </w:pPr>
          </w:p>
        </w:tc>
      </w:tr>
      <w:tr w:rsidR="003D08FA" w14:paraId="6346CB0C" w14:textId="77777777">
        <w:trPr>
          <w:trHeight w:val="196"/>
          <w:jc w:val="center"/>
        </w:trPr>
        <w:tc>
          <w:tcPr>
            <w:tcW w:w="817" w:type="dxa"/>
            <w:vAlign w:val="center"/>
          </w:tcPr>
          <w:p w14:paraId="54A16A39" w14:textId="77777777" w:rsidR="003D08FA" w:rsidRDefault="009248C2">
            <w:pPr>
              <w:snapToGrid w:val="0"/>
              <w:spacing w:line="240" w:lineRule="auto"/>
              <w:ind w:firstLineChars="0" w:firstLine="0"/>
              <w:jc w:val="center"/>
              <w:rPr>
                <w:color w:val="000000" w:themeColor="text1"/>
                <w:sz w:val="24"/>
                <w:szCs w:val="24"/>
              </w:rPr>
            </w:pPr>
            <w:r>
              <w:rPr>
                <w:color w:val="000000" w:themeColor="text1"/>
                <w:sz w:val="24"/>
                <w:szCs w:val="24"/>
              </w:rPr>
              <w:t>104</w:t>
            </w:r>
          </w:p>
        </w:tc>
        <w:tc>
          <w:tcPr>
            <w:tcW w:w="2693" w:type="dxa"/>
          </w:tcPr>
          <w:p w14:paraId="4F74FE39" w14:textId="77777777" w:rsidR="003D08FA" w:rsidRDefault="009248C2">
            <w:pPr>
              <w:snapToGrid w:val="0"/>
              <w:spacing w:line="240" w:lineRule="auto"/>
              <w:ind w:firstLineChars="0" w:firstLine="0"/>
              <w:jc w:val="center"/>
              <w:rPr>
                <w:color w:val="000000" w:themeColor="text1"/>
                <w:sz w:val="24"/>
                <w:szCs w:val="24"/>
              </w:rPr>
            </w:pPr>
            <w:r>
              <w:rPr>
                <w:sz w:val="24"/>
                <w:szCs w:val="24"/>
              </w:rPr>
              <w:t>虎丘社区</w:t>
            </w:r>
          </w:p>
        </w:tc>
        <w:tc>
          <w:tcPr>
            <w:tcW w:w="1276" w:type="dxa"/>
            <w:vAlign w:val="center"/>
          </w:tcPr>
          <w:p w14:paraId="5649B1AA" w14:textId="77777777" w:rsidR="003D08FA" w:rsidRDefault="009248C2">
            <w:pPr>
              <w:snapToGrid w:val="0"/>
              <w:spacing w:line="240" w:lineRule="auto"/>
              <w:ind w:firstLineChars="0" w:firstLine="0"/>
              <w:jc w:val="center"/>
              <w:rPr>
                <w:color w:val="000000" w:themeColor="text1"/>
                <w:sz w:val="24"/>
                <w:szCs w:val="24"/>
              </w:rPr>
            </w:pPr>
            <w:r>
              <w:rPr>
                <w:color w:val="000000" w:themeColor="text1"/>
                <w:sz w:val="24"/>
                <w:szCs w:val="24"/>
              </w:rPr>
              <w:t>S</w:t>
            </w:r>
            <w:r>
              <w:rPr>
                <w:rFonts w:hint="eastAsia"/>
                <w:color w:val="000000" w:themeColor="text1"/>
                <w:sz w:val="24"/>
                <w:szCs w:val="24"/>
              </w:rPr>
              <w:t>W</w:t>
            </w:r>
          </w:p>
        </w:tc>
        <w:tc>
          <w:tcPr>
            <w:tcW w:w="2126" w:type="dxa"/>
          </w:tcPr>
          <w:p w14:paraId="6431A23E" w14:textId="77777777" w:rsidR="003D08FA" w:rsidRDefault="009248C2">
            <w:pPr>
              <w:snapToGrid w:val="0"/>
              <w:spacing w:line="240" w:lineRule="auto"/>
              <w:ind w:firstLineChars="0" w:firstLine="0"/>
              <w:jc w:val="center"/>
              <w:rPr>
                <w:color w:val="000000" w:themeColor="text1"/>
                <w:sz w:val="24"/>
                <w:szCs w:val="24"/>
              </w:rPr>
            </w:pPr>
            <w:r>
              <w:rPr>
                <w:sz w:val="24"/>
                <w:szCs w:val="24"/>
              </w:rPr>
              <w:t xml:space="preserve">3322 </w:t>
            </w:r>
          </w:p>
        </w:tc>
        <w:tc>
          <w:tcPr>
            <w:tcW w:w="1418" w:type="dxa"/>
            <w:vAlign w:val="center"/>
          </w:tcPr>
          <w:p w14:paraId="5F2A1C68" w14:textId="77777777" w:rsidR="003D08FA" w:rsidRDefault="009248C2">
            <w:pPr>
              <w:snapToGrid w:val="0"/>
              <w:spacing w:line="240" w:lineRule="auto"/>
              <w:ind w:firstLineChars="0" w:firstLine="0"/>
              <w:jc w:val="center"/>
              <w:rPr>
                <w:color w:val="000000" w:themeColor="text1"/>
                <w:sz w:val="24"/>
                <w:szCs w:val="24"/>
              </w:rPr>
            </w:pPr>
            <w:r>
              <w:rPr>
                <w:color w:val="000000"/>
                <w:sz w:val="24"/>
                <w:szCs w:val="24"/>
              </w:rPr>
              <w:t>9600</w:t>
            </w:r>
          </w:p>
        </w:tc>
        <w:tc>
          <w:tcPr>
            <w:tcW w:w="1240" w:type="dxa"/>
            <w:vMerge/>
            <w:vAlign w:val="center"/>
          </w:tcPr>
          <w:p w14:paraId="6D90B398" w14:textId="77777777" w:rsidR="003D08FA" w:rsidRDefault="003D08FA">
            <w:pPr>
              <w:snapToGrid w:val="0"/>
              <w:spacing w:line="240" w:lineRule="auto"/>
              <w:ind w:firstLineChars="0" w:firstLine="0"/>
              <w:jc w:val="center"/>
              <w:rPr>
                <w:color w:val="000000" w:themeColor="text1"/>
                <w:sz w:val="24"/>
                <w:szCs w:val="24"/>
              </w:rPr>
            </w:pPr>
          </w:p>
        </w:tc>
      </w:tr>
      <w:tr w:rsidR="003D08FA" w14:paraId="1EDA8B09" w14:textId="77777777">
        <w:trPr>
          <w:trHeight w:val="196"/>
          <w:jc w:val="center"/>
        </w:trPr>
        <w:tc>
          <w:tcPr>
            <w:tcW w:w="817" w:type="dxa"/>
            <w:vAlign w:val="center"/>
          </w:tcPr>
          <w:p w14:paraId="2DE87CE1" w14:textId="77777777" w:rsidR="003D08FA" w:rsidRDefault="009248C2">
            <w:pPr>
              <w:snapToGrid w:val="0"/>
              <w:spacing w:line="240" w:lineRule="auto"/>
              <w:ind w:firstLineChars="0" w:firstLine="0"/>
              <w:jc w:val="center"/>
              <w:rPr>
                <w:color w:val="000000" w:themeColor="text1"/>
                <w:sz w:val="24"/>
                <w:szCs w:val="24"/>
              </w:rPr>
            </w:pPr>
            <w:r>
              <w:rPr>
                <w:color w:val="000000" w:themeColor="text1"/>
                <w:sz w:val="24"/>
                <w:szCs w:val="24"/>
              </w:rPr>
              <w:t>105</w:t>
            </w:r>
          </w:p>
        </w:tc>
        <w:tc>
          <w:tcPr>
            <w:tcW w:w="2693" w:type="dxa"/>
          </w:tcPr>
          <w:p w14:paraId="4B0B7E55" w14:textId="77777777" w:rsidR="003D08FA" w:rsidRDefault="009248C2">
            <w:pPr>
              <w:snapToGrid w:val="0"/>
              <w:spacing w:line="240" w:lineRule="auto"/>
              <w:ind w:firstLineChars="0" w:firstLine="0"/>
              <w:jc w:val="center"/>
              <w:rPr>
                <w:color w:val="000000" w:themeColor="text1"/>
                <w:sz w:val="24"/>
                <w:szCs w:val="24"/>
              </w:rPr>
            </w:pPr>
            <w:r>
              <w:rPr>
                <w:sz w:val="24"/>
                <w:szCs w:val="24"/>
              </w:rPr>
              <w:t>火车站社区</w:t>
            </w:r>
          </w:p>
        </w:tc>
        <w:tc>
          <w:tcPr>
            <w:tcW w:w="1276" w:type="dxa"/>
            <w:vAlign w:val="center"/>
          </w:tcPr>
          <w:p w14:paraId="12FA5E5F" w14:textId="77777777" w:rsidR="003D08FA" w:rsidRDefault="009248C2">
            <w:pPr>
              <w:snapToGrid w:val="0"/>
              <w:spacing w:line="240" w:lineRule="auto"/>
              <w:ind w:firstLineChars="0" w:firstLine="0"/>
              <w:jc w:val="center"/>
              <w:rPr>
                <w:color w:val="000000" w:themeColor="text1"/>
                <w:sz w:val="24"/>
                <w:szCs w:val="24"/>
              </w:rPr>
            </w:pPr>
            <w:r>
              <w:rPr>
                <w:color w:val="000000" w:themeColor="text1"/>
                <w:sz w:val="24"/>
                <w:szCs w:val="24"/>
              </w:rPr>
              <w:t>S</w:t>
            </w:r>
            <w:r>
              <w:rPr>
                <w:rFonts w:hint="eastAsia"/>
                <w:color w:val="000000" w:themeColor="text1"/>
                <w:sz w:val="24"/>
                <w:szCs w:val="24"/>
              </w:rPr>
              <w:t>W</w:t>
            </w:r>
          </w:p>
        </w:tc>
        <w:tc>
          <w:tcPr>
            <w:tcW w:w="2126" w:type="dxa"/>
          </w:tcPr>
          <w:p w14:paraId="2A030DAC" w14:textId="77777777" w:rsidR="003D08FA" w:rsidRDefault="009248C2">
            <w:pPr>
              <w:snapToGrid w:val="0"/>
              <w:spacing w:line="240" w:lineRule="auto"/>
              <w:ind w:firstLineChars="0" w:firstLine="0"/>
              <w:jc w:val="center"/>
              <w:rPr>
                <w:color w:val="000000" w:themeColor="text1"/>
                <w:sz w:val="24"/>
                <w:szCs w:val="24"/>
              </w:rPr>
            </w:pPr>
            <w:r>
              <w:rPr>
                <w:sz w:val="24"/>
                <w:szCs w:val="24"/>
              </w:rPr>
              <w:t xml:space="preserve">2344 </w:t>
            </w:r>
          </w:p>
        </w:tc>
        <w:tc>
          <w:tcPr>
            <w:tcW w:w="1418" w:type="dxa"/>
            <w:vAlign w:val="center"/>
          </w:tcPr>
          <w:p w14:paraId="52304AF0" w14:textId="77777777" w:rsidR="003D08FA" w:rsidRDefault="009248C2">
            <w:pPr>
              <w:snapToGrid w:val="0"/>
              <w:spacing w:line="240" w:lineRule="auto"/>
              <w:ind w:firstLineChars="0" w:firstLine="0"/>
              <w:jc w:val="center"/>
              <w:rPr>
                <w:color w:val="000000" w:themeColor="text1"/>
                <w:sz w:val="24"/>
                <w:szCs w:val="24"/>
              </w:rPr>
            </w:pPr>
            <w:r>
              <w:rPr>
                <w:color w:val="000000"/>
                <w:sz w:val="24"/>
                <w:szCs w:val="24"/>
              </w:rPr>
              <w:t>1695</w:t>
            </w:r>
          </w:p>
        </w:tc>
        <w:tc>
          <w:tcPr>
            <w:tcW w:w="1240" w:type="dxa"/>
            <w:vMerge/>
            <w:vAlign w:val="center"/>
          </w:tcPr>
          <w:p w14:paraId="21B7AFA8" w14:textId="77777777" w:rsidR="003D08FA" w:rsidRDefault="003D08FA">
            <w:pPr>
              <w:snapToGrid w:val="0"/>
              <w:spacing w:line="240" w:lineRule="auto"/>
              <w:ind w:firstLineChars="0" w:firstLine="0"/>
              <w:jc w:val="center"/>
              <w:rPr>
                <w:color w:val="000000" w:themeColor="text1"/>
                <w:sz w:val="24"/>
                <w:szCs w:val="24"/>
              </w:rPr>
            </w:pPr>
          </w:p>
        </w:tc>
      </w:tr>
      <w:tr w:rsidR="003D08FA" w14:paraId="5E0148D0" w14:textId="77777777">
        <w:trPr>
          <w:trHeight w:val="196"/>
          <w:jc w:val="center"/>
        </w:trPr>
        <w:tc>
          <w:tcPr>
            <w:tcW w:w="817" w:type="dxa"/>
            <w:vAlign w:val="center"/>
          </w:tcPr>
          <w:p w14:paraId="4114AB4A" w14:textId="77777777" w:rsidR="003D08FA" w:rsidRDefault="009248C2">
            <w:pPr>
              <w:snapToGrid w:val="0"/>
              <w:spacing w:line="240" w:lineRule="auto"/>
              <w:ind w:firstLineChars="0" w:firstLine="0"/>
              <w:jc w:val="center"/>
              <w:rPr>
                <w:color w:val="000000" w:themeColor="text1"/>
                <w:sz w:val="24"/>
                <w:szCs w:val="24"/>
              </w:rPr>
            </w:pPr>
            <w:r>
              <w:rPr>
                <w:color w:val="000000" w:themeColor="text1"/>
                <w:sz w:val="24"/>
                <w:szCs w:val="24"/>
              </w:rPr>
              <w:lastRenderedPageBreak/>
              <w:t>106</w:t>
            </w:r>
          </w:p>
        </w:tc>
        <w:tc>
          <w:tcPr>
            <w:tcW w:w="2693" w:type="dxa"/>
          </w:tcPr>
          <w:p w14:paraId="50FC199D" w14:textId="77777777" w:rsidR="003D08FA" w:rsidRDefault="009248C2">
            <w:pPr>
              <w:snapToGrid w:val="0"/>
              <w:spacing w:line="240" w:lineRule="auto"/>
              <w:ind w:firstLineChars="0" w:firstLine="0"/>
              <w:jc w:val="center"/>
              <w:rPr>
                <w:color w:val="000000" w:themeColor="text1"/>
                <w:sz w:val="24"/>
                <w:szCs w:val="24"/>
              </w:rPr>
            </w:pPr>
            <w:r>
              <w:rPr>
                <w:sz w:val="24"/>
                <w:szCs w:val="24"/>
              </w:rPr>
              <w:t>新天地社区</w:t>
            </w:r>
          </w:p>
        </w:tc>
        <w:tc>
          <w:tcPr>
            <w:tcW w:w="1276" w:type="dxa"/>
            <w:vAlign w:val="center"/>
          </w:tcPr>
          <w:p w14:paraId="726F6CCE" w14:textId="77777777" w:rsidR="003D08FA" w:rsidRDefault="009248C2">
            <w:pPr>
              <w:snapToGrid w:val="0"/>
              <w:spacing w:line="240" w:lineRule="auto"/>
              <w:ind w:firstLineChars="0" w:firstLine="0"/>
              <w:jc w:val="center"/>
              <w:rPr>
                <w:color w:val="000000" w:themeColor="text1"/>
                <w:sz w:val="24"/>
                <w:szCs w:val="24"/>
              </w:rPr>
            </w:pPr>
            <w:r>
              <w:rPr>
                <w:rFonts w:hint="eastAsia"/>
                <w:color w:val="000000" w:themeColor="text1"/>
                <w:sz w:val="24"/>
                <w:szCs w:val="24"/>
              </w:rPr>
              <w:t>SW</w:t>
            </w:r>
          </w:p>
        </w:tc>
        <w:tc>
          <w:tcPr>
            <w:tcW w:w="2126" w:type="dxa"/>
          </w:tcPr>
          <w:p w14:paraId="37AE13B2" w14:textId="77777777" w:rsidR="003D08FA" w:rsidRDefault="009248C2">
            <w:pPr>
              <w:snapToGrid w:val="0"/>
              <w:spacing w:line="240" w:lineRule="auto"/>
              <w:ind w:firstLineChars="0" w:firstLine="0"/>
              <w:jc w:val="center"/>
              <w:rPr>
                <w:color w:val="000000" w:themeColor="text1"/>
                <w:sz w:val="24"/>
                <w:szCs w:val="24"/>
              </w:rPr>
            </w:pPr>
            <w:r>
              <w:rPr>
                <w:sz w:val="24"/>
                <w:szCs w:val="24"/>
              </w:rPr>
              <w:t xml:space="preserve">2662 </w:t>
            </w:r>
          </w:p>
        </w:tc>
        <w:tc>
          <w:tcPr>
            <w:tcW w:w="1418" w:type="dxa"/>
            <w:vAlign w:val="center"/>
          </w:tcPr>
          <w:p w14:paraId="2C366D0E" w14:textId="77777777" w:rsidR="003D08FA" w:rsidRDefault="009248C2">
            <w:pPr>
              <w:snapToGrid w:val="0"/>
              <w:spacing w:line="240" w:lineRule="auto"/>
              <w:ind w:firstLineChars="0" w:firstLine="0"/>
              <w:jc w:val="center"/>
              <w:rPr>
                <w:color w:val="000000" w:themeColor="text1"/>
                <w:sz w:val="24"/>
                <w:szCs w:val="24"/>
              </w:rPr>
            </w:pPr>
            <w:r>
              <w:rPr>
                <w:color w:val="000000"/>
                <w:sz w:val="24"/>
                <w:szCs w:val="24"/>
              </w:rPr>
              <w:t>6950</w:t>
            </w:r>
          </w:p>
        </w:tc>
        <w:tc>
          <w:tcPr>
            <w:tcW w:w="1240" w:type="dxa"/>
            <w:vMerge/>
            <w:vAlign w:val="center"/>
          </w:tcPr>
          <w:p w14:paraId="3F028050" w14:textId="77777777" w:rsidR="003D08FA" w:rsidRDefault="003D08FA">
            <w:pPr>
              <w:snapToGrid w:val="0"/>
              <w:spacing w:line="240" w:lineRule="auto"/>
              <w:ind w:firstLineChars="0" w:firstLine="0"/>
              <w:jc w:val="center"/>
              <w:rPr>
                <w:color w:val="000000" w:themeColor="text1"/>
                <w:sz w:val="24"/>
                <w:szCs w:val="24"/>
              </w:rPr>
            </w:pPr>
          </w:p>
        </w:tc>
      </w:tr>
      <w:tr w:rsidR="003D08FA" w14:paraId="56C7C162" w14:textId="77777777">
        <w:trPr>
          <w:trHeight w:val="196"/>
          <w:jc w:val="center"/>
        </w:trPr>
        <w:tc>
          <w:tcPr>
            <w:tcW w:w="817" w:type="dxa"/>
            <w:vAlign w:val="center"/>
          </w:tcPr>
          <w:p w14:paraId="725345E6" w14:textId="77777777" w:rsidR="003D08FA" w:rsidRDefault="009248C2">
            <w:pPr>
              <w:snapToGrid w:val="0"/>
              <w:spacing w:line="240" w:lineRule="auto"/>
              <w:ind w:firstLineChars="0" w:firstLine="0"/>
              <w:jc w:val="center"/>
              <w:rPr>
                <w:color w:val="000000" w:themeColor="text1"/>
                <w:sz w:val="24"/>
                <w:szCs w:val="24"/>
              </w:rPr>
            </w:pPr>
            <w:r>
              <w:rPr>
                <w:color w:val="000000" w:themeColor="text1"/>
                <w:sz w:val="24"/>
                <w:szCs w:val="24"/>
              </w:rPr>
              <w:t>107</w:t>
            </w:r>
          </w:p>
        </w:tc>
        <w:tc>
          <w:tcPr>
            <w:tcW w:w="2693" w:type="dxa"/>
          </w:tcPr>
          <w:p w14:paraId="7FAD8FCC" w14:textId="77777777" w:rsidR="003D08FA" w:rsidRDefault="009248C2">
            <w:pPr>
              <w:snapToGrid w:val="0"/>
              <w:spacing w:line="240" w:lineRule="auto"/>
              <w:ind w:firstLineChars="0" w:firstLine="0"/>
              <w:jc w:val="center"/>
              <w:rPr>
                <w:color w:val="000000" w:themeColor="text1"/>
                <w:sz w:val="24"/>
                <w:szCs w:val="24"/>
              </w:rPr>
            </w:pPr>
            <w:r>
              <w:rPr>
                <w:sz w:val="24"/>
                <w:szCs w:val="24"/>
              </w:rPr>
              <w:t>苏锦社区</w:t>
            </w:r>
          </w:p>
        </w:tc>
        <w:tc>
          <w:tcPr>
            <w:tcW w:w="1276" w:type="dxa"/>
            <w:vAlign w:val="center"/>
          </w:tcPr>
          <w:p w14:paraId="40728011" w14:textId="77777777" w:rsidR="003D08FA" w:rsidRDefault="009248C2">
            <w:pPr>
              <w:snapToGrid w:val="0"/>
              <w:spacing w:line="240" w:lineRule="auto"/>
              <w:ind w:firstLineChars="0" w:firstLine="0"/>
              <w:jc w:val="center"/>
              <w:rPr>
                <w:color w:val="000000" w:themeColor="text1"/>
                <w:sz w:val="24"/>
                <w:szCs w:val="24"/>
              </w:rPr>
            </w:pPr>
            <w:r>
              <w:rPr>
                <w:rFonts w:hint="eastAsia"/>
                <w:color w:val="000000" w:themeColor="text1"/>
                <w:sz w:val="24"/>
                <w:szCs w:val="24"/>
              </w:rPr>
              <w:t>SW</w:t>
            </w:r>
          </w:p>
        </w:tc>
        <w:tc>
          <w:tcPr>
            <w:tcW w:w="2126" w:type="dxa"/>
          </w:tcPr>
          <w:p w14:paraId="03A7E8DE" w14:textId="77777777" w:rsidR="003D08FA" w:rsidRDefault="009248C2">
            <w:pPr>
              <w:snapToGrid w:val="0"/>
              <w:spacing w:line="240" w:lineRule="auto"/>
              <w:ind w:firstLineChars="0" w:firstLine="0"/>
              <w:jc w:val="center"/>
              <w:rPr>
                <w:color w:val="000000" w:themeColor="text1"/>
                <w:sz w:val="24"/>
                <w:szCs w:val="24"/>
              </w:rPr>
            </w:pPr>
            <w:r>
              <w:rPr>
                <w:sz w:val="24"/>
                <w:szCs w:val="24"/>
              </w:rPr>
              <w:t xml:space="preserve">2972 </w:t>
            </w:r>
          </w:p>
        </w:tc>
        <w:tc>
          <w:tcPr>
            <w:tcW w:w="1418" w:type="dxa"/>
            <w:vAlign w:val="center"/>
          </w:tcPr>
          <w:p w14:paraId="5B9D3436" w14:textId="77777777" w:rsidR="003D08FA" w:rsidRDefault="009248C2">
            <w:pPr>
              <w:snapToGrid w:val="0"/>
              <w:spacing w:line="240" w:lineRule="auto"/>
              <w:ind w:firstLineChars="0" w:firstLine="0"/>
              <w:jc w:val="center"/>
              <w:rPr>
                <w:color w:val="000000" w:themeColor="text1"/>
                <w:sz w:val="24"/>
                <w:szCs w:val="24"/>
              </w:rPr>
            </w:pPr>
            <w:r>
              <w:rPr>
                <w:color w:val="000000"/>
                <w:sz w:val="24"/>
                <w:szCs w:val="24"/>
              </w:rPr>
              <w:t>14836</w:t>
            </w:r>
          </w:p>
        </w:tc>
        <w:tc>
          <w:tcPr>
            <w:tcW w:w="1240" w:type="dxa"/>
            <w:vMerge/>
            <w:vAlign w:val="center"/>
          </w:tcPr>
          <w:p w14:paraId="38E8D1DC" w14:textId="77777777" w:rsidR="003D08FA" w:rsidRDefault="003D08FA">
            <w:pPr>
              <w:snapToGrid w:val="0"/>
              <w:spacing w:line="240" w:lineRule="auto"/>
              <w:ind w:firstLineChars="0" w:firstLine="0"/>
              <w:jc w:val="center"/>
              <w:rPr>
                <w:color w:val="000000" w:themeColor="text1"/>
                <w:sz w:val="24"/>
                <w:szCs w:val="24"/>
              </w:rPr>
            </w:pPr>
          </w:p>
        </w:tc>
      </w:tr>
      <w:tr w:rsidR="003D08FA" w14:paraId="7BD5A4B5" w14:textId="77777777">
        <w:trPr>
          <w:trHeight w:val="196"/>
          <w:jc w:val="center"/>
        </w:trPr>
        <w:tc>
          <w:tcPr>
            <w:tcW w:w="817" w:type="dxa"/>
            <w:vAlign w:val="center"/>
          </w:tcPr>
          <w:p w14:paraId="4852ABFC" w14:textId="77777777" w:rsidR="003D08FA" w:rsidRDefault="009248C2">
            <w:pPr>
              <w:snapToGrid w:val="0"/>
              <w:spacing w:line="240" w:lineRule="auto"/>
              <w:ind w:firstLineChars="0" w:firstLine="0"/>
              <w:jc w:val="center"/>
              <w:rPr>
                <w:color w:val="000000" w:themeColor="text1"/>
                <w:sz w:val="24"/>
                <w:szCs w:val="24"/>
              </w:rPr>
            </w:pPr>
            <w:r>
              <w:rPr>
                <w:color w:val="000000" w:themeColor="text1"/>
                <w:sz w:val="24"/>
                <w:szCs w:val="24"/>
              </w:rPr>
              <w:t>108</w:t>
            </w:r>
          </w:p>
        </w:tc>
        <w:tc>
          <w:tcPr>
            <w:tcW w:w="2693" w:type="dxa"/>
          </w:tcPr>
          <w:p w14:paraId="269CC528" w14:textId="77777777" w:rsidR="003D08FA" w:rsidRDefault="009248C2">
            <w:pPr>
              <w:snapToGrid w:val="0"/>
              <w:spacing w:line="240" w:lineRule="auto"/>
              <w:ind w:firstLineChars="0" w:firstLine="0"/>
              <w:jc w:val="center"/>
              <w:rPr>
                <w:color w:val="000000" w:themeColor="text1"/>
                <w:sz w:val="24"/>
                <w:szCs w:val="24"/>
              </w:rPr>
            </w:pPr>
            <w:r>
              <w:rPr>
                <w:sz w:val="24"/>
                <w:szCs w:val="24"/>
              </w:rPr>
              <w:t>大观名园社区</w:t>
            </w:r>
          </w:p>
        </w:tc>
        <w:tc>
          <w:tcPr>
            <w:tcW w:w="1276" w:type="dxa"/>
            <w:vAlign w:val="center"/>
          </w:tcPr>
          <w:p w14:paraId="67444481" w14:textId="77777777" w:rsidR="003D08FA" w:rsidRDefault="009248C2">
            <w:pPr>
              <w:snapToGrid w:val="0"/>
              <w:spacing w:line="240" w:lineRule="auto"/>
              <w:ind w:firstLineChars="0" w:firstLine="0"/>
              <w:jc w:val="center"/>
              <w:rPr>
                <w:color w:val="000000" w:themeColor="text1"/>
                <w:sz w:val="24"/>
                <w:szCs w:val="24"/>
              </w:rPr>
            </w:pPr>
            <w:r>
              <w:rPr>
                <w:rFonts w:hint="eastAsia"/>
                <w:color w:val="000000" w:themeColor="text1"/>
                <w:sz w:val="24"/>
                <w:szCs w:val="24"/>
              </w:rPr>
              <w:t>SW</w:t>
            </w:r>
          </w:p>
        </w:tc>
        <w:tc>
          <w:tcPr>
            <w:tcW w:w="2126" w:type="dxa"/>
          </w:tcPr>
          <w:p w14:paraId="4104F2D0" w14:textId="77777777" w:rsidR="003D08FA" w:rsidRDefault="009248C2">
            <w:pPr>
              <w:snapToGrid w:val="0"/>
              <w:spacing w:line="240" w:lineRule="auto"/>
              <w:ind w:firstLineChars="0" w:firstLine="0"/>
              <w:jc w:val="center"/>
              <w:rPr>
                <w:color w:val="000000" w:themeColor="text1"/>
                <w:sz w:val="24"/>
                <w:szCs w:val="24"/>
              </w:rPr>
            </w:pPr>
            <w:r>
              <w:rPr>
                <w:sz w:val="24"/>
                <w:szCs w:val="24"/>
              </w:rPr>
              <w:t xml:space="preserve">3431 </w:t>
            </w:r>
          </w:p>
        </w:tc>
        <w:tc>
          <w:tcPr>
            <w:tcW w:w="1418" w:type="dxa"/>
            <w:vAlign w:val="center"/>
          </w:tcPr>
          <w:p w14:paraId="75E3E941" w14:textId="77777777" w:rsidR="003D08FA" w:rsidRDefault="009248C2">
            <w:pPr>
              <w:snapToGrid w:val="0"/>
              <w:spacing w:line="240" w:lineRule="auto"/>
              <w:ind w:firstLineChars="0" w:firstLine="0"/>
              <w:jc w:val="center"/>
              <w:rPr>
                <w:color w:val="000000" w:themeColor="text1"/>
                <w:sz w:val="24"/>
                <w:szCs w:val="24"/>
              </w:rPr>
            </w:pPr>
            <w:r>
              <w:rPr>
                <w:color w:val="000000"/>
                <w:sz w:val="24"/>
                <w:szCs w:val="24"/>
              </w:rPr>
              <w:t>13161</w:t>
            </w:r>
          </w:p>
        </w:tc>
        <w:tc>
          <w:tcPr>
            <w:tcW w:w="1240" w:type="dxa"/>
            <w:vMerge/>
            <w:vAlign w:val="center"/>
          </w:tcPr>
          <w:p w14:paraId="43785EB2" w14:textId="77777777" w:rsidR="003D08FA" w:rsidRDefault="003D08FA">
            <w:pPr>
              <w:snapToGrid w:val="0"/>
              <w:spacing w:line="240" w:lineRule="auto"/>
              <w:ind w:firstLineChars="0" w:firstLine="0"/>
              <w:jc w:val="center"/>
              <w:rPr>
                <w:color w:val="000000" w:themeColor="text1"/>
                <w:sz w:val="24"/>
                <w:szCs w:val="24"/>
              </w:rPr>
            </w:pPr>
          </w:p>
        </w:tc>
      </w:tr>
      <w:tr w:rsidR="003D08FA" w14:paraId="6EA168CC" w14:textId="77777777">
        <w:trPr>
          <w:trHeight w:val="196"/>
          <w:jc w:val="center"/>
        </w:trPr>
        <w:tc>
          <w:tcPr>
            <w:tcW w:w="817" w:type="dxa"/>
            <w:vAlign w:val="center"/>
          </w:tcPr>
          <w:p w14:paraId="4E1CAFFC" w14:textId="77777777" w:rsidR="003D08FA" w:rsidRDefault="009248C2">
            <w:pPr>
              <w:snapToGrid w:val="0"/>
              <w:spacing w:line="240" w:lineRule="auto"/>
              <w:ind w:firstLineChars="0" w:firstLine="0"/>
              <w:jc w:val="center"/>
              <w:rPr>
                <w:color w:val="000000" w:themeColor="text1"/>
                <w:sz w:val="24"/>
                <w:szCs w:val="24"/>
              </w:rPr>
            </w:pPr>
            <w:r>
              <w:rPr>
                <w:color w:val="000000" w:themeColor="text1"/>
                <w:sz w:val="24"/>
                <w:szCs w:val="24"/>
              </w:rPr>
              <w:t>109</w:t>
            </w:r>
          </w:p>
        </w:tc>
        <w:tc>
          <w:tcPr>
            <w:tcW w:w="2693" w:type="dxa"/>
          </w:tcPr>
          <w:p w14:paraId="3D9836AE" w14:textId="77777777" w:rsidR="003D08FA" w:rsidRDefault="009248C2">
            <w:pPr>
              <w:snapToGrid w:val="0"/>
              <w:spacing w:line="240" w:lineRule="auto"/>
              <w:ind w:firstLineChars="0" w:firstLine="0"/>
              <w:jc w:val="center"/>
              <w:rPr>
                <w:color w:val="000000" w:themeColor="text1"/>
                <w:sz w:val="24"/>
                <w:szCs w:val="24"/>
              </w:rPr>
            </w:pPr>
            <w:r>
              <w:rPr>
                <w:sz w:val="24"/>
                <w:szCs w:val="24"/>
              </w:rPr>
              <w:t>花锦社区</w:t>
            </w:r>
          </w:p>
        </w:tc>
        <w:tc>
          <w:tcPr>
            <w:tcW w:w="1276" w:type="dxa"/>
            <w:vAlign w:val="center"/>
          </w:tcPr>
          <w:p w14:paraId="13768CC7" w14:textId="77777777" w:rsidR="003D08FA" w:rsidRDefault="009248C2">
            <w:pPr>
              <w:snapToGrid w:val="0"/>
              <w:spacing w:line="240" w:lineRule="auto"/>
              <w:ind w:firstLineChars="0" w:firstLine="0"/>
              <w:jc w:val="center"/>
              <w:rPr>
                <w:color w:val="000000" w:themeColor="text1"/>
                <w:sz w:val="24"/>
                <w:szCs w:val="24"/>
              </w:rPr>
            </w:pPr>
            <w:r>
              <w:rPr>
                <w:rFonts w:hint="eastAsia"/>
                <w:color w:val="000000" w:themeColor="text1"/>
                <w:sz w:val="24"/>
                <w:szCs w:val="24"/>
              </w:rPr>
              <w:t>S</w:t>
            </w:r>
            <w:r>
              <w:rPr>
                <w:color w:val="000000" w:themeColor="text1"/>
                <w:sz w:val="24"/>
                <w:szCs w:val="24"/>
              </w:rPr>
              <w:t>W</w:t>
            </w:r>
          </w:p>
        </w:tc>
        <w:tc>
          <w:tcPr>
            <w:tcW w:w="2126" w:type="dxa"/>
          </w:tcPr>
          <w:p w14:paraId="4603606C" w14:textId="77777777" w:rsidR="003D08FA" w:rsidRDefault="009248C2">
            <w:pPr>
              <w:snapToGrid w:val="0"/>
              <w:spacing w:line="240" w:lineRule="auto"/>
              <w:ind w:firstLineChars="0" w:firstLine="0"/>
              <w:jc w:val="center"/>
              <w:rPr>
                <w:color w:val="000000" w:themeColor="text1"/>
                <w:sz w:val="24"/>
                <w:szCs w:val="24"/>
              </w:rPr>
            </w:pPr>
            <w:r>
              <w:rPr>
                <w:sz w:val="24"/>
                <w:szCs w:val="24"/>
              </w:rPr>
              <w:t xml:space="preserve">4018 </w:t>
            </w:r>
          </w:p>
        </w:tc>
        <w:tc>
          <w:tcPr>
            <w:tcW w:w="1418" w:type="dxa"/>
            <w:vAlign w:val="center"/>
          </w:tcPr>
          <w:p w14:paraId="0A96D692" w14:textId="77777777" w:rsidR="003D08FA" w:rsidRDefault="009248C2">
            <w:pPr>
              <w:snapToGrid w:val="0"/>
              <w:spacing w:line="240" w:lineRule="auto"/>
              <w:ind w:firstLineChars="0" w:firstLine="0"/>
              <w:jc w:val="center"/>
              <w:rPr>
                <w:color w:val="000000" w:themeColor="text1"/>
                <w:sz w:val="24"/>
                <w:szCs w:val="24"/>
              </w:rPr>
            </w:pPr>
            <w:r>
              <w:rPr>
                <w:color w:val="000000"/>
                <w:sz w:val="24"/>
                <w:szCs w:val="24"/>
              </w:rPr>
              <w:t>4000</w:t>
            </w:r>
          </w:p>
        </w:tc>
        <w:tc>
          <w:tcPr>
            <w:tcW w:w="1240" w:type="dxa"/>
            <w:vMerge/>
            <w:vAlign w:val="center"/>
          </w:tcPr>
          <w:p w14:paraId="57B24F84" w14:textId="77777777" w:rsidR="003D08FA" w:rsidRDefault="003D08FA">
            <w:pPr>
              <w:snapToGrid w:val="0"/>
              <w:spacing w:line="240" w:lineRule="auto"/>
              <w:ind w:firstLineChars="0" w:firstLine="0"/>
              <w:jc w:val="center"/>
              <w:rPr>
                <w:color w:val="000000" w:themeColor="text1"/>
                <w:sz w:val="24"/>
                <w:szCs w:val="24"/>
              </w:rPr>
            </w:pPr>
          </w:p>
        </w:tc>
      </w:tr>
      <w:tr w:rsidR="003D08FA" w14:paraId="30966482" w14:textId="77777777">
        <w:trPr>
          <w:trHeight w:val="196"/>
          <w:jc w:val="center"/>
        </w:trPr>
        <w:tc>
          <w:tcPr>
            <w:tcW w:w="817" w:type="dxa"/>
            <w:vAlign w:val="center"/>
          </w:tcPr>
          <w:p w14:paraId="413E3EE3" w14:textId="77777777" w:rsidR="003D08FA" w:rsidRDefault="009248C2">
            <w:pPr>
              <w:snapToGrid w:val="0"/>
              <w:spacing w:line="240" w:lineRule="auto"/>
              <w:ind w:firstLineChars="0" w:firstLine="0"/>
              <w:jc w:val="center"/>
              <w:rPr>
                <w:color w:val="000000" w:themeColor="text1"/>
                <w:sz w:val="24"/>
                <w:szCs w:val="24"/>
              </w:rPr>
            </w:pPr>
            <w:r>
              <w:rPr>
                <w:color w:val="000000" w:themeColor="text1"/>
                <w:sz w:val="24"/>
                <w:szCs w:val="24"/>
              </w:rPr>
              <w:t>110</w:t>
            </w:r>
          </w:p>
        </w:tc>
        <w:tc>
          <w:tcPr>
            <w:tcW w:w="2693" w:type="dxa"/>
          </w:tcPr>
          <w:p w14:paraId="0BFF7025" w14:textId="77777777" w:rsidR="003D08FA" w:rsidRDefault="009248C2">
            <w:pPr>
              <w:snapToGrid w:val="0"/>
              <w:spacing w:line="240" w:lineRule="auto"/>
              <w:ind w:firstLineChars="0" w:firstLine="0"/>
              <w:jc w:val="center"/>
              <w:rPr>
                <w:color w:val="000000" w:themeColor="text1"/>
                <w:sz w:val="24"/>
                <w:szCs w:val="24"/>
              </w:rPr>
            </w:pPr>
            <w:r>
              <w:rPr>
                <w:sz w:val="24"/>
                <w:szCs w:val="24"/>
              </w:rPr>
              <w:t>环绣社区</w:t>
            </w:r>
          </w:p>
        </w:tc>
        <w:tc>
          <w:tcPr>
            <w:tcW w:w="1276" w:type="dxa"/>
            <w:vAlign w:val="center"/>
          </w:tcPr>
          <w:p w14:paraId="617E0193" w14:textId="77777777" w:rsidR="003D08FA" w:rsidRDefault="009248C2">
            <w:pPr>
              <w:snapToGrid w:val="0"/>
              <w:spacing w:line="240" w:lineRule="auto"/>
              <w:ind w:firstLineChars="0" w:firstLine="0"/>
              <w:jc w:val="center"/>
              <w:rPr>
                <w:color w:val="000000" w:themeColor="text1"/>
                <w:sz w:val="24"/>
                <w:szCs w:val="24"/>
              </w:rPr>
            </w:pPr>
            <w:r>
              <w:rPr>
                <w:rFonts w:hint="eastAsia"/>
                <w:color w:val="000000" w:themeColor="text1"/>
                <w:sz w:val="24"/>
                <w:szCs w:val="24"/>
              </w:rPr>
              <w:t>NW</w:t>
            </w:r>
          </w:p>
        </w:tc>
        <w:tc>
          <w:tcPr>
            <w:tcW w:w="2126" w:type="dxa"/>
          </w:tcPr>
          <w:p w14:paraId="3A0F3ED7" w14:textId="77777777" w:rsidR="003D08FA" w:rsidRDefault="009248C2">
            <w:pPr>
              <w:snapToGrid w:val="0"/>
              <w:spacing w:line="240" w:lineRule="auto"/>
              <w:ind w:firstLineChars="0" w:firstLine="0"/>
              <w:jc w:val="center"/>
              <w:rPr>
                <w:color w:val="000000" w:themeColor="text1"/>
                <w:sz w:val="24"/>
                <w:szCs w:val="24"/>
              </w:rPr>
            </w:pPr>
            <w:r>
              <w:rPr>
                <w:sz w:val="24"/>
                <w:szCs w:val="24"/>
              </w:rPr>
              <w:t xml:space="preserve">50 </w:t>
            </w:r>
          </w:p>
        </w:tc>
        <w:tc>
          <w:tcPr>
            <w:tcW w:w="1418" w:type="dxa"/>
            <w:vAlign w:val="center"/>
          </w:tcPr>
          <w:p w14:paraId="75EAA128" w14:textId="77777777" w:rsidR="003D08FA" w:rsidRDefault="009248C2">
            <w:pPr>
              <w:snapToGrid w:val="0"/>
              <w:spacing w:line="240" w:lineRule="auto"/>
              <w:ind w:firstLineChars="0" w:firstLine="0"/>
              <w:jc w:val="center"/>
              <w:rPr>
                <w:color w:val="000000" w:themeColor="text1"/>
                <w:sz w:val="24"/>
                <w:szCs w:val="24"/>
              </w:rPr>
            </w:pPr>
            <w:r>
              <w:rPr>
                <w:color w:val="000000"/>
                <w:sz w:val="24"/>
                <w:szCs w:val="24"/>
              </w:rPr>
              <w:t>6290</w:t>
            </w:r>
          </w:p>
        </w:tc>
        <w:tc>
          <w:tcPr>
            <w:tcW w:w="1240" w:type="dxa"/>
            <w:vMerge/>
            <w:vAlign w:val="center"/>
          </w:tcPr>
          <w:p w14:paraId="453580AE" w14:textId="77777777" w:rsidR="003D08FA" w:rsidRDefault="003D08FA">
            <w:pPr>
              <w:snapToGrid w:val="0"/>
              <w:spacing w:line="240" w:lineRule="auto"/>
              <w:ind w:firstLineChars="0" w:firstLine="0"/>
              <w:jc w:val="center"/>
              <w:rPr>
                <w:color w:val="000000" w:themeColor="text1"/>
                <w:sz w:val="24"/>
                <w:szCs w:val="24"/>
              </w:rPr>
            </w:pPr>
          </w:p>
        </w:tc>
      </w:tr>
      <w:tr w:rsidR="003D08FA" w14:paraId="70732150" w14:textId="77777777">
        <w:trPr>
          <w:trHeight w:val="196"/>
          <w:jc w:val="center"/>
        </w:trPr>
        <w:tc>
          <w:tcPr>
            <w:tcW w:w="817" w:type="dxa"/>
            <w:vAlign w:val="center"/>
          </w:tcPr>
          <w:p w14:paraId="149AAC24" w14:textId="77777777" w:rsidR="003D08FA" w:rsidRDefault="009248C2">
            <w:pPr>
              <w:snapToGrid w:val="0"/>
              <w:spacing w:line="240" w:lineRule="auto"/>
              <w:ind w:firstLineChars="0" w:firstLine="0"/>
              <w:jc w:val="center"/>
              <w:rPr>
                <w:color w:val="000000" w:themeColor="text1"/>
                <w:sz w:val="24"/>
                <w:szCs w:val="24"/>
              </w:rPr>
            </w:pPr>
            <w:r>
              <w:rPr>
                <w:color w:val="000000" w:themeColor="text1"/>
                <w:sz w:val="24"/>
                <w:szCs w:val="24"/>
              </w:rPr>
              <w:t>111</w:t>
            </w:r>
          </w:p>
        </w:tc>
        <w:tc>
          <w:tcPr>
            <w:tcW w:w="2693" w:type="dxa"/>
          </w:tcPr>
          <w:p w14:paraId="0CCA9D8C" w14:textId="77777777" w:rsidR="003D08FA" w:rsidRDefault="009248C2">
            <w:pPr>
              <w:snapToGrid w:val="0"/>
              <w:spacing w:line="240" w:lineRule="auto"/>
              <w:ind w:firstLineChars="0" w:firstLine="0"/>
              <w:jc w:val="center"/>
              <w:rPr>
                <w:color w:val="000000" w:themeColor="text1"/>
                <w:sz w:val="24"/>
                <w:szCs w:val="24"/>
              </w:rPr>
            </w:pPr>
            <w:r>
              <w:rPr>
                <w:sz w:val="24"/>
                <w:szCs w:val="24"/>
              </w:rPr>
              <w:t>中街路社区</w:t>
            </w:r>
          </w:p>
        </w:tc>
        <w:tc>
          <w:tcPr>
            <w:tcW w:w="1276" w:type="dxa"/>
            <w:vAlign w:val="center"/>
          </w:tcPr>
          <w:p w14:paraId="540ACDBD" w14:textId="77777777" w:rsidR="003D08FA" w:rsidRDefault="009248C2">
            <w:pPr>
              <w:snapToGrid w:val="0"/>
              <w:spacing w:line="240" w:lineRule="auto"/>
              <w:ind w:firstLineChars="0" w:firstLine="0"/>
              <w:jc w:val="center"/>
              <w:rPr>
                <w:color w:val="000000" w:themeColor="text1"/>
                <w:sz w:val="24"/>
                <w:szCs w:val="24"/>
              </w:rPr>
            </w:pPr>
            <w:r>
              <w:rPr>
                <w:rFonts w:hint="eastAsia"/>
                <w:color w:val="000000" w:themeColor="text1"/>
                <w:sz w:val="24"/>
                <w:szCs w:val="24"/>
              </w:rPr>
              <w:t>NE</w:t>
            </w:r>
          </w:p>
        </w:tc>
        <w:tc>
          <w:tcPr>
            <w:tcW w:w="2126" w:type="dxa"/>
          </w:tcPr>
          <w:p w14:paraId="3D83A93F" w14:textId="77777777" w:rsidR="003D08FA" w:rsidRDefault="009248C2">
            <w:pPr>
              <w:snapToGrid w:val="0"/>
              <w:spacing w:line="240" w:lineRule="auto"/>
              <w:ind w:firstLineChars="0" w:firstLine="0"/>
              <w:jc w:val="center"/>
              <w:rPr>
                <w:color w:val="000000" w:themeColor="text1"/>
                <w:sz w:val="24"/>
                <w:szCs w:val="24"/>
              </w:rPr>
            </w:pPr>
            <w:r>
              <w:rPr>
                <w:sz w:val="24"/>
                <w:szCs w:val="24"/>
              </w:rPr>
              <w:t xml:space="preserve">190 </w:t>
            </w:r>
          </w:p>
        </w:tc>
        <w:tc>
          <w:tcPr>
            <w:tcW w:w="1418" w:type="dxa"/>
            <w:vAlign w:val="center"/>
          </w:tcPr>
          <w:p w14:paraId="7F00AAB4" w14:textId="77777777" w:rsidR="003D08FA" w:rsidRDefault="009248C2">
            <w:pPr>
              <w:snapToGrid w:val="0"/>
              <w:spacing w:line="240" w:lineRule="auto"/>
              <w:ind w:firstLineChars="0" w:firstLine="0"/>
              <w:jc w:val="center"/>
              <w:rPr>
                <w:color w:val="000000" w:themeColor="text1"/>
                <w:sz w:val="24"/>
                <w:szCs w:val="24"/>
              </w:rPr>
            </w:pPr>
            <w:r>
              <w:rPr>
                <w:color w:val="000000"/>
                <w:sz w:val="24"/>
                <w:szCs w:val="24"/>
              </w:rPr>
              <w:t>5345</w:t>
            </w:r>
          </w:p>
        </w:tc>
        <w:tc>
          <w:tcPr>
            <w:tcW w:w="1240" w:type="dxa"/>
            <w:vMerge/>
            <w:vAlign w:val="center"/>
          </w:tcPr>
          <w:p w14:paraId="57A1ACE8" w14:textId="77777777" w:rsidR="003D08FA" w:rsidRDefault="003D08FA">
            <w:pPr>
              <w:snapToGrid w:val="0"/>
              <w:spacing w:line="240" w:lineRule="auto"/>
              <w:ind w:firstLineChars="0" w:firstLine="0"/>
              <w:jc w:val="center"/>
              <w:rPr>
                <w:color w:val="000000" w:themeColor="text1"/>
                <w:sz w:val="24"/>
                <w:szCs w:val="24"/>
              </w:rPr>
            </w:pPr>
          </w:p>
        </w:tc>
      </w:tr>
      <w:tr w:rsidR="003D08FA" w14:paraId="559E4161" w14:textId="77777777">
        <w:trPr>
          <w:trHeight w:val="196"/>
          <w:jc w:val="center"/>
        </w:trPr>
        <w:tc>
          <w:tcPr>
            <w:tcW w:w="817" w:type="dxa"/>
            <w:vAlign w:val="center"/>
          </w:tcPr>
          <w:p w14:paraId="0BD1DC86" w14:textId="77777777" w:rsidR="003D08FA" w:rsidRDefault="009248C2">
            <w:pPr>
              <w:snapToGrid w:val="0"/>
              <w:spacing w:line="240" w:lineRule="auto"/>
              <w:ind w:firstLineChars="0" w:firstLine="0"/>
              <w:jc w:val="center"/>
              <w:rPr>
                <w:color w:val="000000" w:themeColor="text1"/>
                <w:sz w:val="24"/>
                <w:szCs w:val="24"/>
              </w:rPr>
            </w:pPr>
            <w:r>
              <w:rPr>
                <w:color w:val="000000" w:themeColor="text1"/>
                <w:sz w:val="24"/>
                <w:szCs w:val="24"/>
              </w:rPr>
              <w:t>112</w:t>
            </w:r>
          </w:p>
        </w:tc>
        <w:tc>
          <w:tcPr>
            <w:tcW w:w="2693" w:type="dxa"/>
          </w:tcPr>
          <w:p w14:paraId="0D05A7DF" w14:textId="77777777" w:rsidR="003D08FA" w:rsidRDefault="009248C2">
            <w:pPr>
              <w:snapToGrid w:val="0"/>
              <w:spacing w:line="240" w:lineRule="auto"/>
              <w:ind w:firstLineChars="0" w:firstLine="0"/>
              <w:jc w:val="center"/>
              <w:rPr>
                <w:color w:val="000000" w:themeColor="text1"/>
                <w:sz w:val="24"/>
                <w:szCs w:val="24"/>
              </w:rPr>
            </w:pPr>
            <w:r>
              <w:rPr>
                <w:sz w:val="24"/>
                <w:szCs w:val="24"/>
              </w:rPr>
              <w:t>西街社区</w:t>
            </w:r>
          </w:p>
        </w:tc>
        <w:tc>
          <w:tcPr>
            <w:tcW w:w="1276" w:type="dxa"/>
            <w:vAlign w:val="center"/>
          </w:tcPr>
          <w:p w14:paraId="2D05C96A" w14:textId="77777777" w:rsidR="003D08FA" w:rsidRDefault="009248C2">
            <w:pPr>
              <w:snapToGrid w:val="0"/>
              <w:spacing w:line="240" w:lineRule="auto"/>
              <w:ind w:firstLineChars="0" w:firstLine="0"/>
              <w:jc w:val="center"/>
              <w:rPr>
                <w:color w:val="000000" w:themeColor="text1"/>
                <w:sz w:val="24"/>
                <w:szCs w:val="24"/>
              </w:rPr>
            </w:pPr>
            <w:r>
              <w:rPr>
                <w:rFonts w:hint="eastAsia"/>
                <w:color w:val="000000" w:themeColor="text1"/>
                <w:sz w:val="24"/>
                <w:szCs w:val="24"/>
              </w:rPr>
              <w:t>N</w:t>
            </w:r>
          </w:p>
        </w:tc>
        <w:tc>
          <w:tcPr>
            <w:tcW w:w="2126" w:type="dxa"/>
          </w:tcPr>
          <w:p w14:paraId="520CB236" w14:textId="77777777" w:rsidR="003D08FA" w:rsidRDefault="009248C2">
            <w:pPr>
              <w:snapToGrid w:val="0"/>
              <w:spacing w:line="240" w:lineRule="auto"/>
              <w:ind w:firstLineChars="0" w:firstLine="0"/>
              <w:jc w:val="center"/>
              <w:rPr>
                <w:color w:val="000000" w:themeColor="text1"/>
                <w:sz w:val="24"/>
                <w:szCs w:val="24"/>
              </w:rPr>
            </w:pPr>
            <w:r>
              <w:rPr>
                <w:sz w:val="24"/>
                <w:szCs w:val="24"/>
              </w:rPr>
              <w:t xml:space="preserve">842 </w:t>
            </w:r>
          </w:p>
        </w:tc>
        <w:tc>
          <w:tcPr>
            <w:tcW w:w="1418" w:type="dxa"/>
            <w:vAlign w:val="center"/>
          </w:tcPr>
          <w:p w14:paraId="4C1D9F21" w14:textId="77777777" w:rsidR="003D08FA" w:rsidRDefault="009248C2">
            <w:pPr>
              <w:snapToGrid w:val="0"/>
              <w:spacing w:line="240" w:lineRule="auto"/>
              <w:ind w:firstLineChars="0" w:firstLine="0"/>
              <w:jc w:val="center"/>
              <w:rPr>
                <w:color w:val="000000" w:themeColor="text1"/>
                <w:sz w:val="24"/>
                <w:szCs w:val="24"/>
              </w:rPr>
            </w:pPr>
            <w:r>
              <w:rPr>
                <w:color w:val="000000"/>
                <w:sz w:val="24"/>
                <w:szCs w:val="24"/>
              </w:rPr>
              <w:t>6255</w:t>
            </w:r>
          </w:p>
        </w:tc>
        <w:tc>
          <w:tcPr>
            <w:tcW w:w="1240" w:type="dxa"/>
            <w:vMerge/>
            <w:vAlign w:val="center"/>
          </w:tcPr>
          <w:p w14:paraId="276E82D7" w14:textId="77777777" w:rsidR="003D08FA" w:rsidRDefault="003D08FA">
            <w:pPr>
              <w:snapToGrid w:val="0"/>
              <w:spacing w:line="240" w:lineRule="auto"/>
              <w:ind w:firstLineChars="0" w:firstLine="0"/>
              <w:jc w:val="center"/>
              <w:rPr>
                <w:color w:val="000000" w:themeColor="text1"/>
                <w:sz w:val="24"/>
                <w:szCs w:val="24"/>
              </w:rPr>
            </w:pPr>
          </w:p>
        </w:tc>
      </w:tr>
      <w:tr w:rsidR="003D08FA" w14:paraId="1CB9D81A" w14:textId="77777777">
        <w:trPr>
          <w:trHeight w:val="196"/>
          <w:jc w:val="center"/>
        </w:trPr>
        <w:tc>
          <w:tcPr>
            <w:tcW w:w="817" w:type="dxa"/>
            <w:vAlign w:val="center"/>
          </w:tcPr>
          <w:p w14:paraId="333F06D2" w14:textId="77777777" w:rsidR="003D08FA" w:rsidRDefault="009248C2">
            <w:pPr>
              <w:snapToGrid w:val="0"/>
              <w:spacing w:line="240" w:lineRule="auto"/>
              <w:ind w:firstLineChars="0" w:firstLine="0"/>
              <w:jc w:val="center"/>
              <w:rPr>
                <w:color w:val="000000" w:themeColor="text1"/>
                <w:sz w:val="24"/>
                <w:szCs w:val="24"/>
              </w:rPr>
            </w:pPr>
            <w:r>
              <w:rPr>
                <w:color w:val="000000" w:themeColor="text1"/>
                <w:sz w:val="24"/>
                <w:szCs w:val="24"/>
              </w:rPr>
              <w:t>113</w:t>
            </w:r>
          </w:p>
        </w:tc>
        <w:tc>
          <w:tcPr>
            <w:tcW w:w="2693" w:type="dxa"/>
          </w:tcPr>
          <w:p w14:paraId="13F5854D" w14:textId="77777777" w:rsidR="003D08FA" w:rsidRDefault="009248C2">
            <w:pPr>
              <w:snapToGrid w:val="0"/>
              <w:spacing w:line="240" w:lineRule="auto"/>
              <w:ind w:firstLineChars="0" w:firstLine="0"/>
              <w:jc w:val="center"/>
              <w:rPr>
                <w:color w:val="000000" w:themeColor="text1"/>
                <w:sz w:val="24"/>
                <w:szCs w:val="24"/>
              </w:rPr>
            </w:pPr>
            <w:r>
              <w:rPr>
                <w:sz w:val="24"/>
                <w:szCs w:val="24"/>
              </w:rPr>
              <w:t>察院场社区</w:t>
            </w:r>
          </w:p>
        </w:tc>
        <w:tc>
          <w:tcPr>
            <w:tcW w:w="1276" w:type="dxa"/>
            <w:vAlign w:val="center"/>
          </w:tcPr>
          <w:p w14:paraId="4D079ABC" w14:textId="77777777" w:rsidR="003D08FA" w:rsidRDefault="009248C2">
            <w:pPr>
              <w:snapToGrid w:val="0"/>
              <w:spacing w:line="240" w:lineRule="auto"/>
              <w:ind w:firstLineChars="0" w:firstLine="0"/>
              <w:jc w:val="center"/>
              <w:rPr>
                <w:color w:val="000000" w:themeColor="text1"/>
                <w:sz w:val="24"/>
                <w:szCs w:val="24"/>
              </w:rPr>
            </w:pPr>
            <w:r>
              <w:rPr>
                <w:rFonts w:hint="eastAsia"/>
                <w:color w:val="000000" w:themeColor="text1"/>
                <w:sz w:val="24"/>
                <w:szCs w:val="24"/>
              </w:rPr>
              <w:t>NE</w:t>
            </w:r>
          </w:p>
        </w:tc>
        <w:tc>
          <w:tcPr>
            <w:tcW w:w="2126" w:type="dxa"/>
          </w:tcPr>
          <w:p w14:paraId="37C80E3E" w14:textId="77777777" w:rsidR="003D08FA" w:rsidRDefault="009248C2">
            <w:pPr>
              <w:snapToGrid w:val="0"/>
              <w:spacing w:line="240" w:lineRule="auto"/>
              <w:ind w:firstLineChars="0" w:firstLine="0"/>
              <w:jc w:val="center"/>
              <w:rPr>
                <w:color w:val="000000" w:themeColor="text1"/>
                <w:sz w:val="24"/>
                <w:szCs w:val="24"/>
              </w:rPr>
            </w:pPr>
            <w:r>
              <w:rPr>
                <w:sz w:val="24"/>
                <w:szCs w:val="24"/>
              </w:rPr>
              <w:t xml:space="preserve">580 </w:t>
            </w:r>
          </w:p>
        </w:tc>
        <w:tc>
          <w:tcPr>
            <w:tcW w:w="1418" w:type="dxa"/>
            <w:vAlign w:val="center"/>
          </w:tcPr>
          <w:p w14:paraId="10D7223D" w14:textId="77777777" w:rsidR="003D08FA" w:rsidRDefault="009248C2">
            <w:pPr>
              <w:snapToGrid w:val="0"/>
              <w:spacing w:line="240" w:lineRule="auto"/>
              <w:ind w:firstLineChars="0" w:firstLine="0"/>
              <w:jc w:val="center"/>
              <w:rPr>
                <w:color w:val="000000" w:themeColor="text1"/>
                <w:sz w:val="24"/>
                <w:szCs w:val="24"/>
              </w:rPr>
            </w:pPr>
            <w:r>
              <w:rPr>
                <w:color w:val="000000"/>
                <w:sz w:val="24"/>
                <w:szCs w:val="24"/>
              </w:rPr>
              <w:t>3360</w:t>
            </w:r>
          </w:p>
        </w:tc>
        <w:tc>
          <w:tcPr>
            <w:tcW w:w="1240" w:type="dxa"/>
            <w:vMerge/>
            <w:vAlign w:val="center"/>
          </w:tcPr>
          <w:p w14:paraId="28493D1A" w14:textId="77777777" w:rsidR="003D08FA" w:rsidRDefault="003D08FA">
            <w:pPr>
              <w:snapToGrid w:val="0"/>
              <w:spacing w:line="240" w:lineRule="auto"/>
              <w:ind w:firstLineChars="0" w:firstLine="0"/>
              <w:jc w:val="center"/>
              <w:rPr>
                <w:color w:val="000000" w:themeColor="text1"/>
                <w:sz w:val="24"/>
                <w:szCs w:val="24"/>
              </w:rPr>
            </w:pPr>
          </w:p>
        </w:tc>
      </w:tr>
      <w:tr w:rsidR="003D08FA" w14:paraId="1424DB02" w14:textId="77777777">
        <w:trPr>
          <w:trHeight w:val="196"/>
          <w:jc w:val="center"/>
        </w:trPr>
        <w:tc>
          <w:tcPr>
            <w:tcW w:w="817" w:type="dxa"/>
            <w:vAlign w:val="center"/>
          </w:tcPr>
          <w:p w14:paraId="20A42621" w14:textId="77777777" w:rsidR="003D08FA" w:rsidRDefault="009248C2">
            <w:pPr>
              <w:snapToGrid w:val="0"/>
              <w:spacing w:line="240" w:lineRule="auto"/>
              <w:ind w:firstLineChars="0" w:firstLine="0"/>
              <w:jc w:val="center"/>
              <w:rPr>
                <w:color w:val="000000" w:themeColor="text1"/>
                <w:sz w:val="24"/>
                <w:szCs w:val="24"/>
              </w:rPr>
            </w:pPr>
            <w:r>
              <w:rPr>
                <w:color w:val="000000" w:themeColor="text1"/>
                <w:sz w:val="24"/>
                <w:szCs w:val="24"/>
              </w:rPr>
              <w:t>114</w:t>
            </w:r>
          </w:p>
        </w:tc>
        <w:tc>
          <w:tcPr>
            <w:tcW w:w="2693" w:type="dxa"/>
          </w:tcPr>
          <w:p w14:paraId="54577ACE" w14:textId="77777777" w:rsidR="003D08FA" w:rsidRDefault="009248C2">
            <w:pPr>
              <w:snapToGrid w:val="0"/>
              <w:spacing w:line="240" w:lineRule="auto"/>
              <w:ind w:firstLineChars="0" w:firstLine="0"/>
              <w:jc w:val="center"/>
              <w:rPr>
                <w:color w:val="000000" w:themeColor="text1"/>
                <w:sz w:val="24"/>
                <w:szCs w:val="24"/>
              </w:rPr>
            </w:pPr>
            <w:r>
              <w:rPr>
                <w:sz w:val="24"/>
                <w:szCs w:val="24"/>
              </w:rPr>
              <w:t>香花桥社区</w:t>
            </w:r>
          </w:p>
        </w:tc>
        <w:tc>
          <w:tcPr>
            <w:tcW w:w="1276" w:type="dxa"/>
            <w:vAlign w:val="center"/>
          </w:tcPr>
          <w:p w14:paraId="3B0F213B" w14:textId="77777777" w:rsidR="003D08FA" w:rsidRDefault="009248C2">
            <w:pPr>
              <w:snapToGrid w:val="0"/>
              <w:spacing w:line="240" w:lineRule="auto"/>
              <w:ind w:firstLineChars="0" w:firstLine="0"/>
              <w:jc w:val="center"/>
              <w:rPr>
                <w:color w:val="000000" w:themeColor="text1"/>
                <w:sz w:val="24"/>
                <w:szCs w:val="24"/>
              </w:rPr>
            </w:pPr>
            <w:r>
              <w:rPr>
                <w:rFonts w:hint="eastAsia"/>
                <w:color w:val="000000" w:themeColor="text1"/>
                <w:sz w:val="24"/>
                <w:szCs w:val="24"/>
              </w:rPr>
              <w:t>NE</w:t>
            </w:r>
          </w:p>
        </w:tc>
        <w:tc>
          <w:tcPr>
            <w:tcW w:w="2126" w:type="dxa"/>
          </w:tcPr>
          <w:p w14:paraId="4E7A9998" w14:textId="77777777" w:rsidR="003D08FA" w:rsidRDefault="009248C2">
            <w:pPr>
              <w:snapToGrid w:val="0"/>
              <w:spacing w:line="240" w:lineRule="auto"/>
              <w:ind w:firstLineChars="0" w:firstLine="0"/>
              <w:jc w:val="center"/>
              <w:rPr>
                <w:color w:val="000000" w:themeColor="text1"/>
                <w:sz w:val="24"/>
                <w:szCs w:val="24"/>
              </w:rPr>
            </w:pPr>
            <w:r>
              <w:rPr>
                <w:sz w:val="24"/>
                <w:szCs w:val="24"/>
              </w:rPr>
              <w:t xml:space="preserve">856 </w:t>
            </w:r>
          </w:p>
        </w:tc>
        <w:tc>
          <w:tcPr>
            <w:tcW w:w="1418" w:type="dxa"/>
            <w:vAlign w:val="center"/>
          </w:tcPr>
          <w:p w14:paraId="506328CB" w14:textId="77777777" w:rsidR="003D08FA" w:rsidRDefault="009248C2">
            <w:pPr>
              <w:snapToGrid w:val="0"/>
              <w:spacing w:line="240" w:lineRule="auto"/>
              <w:ind w:firstLineChars="0" w:firstLine="0"/>
              <w:jc w:val="center"/>
              <w:rPr>
                <w:color w:val="000000" w:themeColor="text1"/>
                <w:sz w:val="24"/>
                <w:szCs w:val="24"/>
              </w:rPr>
            </w:pPr>
            <w:r>
              <w:rPr>
                <w:color w:val="000000"/>
                <w:sz w:val="24"/>
                <w:szCs w:val="24"/>
              </w:rPr>
              <w:t>5882</w:t>
            </w:r>
          </w:p>
        </w:tc>
        <w:tc>
          <w:tcPr>
            <w:tcW w:w="1240" w:type="dxa"/>
            <w:vMerge/>
            <w:vAlign w:val="center"/>
          </w:tcPr>
          <w:p w14:paraId="0720E604" w14:textId="77777777" w:rsidR="003D08FA" w:rsidRDefault="003D08FA">
            <w:pPr>
              <w:snapToGrid w:val="0"/>
              <w:spacing w:line="240" w:lineRule="auto"/>
              <w:ind w:firstLineChars="0" w:firstLine="0"/>
              <w:jc w:val="center"/>
              <w:rPr>
                <w:color w:val="000000" w:themeColor="text1"/>
                <w:sz w:val="24"/>
                <w:szCs w:val="24"/>
              </w:rPr>
            </w:pPr>
          </w:p>
        </w:tc>
      </w:tr>
      <w:tr w:rsidR="003D08FA" w14:paraId="409541DA" w14:textId="77777777">
        <w:trPr>
          <w:trHeight w:val="196"/>
          <w:jc w:val="center"/>
        </w:trPr>
        <w:tc>
          <w:tcPr>
            <w:tcW w:w="817" w:type="dxa"/>
            <w:vAlign w:val="center"/>
          </w:tcPr>
          <w:p w14:paraId="64F28E00" w14:textId="77777777" w:rsidR="003D08FA" w:rsidRDefault="009248C2">
            <w:pPr>
              <w:snapToGrid w:val="0"/>
              <w:spacing w:line="240" w:lineRule="auto"/>
              <w:ind w:firstLineChars="0" w:firstLine="0"/>
              <w:jc w:val="center"/>
              <w:rPr>
                <w:color w:val="000000" w:themeColor="text1"/>
                <w:sz w:val="24"/>
                <w:szCs w:val="24"/>
              </w:rPr>
            </w:pPr>
            <w:r>
              <w:rPr>
                <w:color w:val="000000" w:themeColor="text1"/>
                <w:sz w:val="24"/>
                <w:szCs w:val="24"/>
              </w:rPr>
              <w:t>115</w:t>
            </w:r>
          </w:p>
        </w:tc>
        <w:tc>
          <w:tcPr>
            <w:tcW w:w="2693" w:type="dxa"/>
          </w:tcPr>
          <w:p w14:paraId="483E91A2" w14:textId="77777777" w:rsidR="003D08FA" w:rsidRDefault="009248C2">
            <w:pPr>
              <w:snapToGrid w:val="0"/>
              <w:spacing w:line="240" w:lineRule="auto"/>
              <w:ind w:firstLineChars="0" w:firstLine="0"/>
              <w:jc w:val="center"/>
              <w:rPr>
                <w:color w:val="000000" w:themeColor="text1"/>
                <w:sz w:val="24"/>
                <w:szCs w:val="24"/>
              </w:rPr>
            </w:pPr>
            <w:r>
              <w:rPr>
                <w:sz w:val="24"/>
                <w:szCs w:val="24"/>
              </w:rPr>
              <w:t>小公园社区</w:t>
            </w:r>
          </w:p>
        </w:tc>
        <w:tc>
          <w:tcPr>
            <w:tcW w:w="1276" w:type="dxa"/>
            <w:vAlign w:val="center"/>
          </w:tcPr>
          <w:p w14:paraId="2365C274" w14:textId="77777777" w:rsidR="003D08FA" w:rsidRDefault="009248C2">
            <w:pPr>
              <w:snapToGrid w:val="0"/>
              <w:spacing w:line="240" w:lineRule="auto"/>
              <w:ind w:firstLineChars="0" w:firstLine="0"/>
              <w:jc w:val="center"/>
              <w:rPr>
                <w:color w:val="000000" w:themeColor="text1"/>
                <w:sz w:val="24"/>
                <w:szCs w:val="24"/>
              </w:rPr>
            </w:pPr>
            <w:r>
              <w:rPr>
                <w:rFonts w:hint="eastAsia"/>
                <w:color w:val="000000" w:themeColor="text1"/>
                <w:sz w:val="24"/>
                <w:szCs w:val="24"/>
              </w:rPr>
              <w:t>NE</w:t>
            </w:r>
          </w:p>
        </w:tc>
        <w:tc>
          <w:tcPr>
            <w:tcW w:w="2126" w:type="dxa"/>
          </w:tcPr>
          <w:p w14:paraId="11E1A460" w14:textId="77777777" w:rsidR="003D08FA" w:rsidRDefault="009248C2">
            <w:pPr>
              <w:snapToGrid w:val="0"/>
              <w:spacing w:line="240" w:lineRule="auto"/>
              <w:ind w:firstLineChars="0" w:firstLine="0"/>
              <w:jc w:val="center"/>
              <w:rPr>
                <w:color w:val="000000" w:themeColor="text1"/>
                <w:sz w:val="24"/>
                <w:szCs w:val="24"/>
              </w:rPr>
            </w:pPr>
            <w:r>
              <w:rPr>
                <w:sz w:val="24"/>
                <w:szCs w:val="24"/>
              </w:rPr>
              <w:t xml:space="preserve">942 </w:t>
            </w:r>
          </w:p>
        </w:tc>
        <w:tc>
          <w:tcPr>
            <w:tcW w:w="1418" w:type="dxa"/>
            <w:vAlign w:val="center"/>
          </w:tcPr>
          <w:p w14:paraId="186BAE40" w14:textId="77777777" w:rsidR="003D08FA" w:rsidRDefault="009248C2">
            <w:pPr>
              <w:snapToGrid w:val="0"/>
              <w:spacing w:line="240" w:lineRule="auto"/>
              <w:ind w:firstLineChars="0" w:firstLine="0"/>
              <w:jc w:val="center"/>
              <w:rPr>
                <w:color w:val="000000" w:themeColor="text1"/>
                <w:sz w:val="24"/>
                <w:szCs w:val="24"/>
              </w:rPr>
            </w:pPr>
            <w:r>
              <w:rPr>
                <w:color w:val="000000"/>
                <w:sz w:val="24"/>
                <w:szCs w:val="24"/>
              </w:rPr>
              <w:t>2410</w:t>
            </w:r>
          </w:p>
        </w:tc>
        <w:tc>
          <w:tcPr>
            <w:tcW w:w="1240" w:type="dxa"/>
            <w:vMerge/>
            <w:vAlign w:val="center"/>
          </w:tcPr>
          <w:p w14:paraId="760889A4" w14:textId="77777777" w:rsidR="003D08FA" w:rsidRDefault="003D08FA">
            <w:pPr>
              <w:snapToGrid w:val="0"/>
              <w:spacing w:line="240" w:lineRule="auto"/>
              <w:ind w:firstLineChars="0" w:firstLine="0"/>
              <w:jc w:val="center"/>
              <w:rPr>
                <w:color w:val="000000" w:themeColor="text1"/>
                <w:sz w:val="24"/>
                <w:szCs w:val="24"/>
              </w:rPr>
            </w:pPr>
          </w:p>
        </w:tc>
      </w:tr>
      <w:tr w:rsidR="003D08FA" w14:paraId="6AEE3B7F" w14:textId="77777777">
        <w:trPr>
          <w:trHeight w:val="196"/>
          <w:jc w:val="center"/>
        </w:trPr>
        <w:tc>
          <w:tcPr>
            <w:tcW w:w="817" w:type="dxa"/>
            <w:vAlign w:val="center"/>
          </w:tcPr>
          <w:p w14:paraId="390C29FA" w14:textId="77777777" w:rsidR="003D08FA" w:rsidRDefault="009248C2">
            <w:pPr>
              <w:snapToGrid w:val="0"/>
              <w:spacing w:line="240" w:lineRule="auto"/>
              <w:ind w:firstLineChars="0" w:firstLine="0"/>
              <w:jc w:val="center"/>
              <w:rPr>
                <w:color w:val="000000" w:themeColor="text1"/>
                <w:sz w:val="24"/>
                <w:szCs w:val="24"/>
              </w:rPr>
            </w:pPr>
            <w:r>
              <w:rPr>
                <w:color w:val="000000" w:themeColor="text1"/>
                <w:sz w:val="24"/>
                <w:szCs w:val="24"/>
              </w:rPr>
              <w:t>116</w:t>
            </w:r>
          </w:p>
        </w:tc>
        <w:tc>
          <w:tcPr>
            <w:tcW w:w="2693" w:type="dxa"/>
          </w:tcPr>
          <w:p w14:paraId="22B3373C" w14:textId="77777777" w:rsidR="003D08FA" w:rsidRDefault="009248C2">
            <w:pPr>
              <w:snapToGrid w:val="0"/>
              <w:spacing w:line="240" w:lineRule="auto"/>
              <w:ind w:firstLineChars="0" w:firstLine="0"/>
              <w:jc w:val="center"/>
              <w:rPr>
                <w:color w:val="000000" w:themeColor="text1"/>
                <w:sz w:val="24"/>
                <w:szCs w:val="24"/>
              </w:rPr>
            </w:pPr>
            <w:r>
              <w:rPr>
                <w:sz w:val="24"/>
                <w:szCs w:val="24"/>
              </w:rPr>
              <w:t>玄妙观社区</w:t>
            </w:r>
          </w:p>
        </w:tc>
        <w:tc>
          <w:tcPr>
            <w:tcW w:w="1276" w:type="dxa"/>
            <w:vAlign w:val="center"/>
          </w:tcPr>
          <w:p w14:paraId="505AC35A" w14:textId="77777777" w:rsidR="003D08FA" w:rsidRDefault="009248C2">
            <w:pPr>
              <w:snapToGrid w:val="0"/>
              <w:spacing w:line="240" w:lineRule="auto"/>
              <w:ind w:firstLineChars="0" w:firstLine="0"/>
              <w:jc w:val="center"/>
              <w:rPr>
                <w:color w:val="000000" w:themeColor="text1"/>
                <w:sz w:val="24"/>
                <w:szCs w:val="24"/>
              </w:rPr>
            </w:pPr>
            <w:r>
              <w:rPr>
                <w:rFonts w:hint="eastAsia"/>
                <w:color w:val="000000" w:themeColor="text1"/>
                <w:sz w:val="24"/>
                <w:szCs w:val="24"/>
              </w:rPr>
              <w:t>NE</w:t>
            </w:r>
          </w:p>
        </w:tc>
        <w:tc>
          <w:tcPr>
            <w:tcW w:w="2126" w:type="dxa"/>
          </w:tcPr>
          <w:p w14:paraId="45052345" w14:textId="77777777" w:rsidR="003D08FA" w:rsidRDefault="009248C2">
            <w:pPr>
              <w:snapToGrid w:val="0"/>
              <w:spacing w:line="240" w:lineRule="auto"/>
              <w:ind w:firstLineChars="0" w:firstLine="0"/>
              <w:jc w:val="center"/>
              <w:rPr>
                <w:color w:val="000000" w:themeColor="text1"/>
                <w:sz w:val="24"/>
                <w:szCs w:val="24"/>
              </w:rPr>
            </w:pPr>
            <w:r>
              <w:rPr>
                <w:sz w:val="24"/>
                <w:szCs w:val="24"/>
              </w:rPr>
              <w:t xml:space="preserve">1232 </w:t>
            </w:r>
          </w:p>
        </w:tc>
        <w:tc>
          <w:tcPr>
            <w:tcW w:w="1418" w:type="dxa"/>
            <w:vAlign w:val="center"/>
          </w:tcPr>
          <w:p w14:paraId="7126E428" w14:textId="77777777" w:rsidR="003D08FA" w:rsidRDefault="009248C2">
            <w:pPr>
              <w:snapToGrid w:val="0"/>
              <w:spacing w:line="240" w:lineRule="auto"/>
              <w:ind w:firstLineChars="0" w:firstLine="0"/>
              <w:jc w:val="center"/>
              <w:rPr>
                <w:color w:val="000000" w:themeColor="text1"/>
                <w:sz w:val="24"/>
                <w:szCs w:val="24"/>
              </w:rPr>
            </w:pPr>
            <w:r>
              <w:rPr>
                <w:color w:val="000000"/>
                <w:sz w:val="24"/>
                <w:szCs w:val="24"/>
              </w:rPr>
              <w:t>2570</w:t>
            </w:r>
          </w:p>
        </w:tc>
        <w:tc>
          <w:tcPr>
            <w:tcW w:w="1240" w:type="dxa"/>
            <w:vMerge/>
            <w:vAlign w:val="center"/>
          </w:tcPr>
          <w:p w14:paraId="7C0BC76B" w14:textId="77777777" w:rsidR="003D08FA" w:rsidRDefault="003D08FA">
            <w:pPr>
              <w:snapToGrid w:val="0"/>
              <w:spacing w:line="240" w:lineRule="auto"/>
              <w:ind w:firstLineChars="0" w:firstLine="0"/>
              <w:jc w:val="center"/>
              <w:rPr>
                <w:color w:val="000000" w:themeColor="text1"/>
                <w:sz w:val="24"/>
                <w:szCs w:val="24"/>
              </w:rPr>
            </w:pPr>
          </w:p>
        </w:tc>
      </w:tr>
      <w:tr w:rsidR="003D08FA" w14:paraId="5AC6DC8B" w14:textId="77777777">
        <w:trPr>
          <w:trHeight w:val="196"/>
          <w:jc w:val="center"/>
        </w:trPr>
        <w:tc>
          <w:tcPr>
            <w:tcW w:w="817" w:type="dxa"/>
            <w:vAlign w:val="center"/>
          </w:tcPr>
          <w:p w14:paraId="506D5911" w14:textId="77777777" w:rsidR="003D08FA" w:rsidRDefault="009248C2">
            <w:pPr>
              <w:snapToGrid w:val="0"/>
              <w:spacing w:line="240" w:lineRule="auto"/>
              <w:ind w:firstLineChars="0" w:firstLine="0"/>
              <w:jc w:val="center"/>
              <w:rPr>
                <w:color w:val="000000" w:themeColor="text1"/>
                <w:sz w:val="24"/>
                <w:szCs w:val="24"/>
              </w:rPr>
            </w:pPr>
            <w:r>
              <w:rPr>
                <w:color w:val="000000" w:themeColor="text1"/>
                <w:sz w:val="24"/>
                <w:szCs w:val="24"/>
              </w:rPr>
              <w:t>117</w:t>
            </w:r>
          </w:p>
        </w:tc>
        <w:tc>
          <w:tcPr>
            <w:tcW w:w="2693" w:type="dxa"/>
          </w:tcPr>
          <w:p w14:paraId="0DFECA9A" w14:textId="77777777" w:rsidR="003D08FA" w:rsidRDefault="009248C2">
            <w:pPr>
              <w:snapToGrid w:val="0"/>
              <w:spacing w:line="240" w:lineRule="auto"/>
              <w:ind w:firstLineChars="0" w:firstLine="0"/>
              <w:jc w:val="center"/>
              <w:rPr>
                <w:color w:val="000000" w:themeColor="text1"/>
                <w:sz w:val="24"/>
                <w:szCs w:val="24"/>
              </w:rPr>
            </w:pPr>
            <w:r>
              <w:rPr>
                <w:sz w:val="24"/>
                <w:szCs w:val="24"/>
              </w:rPr>
              <w:t>旧学前社区</w:t>
            </w:r>
          </w:p>
        </w:tc>
        <w:tc>
          <w:tcPr>
            <w:tcW w:w="1276" w:type="dxa"/>
            <w:vAlign w:val="center"/>
          </w:tcPr>
          <w:p w14:paraId="02AF3F3B" w14:textId="77777777" w:rsidR="003D08FA" w:rsidRDefault="009248C2">
            <w:pPr>
              <w:snapToGrid w:val="0"/>
              <w:spacing w:line="240" w:lineRule="auto"/>
              <w:ind w:firstLineChars="0" w:firstLine="0"/>
              <w:jc w:val="center"/>
              <w:rPr>
                <w:color w:val="000000" w:themeColor="text1"/>
                <w:sz w:val="24"/>
                <w:szCs w:val="24"/>
              </w:rPr>
            </w:pPr>
            <w:r>
              <w:rPr>
                <w:rFonts w:hint="eastAsia"/>
                <w:color w:val="000000" w:themeColor="text1"/>
                <w:sz w:val="24"/>
                <w:szCs w:val="24"/>
              </w:rPr>
              <w:t>NE</w:t>
            </w:r>
          </w:p>
        </w:tc>
        <w:tc>
          <w:tcPr>
            <w:tcW w:w="2126" w:type="dxa"/>
          </w:tcPr>
          <w:p w14:paraId="18196046" w14:textId="77777777" w:rsidR="003D08FA" w:rsidRDefault="009248C2">
            <w:pPr>
              <w:snapToGrid w:val="0"/>
              <w:spacing w:line="240" w:lineRule="auto"/>
              <w:ind w:firstLineChars="0" w:firstLine="0"/>
              <w:jc w:val="center"/>
              <w:rPr>
                <w:color w:val="000000" w:themeColor="text1"/>
                <w:sz w:val="24"/>
                <w:szCs w:val="24"/>
              </w:rPr>
            </w:pPr>
            <w:r>
              <w:rPr>
                <w:sz w:val="24"/>
                <w:szCs w:val="24"/>
              </w:rPr>
              <w:t xml:space="preserve">1363 </w:t>
            </w:r>
          </w:p>
        </w:tc>
        <w:tc>
          <w:tcPr>
            <w:tcW w:w="1418" w:type="dxa"/>
            <w:vAlign w:val="center"/>
          </w:tcPr>
          <w:p w14:paraId="208F2CDC" w14:textId="77777777" w:rsidR="003D08FA" w:rsidRDefault="009248C2">
            <w:pPr>
              <w:snapToGrid w:val="0"/>
              <w:spacing w:line="240" w:lineRule="auto"/>
              <w:ind w:firstLineChars="0" w:firstLine="0"/>
              <w:jc w:val="center"/>
              <w:rPr>
                <w:color w:val="000000" w:themeColor="text1"/>
                <w:sz w:val="24"/>
                <w:szCs w:val="24"/>
              </w:rPr>
            </w:pPr>
            <w:r>
              <w:rPr>
                <w:color w:val="000000"/>
                <w:sz w:val="24"/>
                <w:szCs w:val="24"/>
              </w:rPr>
              <w:t>8381</w:t>
            </w:r>
          </w:p>
        </w:tc>
        <w:tc>
          <w:tcPr>
            <w:tcW w:w="1240" w:type="dxa"/>
            <w:vMerge/>
            <w:vAlign w:val="center"/>
          </w:tcPr>
          <w:p w14:paraId="2FB8ACB8" w14:textId="77777777" w:rsidR="003D08FA" w:rsidRDefault="003D08FA">
            <w:pPr>
              <w:snapToGrid w:val="0"/>
              <w:spacing w:line="240" w:lineRule="auto"/>
              <w:ind w:firstLineChars="0" w:firstLine="0"/>
              <w:jc w:val="center"/>
              <w:rPr>
                <w:color w:val="000000" w:themeColor="text1"/>
                <w:sz w:val="24"/>
                <w:szCs w:val="24"/>
              </w:rPr>
            </w:pPr>
          </w:p>
        </w:tc>
      </w:tr>
      <w:tr w:rsidR="003D08FA" w14:paraId="0CA3D739" w14:textId="77777777">
        <w:trPr>
          <w:trHeight w:val="196"/>
          <w:jc w:val="center"/>
        </w:trPr>
        <w:tc>
          <w:tcPr>
            <w:tcW w:w="817" w:type="dxa"/>
            <w:vAlign w:val="center"/>
          </w:tcPr>
          <w:p w14:paraId="1A07A833" w14:textId="77777777" w:rsidR="003D08FA" w:rsidRDefault="009248C2">
            <w:pPr>
              <w:snapToGrid w:val="0"/>
              <w:spacing w:line="240" w:lineRule="auto"/>
              <w:ind w:firstLineChars="0" w:firstLine="0"/>
              <w:jc w:val="center"/>
              <w:rPr>
                <w:color w:val="000000" w:themeColor="text1"/>
                <w:sz w:val="24"/>
                <w:szCs w:val="24"/>
              </w:rPr>
            </w:pPr>
            <w:r>
              <w:rPr>
                <w:color w:val="000000" w:themeColor="text1"/>
                <w:sz w:val="24"/>
                <w:szCs w:val="24"/>
              </w:rPr>
              <w:t>118</w:t>
            </w:r>
          </w:p>
        </w:tc>
        <w:tc>
          <w:tcPr>
            <w:tcW w:w="2693" w:type="dxa"/>
          </w:tcPr>
          <w:p w14:paraId="32CC6EFD" w14:textId="77777777" w:rsidR="003D08FA" w:rsidRDefault="009248C2">
            <w:pPr>
              <w:snapToGrid w:val="0"/>
              <w:spacing w:line="240" w:lineRule="auto"/>
              <w:ind w:firstLineChars="0" w:firstLine="0"/>
              <w:jc w:val="center"/>
              <w:rPr>
                <w:color w:val="000000" w:themeColor="text1"/>
                <w:sz w:val="24"/>
                <w:szCs w:val="24"/>
              </w:rPr>
            </w:pPr>
            <w:r>
              <w:rPr>
                <w:sz w:val="24"/>
                <w:szCs w:val="24"/>
              </w:rPr>
              <w:t>装驾桥社区</w:t>
            </w:r>
          </w:p>
        </w:tc>
        <w:tc>
          <w:tcPr>
            <w:tcW w:w="1276" w:type="dxa"/>
            <w:vAlign w:val="center"/>
          </w:tcPr>
          <w:p w14:paraId="67CABE2B" w14:textId="77777777" w:rsidR="003D08FA" w:rsidRDefault="009248C2">
            <w:pPr>
              <w:snapToGrid w:val="0"/>
              <w:spacing w:line="240" w:lineRule="auto"/>
              <w:ind w:firstLineChars="0" w:firstLine="0"/>
              <w:jc w:val="center"/>
              <w:rPr>
                <w:color w:val="000000" w:themeColor="text1"/>
                <w:sz w:val="24"/>
                <w:szCs w:val="24"/>
              </w:rPr>
            </w:pPr>
            <w:r>
              <w:rPr>
                <w:rFonts w:hint="eastAsia"/>
                <w:color w:val="000000" w:themeColor="text1"/>
                <w:sz w:val="24"/>
                <w:szCs w:val="24"/>
              </w:rPr>
              <w:t>NE</w:t>
            </w:r>
          </w:p>
        </w:tc>
        <w:tc>
          <w:tcPr>
            <w:tcW w:w="2126" w:type="dxa"/>
          </w:tcPr>
          <w:p w14:paraId="67EE64CA" w14:textId="77777777" w:rsidR="003D08FA" w:rsidRDefault="009248C2">
            <w:pPr>
              <w:snapToGrid w:val="0"/>
              <w:spacing w:line="240" w:lineRule="auto"/>
              <w:ind w:firstLineChars="0" w:firstLine="0"/>
              <w:jc w:val="center"/>
              <w:rPr>
                <w:color w:val="000000" w:themeColor="text1"/>
                <w:sz w:val="24"/>
                <w:szCs w:val="24"/>
              </w:rPr>
            </w:pPr>
            <w:r>
              <w:rPr>
                <w:sz w:val="24"/>
                <w:szCs w:val="24"/>
              </w:rPr>
              <w:t xml:space="preserve">1558 </w:t>
            </w:r>
          </w:p>
        </w:tc>
        <w:tc>
          <w:tcPr>
            <w:tcW w:w="1418" w:type="dxa"/>
            <w:vAlign w:val="center"/>
          </w:tcPr>
          <w:p w14:paraId="3F9D8C2C" w14:textId="77777777" w:rsidR="003D08FA" w:rsidRDefault="009248C2">
            <w:pPr>
              <w:snapToGrid w:val="0"/>
              <w:spacing w:line="240" w:lineRule="auto"/>
              <w:ind w:firstLineChars="0" w:firstLine="0"/>
              <w:jc w:val="center"/>
              <w:rPr>
                <w:color w:val="000000" w:themeColor="text1"/>
                <w:sz w:val="24"/>
                <w:szCs w:val="24"/>
              </w:rPr>
            </w:pPr>
            <w:r>
              <w:rPr>
                <w:color w:val="000000"/>
                <w:sz w:val="24"/>
                <w:szCs w:val="24"/>
              </w:rPr>
              <w:t>10359</w:t>
            </w:r>
          </w:p>
        </w:tc>
        <w:tc>
          <w:tcPr>
            <w:tcW w:w="1240" w:type="dxa"/>
            <w:vMerge/>
            <w:vAlign w:val="center"/>
          </w:tcPr>
          <w:p w14:paraId="1A175851" w14:textId="77777777" w:rsidR="003D08FA" w:rsidRDefault="003D08FA">
            <w:pPr>
              <w:snapToGrid w:val="0"/>
              <w:spacing w:line="240" w:lineRule="auto"/>
              <w:ind w:firstLineChars="0" w:firstLine="0"/>
              <w:jc w:val="center"/>
              <w:rPr>
                <w:color w:val="000000" w:themeColor="text1"/>
                <w:sz w:val="24"/>
                <w:szCs w:val="24"/>
              </w:rPr>
            </w:pPr>
          </w:p>
        </w:tc>
      </w:tr>
      <w:tr w:rsidR="003D08FA" w14:paraId="6E8569D1" w14:textId="77777777">
        <w:trPr>
          <w:trHeight w:val="196"/>
          <w:jc w:val="center"/>
        </w:trPr>
        <w:tc>
          <w:tcPr>
            <w:tcW w:w="817" w:type="dxa"/>
            <w:vAlign w:val="center"/>
          </w:tcPr>
          <w:p w14:paraId="0484573D" w14:textId="77777777" w:rsidR="003D08FA" w:rsidRDefault="009248C2">
            <w:pPr>
              <w:snapToGrid w:val="0"/>
              <w:spacing w:line="240" w:lineRule="auto"/>
              <w:ind w:firstLineChars="0" w:firstLine="0"/>
              <w:jc w:val="center"/>
              <w:rPr>
                <w:color w:val="000000" w:themeColor="text1"/>
                <w:sz w:val="24"/>
                <w:szCs w:val="24"/>
              </w:rPr>
            </w:pPr>
            <w:r>
              <w:rPr>
                <w:color w:val="000000" w:themeColor="text1"/>
                <w:sz w:val="24"/>
                <w:szCs w:val="24"/>
              </w:rPr>
              <w:t>119</w:t>
            </w:r>
          </w:p>
        </w:tc>
        <w:tc>
          <w:tcPr>
            <w:tcW w:w="2693" w:type="dxa"/>
          </w:tcPr>
          <w:p w14:paraId="6413751B" w14:textId="77777777" w:rsidR="003D08FA" w:rsidRDefault="009248C2">
            <w:pPr>
              <w:snapToGrid w:val="0"/>
              <w:spacing w:line="240" w:lineRule="auto"/>
              <w:ind w:firstLineChars="0" w:firstLine="0"/>
              <w:jc w:val="center"/>
              <w:rPr>
                <w:color w:val="000000" w:themeColor="text1"/>
                <w:sz w:val="24"/>
                <w:szCs w:val="24"/>
              </w:rPr>
            </w:pPr>
            <w:r>
              <w:rPr>
                <w:sz w:val="24"/>
                <w:szCs w:val="24"/>
              </w:rPr>
              <w:t>光华社区</w:t>
            </w:r>
          </w:p>
        </w:tc>
        <w:tc>
          <w:tcPr>
            <w:tcW w:w="1276" w:type="dxa"/>
            <w:vAlign w:val="center"/>
          </w:tcPr>
          <w:p w14:paraId="5980849E" w14:textId="77777777" w:rsidR="003D08FA" w:rsidRDefault="009248C2">
            <w:pPr>
              <w:snapToGrid w:val="0"/>
              <w:spacing w:line="240" w:lineRule="auto"/>
              <w:ind w:firstLineChars="0" w:firstLine="0"/>
              <w:jc w:val="center"/>
              <w:rPr>
                <w:color w:val="000000" w:themeColor="text1"/>
                <w:sz w:val="24"/>
                <w:szCs w:val="24"/>
              </w:rPr>
            </w:pPr>
            <w:r>
              <w:rPr>
                <w:rFonts w:hint="eastAsia"/>
                <w:color w:val="000000" w:themeColor="text1"/>
                <w:sz w:val="24"/>
                <w:szCs w:val="24"/>
              </w:rPr>
              <w:t>NE</w:t>
            </w:r>
          </w:p>
        </w:tc>
        <w:tc>
          <w:tcPr>
            <w:tcW w:w="2126" w:type="dxa"/>
          </w:tcPr>
          <w:p w14:paraId="326C8C3F" w14:textId="77777777" w:rsidR="003D08FA" w:rsidRDefault="009248C2">
            <w:pPr>
              <w:snapToGrid w:val="0"/>
              <w:spacing w:line="240" w:lineRule="auto"/>
              <w:ind w:firstLineChars="0" w:firstLine="0"/>
              <w:jc w:val="center"/>
              <w:rPr>
                <w:color w:val="000000" w:themeColor="text1"/>
                <w:sz w:val="24"/>
                <w:szCs w:val="24"/>
              </w:rPr>
            </w:pPr>
            <w:r>
              <w:rPr>
                <w:sz w:val="24"/>
                <w:szCs w:val="24"/>
              </w:rPr>
              <w:t xml:space="preserve">2526 </w:t>
            </w:r>
          </w:p>
        </w:tc>
        <w:tc>
          <w:tcPr>
            <w:tcW w:w="1418" w:type="dxa"/>
            <w:vAlign w:val="center"/>
          </w:tcPr>
          <w:p w14:paraId="094D277B" w14:textId="77777777" w:rsidR="003D08FA" w:rsidRDefault="009248C2">
            <w:pPr>
              <w:snapToGrid w:val="0"/>
              <w:spacing w:line="240" w:lineRule="auto"/>
              <w:ind w:firstLineChars="0" w:firstLine="0"/>
              <w:jc w:val="center"/>
              <w:rPr>
                <w:color w:val="000000" w:themeColor="text1"/>
                <w:sz w:val="24"/>
                <w:szCs w:val="24"/>
              </w:rPr>
            </w:pPr>
            <w:r>
              <w:rPr>
                <w:color w:val="000000"/>
                <w:sz w:val="24"/>
                <w:szCs w:val="24"/>
              </w:rPr>
              <w:t>5838</w:t>
            </w:r>
          </w:p>
        </w:tc>
        <w:tc>
          <w:tcPr>
            <w:tcW w:w="1240" w:type="dxa"/>
            <w:vMerge/>
            <w:vAlign w:val="center"/>
          </w:tcPr>
          <w:p w14:paraId="6FF03DF2" w14:textId="77777777" w:rsidR="003D08FA" w:rsidRDefault="003D08FA">
            <w:pPr>
              <w:snapToGrid w:val="0"/>
              <w:spacing w:line="240" w:lineRule="auto"/>
              <w:ind w:firstLineChars="0" w:firstLine="0"/>
              <w:jc w:val="center"/>
              <w:rPr>
                <w:color w:val="000000" w:themeColor="text1"/>
                <w:sz w:val="24"/>
                <w:szCs w:val="24"/>
              </w:rPr>
            </w:pPr>
          </w:p>
        </w:tc>
      </w:tr>
      <w:tr w:rsidR="003D08FA" w14:paraId="3F9E1734" w14:textId="77777777">
        <w:trPr>
          <w:trHeight w:val="196"/>
          <w:jc w:val="center"/>
        </w:trPr>
        <w:tc>
          <w:tcPr>
            <w:tcW w:w="817" w:type="dxa"/>
            <w:vAlign w:val="center"/>
          </w:tcPr>
          <w:p w14:paraId="0F396F57" w14:textId="77777777" w:rsidR="003D08FA" w:rsidRDefault="009248C2">
            <w:pPr>
              <w:snapToGrid w:val="0"/>
              <w:spacing w:line="240" w:lineRule="auto"/>
              <w:ind w:firstLineChars="0" w:firstLine="0"/>
              <w:jc w:val="center"/>
              <w:rPr>
                <w:color w:val="000000" w:themeColor="text1"/>
                <w:sz w:val="24"/>
                <w:szCs w:val="24"/>
              </w:rPr>
            </w:pPr>
            <w:r>
              <w:rPr>
                <w:color w:val="000000" w:themeColor="text1"/>
                <w:sz w:val="24"/>
                <w:szCs w:val="24"/>
              </w:rPr>
              <w:t>120</w:t>
            </w:r>
          </w:p>
        </w:tc>
        <w:tc>
          <w:tcPr>
            <w:tcW w:w="2693" w:type="dxa"/>
          </w:tcPr>
          <w:p w14:paraId="29710C30" w14:textId="77777777" w:rsidR="003D08FA" w:rsidRDefault="009248C2">
            <w:pPr>
              <w:snapToGrid w:val="0"/>
              <w:spacing w:line="240" w:lineRule="auto"/>
              <w:ind w:firstLineChars="0" w:firstLine="0"/>
              <w:jc w:val="center"/>
              <w:rPr>
                <w:color w:val="000000" w:themeColor="text1"/>
                <w:sz w:val="24"/>
                <w:szCs w:val="24"/>
              </w:rPr>
            </w:pPr>
            <w:r>
              <w:rPr>
                <w:sz w:val="24"/>
                <w:szCs w:val="24"/>
              </w:rPr>
              <w:t>幸福社区</w:t>
            </w:r>
          </w:p>
        </w:tc>
        <w:tc>
          <w:tcPr>
            <w:tcW w:w="1276" w:type="dxa"/>
            <w:vAlign w:val="center"/>
          </w:tcPr>
          <w:p w14:paraId="70ED4E06" w14:textId="77777777" w:rsidR="003D08FA" w:rsidRDefault="009248C2">
            <w:pPr>
              <w:snapToGrid w:val="0"/>
              <w:spacing w:line="240" w:lineRule="auto"/>
              <w:ind w:firstLineChars="0" w:firstLine="0"/>
              <w:jc w:val="center"/>
              <w:rPr>
                <w:color w:val="000000" w:themeColor="text1"/>
                <w:sz w:val="24"/>
                <w:szCs w:val="24"/>
              </w:rPr>
            </w:pPr>
            <w:r>
              <w:rPr>
                <w:rFonts w:hint="eastAsia"/>
                <w:color w:val="000000" w:themeColor="text1"/>
                <w:sz w:val="24"/>
                <w:szCs w:val="24"/>
              </w:rPr>
              <w:t>NE</w:t>
            </w:r>
          </w:p>
        </w:tc>
        <w:tc>
          <w:tcPr>
            <w:tcW w:w="2126" w:type="dxa"/>
          </w:tcPr>
          <w:p w14:paraId="5AD72C0C" w14:textId="77777777" w:rsidR="003D08FA" w:rsidRDefault="009248C2">
            <w:pPr>
              <w:snapToGrid w:val="0"/>
              <w:spacing w:line="240" w:lineRule="auto"/>
              <w:ind w:firstLineChars="0" w:firstLine="0"/>
              <w:jc w:val="center"/>
              <w:rPr>
                <w:color w:val="000000" w:themeColor="text1"/>
                <w:sz w:val="24"/>
                <w:szCs w:val="24"/>
              </w:rPr>
            </w:pPr>
            <w:r>
              <w:rPr>
                <w:sz w:val="24"/>
                <w:szCs w:val="24"/>
              </w:rPr>
              <w:t xml:space="preserve">3892 </w:t>
            </w:r>
          </w:p>
        </w:tc>
        <w:tc>
          <w:tcPr>
            <w:tcW w:w="1418" w:type="dxa"/>
            <w:vAlign w:val="center"/>
          </w:tcPr>
          <w:p w14:paraId="0BC1A98B" w14:textId="77777777" w:rsidR="003D08FA" w:rsidRDefault="009248C2">
            <w:pPr>
              <w:snapToGrid w:val="0"/>
              <w:spacing w:line="240" w:lineRule="auto"/>
              <w:ind w:firstLineChars="0" w:firstLine="0"/>
              <w:jc w:val="center"/>
              <w:rPr>
                <w:color w:val="000000" w:themeColor="text1"/>
                <w:sz w:val="24"/>
                <w:szCs w:val="24"/>
              </w:rPr>
            </w:pPr>
            <w:r>
              <w:rPr>
                <w:color w:val="000000"/>
                <w:sz w:val="24"/>
                <w:szCs w:val="24"/>
              </w:rPr>
              <w:t>4800</w:t>
            </w:r>
          </w:p>
        </w:tc>
        <w:tc>
          <w:tcPr>
            <w:tcW w:w="1240" w:type="dxa"/>
            <w:vMerge/>
            <w:vAlign w:val="center"/>
          </w:tcPr>
          <w:p w14:paraId="1F920387" w14:textId="77777777" w:rsidR="003D08FA" w:rsidRDefault="003D08FA">
            <w:pPr>
              <w:snapToGrid w:val="0"/>
              <w:spacing w:line="240" w:lineRule="auto"/>
              <w:ind w:firstLineChars="0" w:firstLine="0"/>
              <w:jc w:val="center"/>
              <w:rPr>
                <w:color w:val="000000" w:themeColor="text1"/>
                <w:sz w:val="24"/>
                <w:szCs w:val="24"/>
              </w:rPr>
            </w:pPr>
          </w:p>
        </w:tc>
      </w:tr>
      <w:tr w:rsidR="003D08FA" w14:paraId="178E162C" w14:textId="77777777">
        <w:trPr>
          <w:trHeight w:val="196"/>
          <w:jc w:val="center"/>
        </w:trPr>
        <w:tc>
          <w:tcPr>
            <w:tcW w:w="817" w:type="dxa"/>
            <w:vAlign w:val="center"/>
          </w:tcPr>
          <w:p w14:paraId="2EECF278" w14:textId="77777777" w:rsidR="003D08FA" w:rsidRDefault="009248C2">
            <w:pPr>
              <w:snapToGrid w:val="0"/>
              <w:spacing w:line="240" w:lineRule="auto"/>
              <w:ind w:firstLineChars="0" w:firstLine="0"/>
              <w:jc w:val="center"/>
              <w:rPr>
                <w:color w:val="000000" w:themeColor="text1"/>
                <w:sz w:val="24"/>
                <w:szCs w:val="24"/>
              </w:rPr>
            </w:pPr>
            <w:r>
              <w:rPr>
                <w:color w:val="000000" w:themeColor="text1"/>
                <w:sz w:val="24"/>
                <w:szCs w:val="24"/>
              </w:rPr>
              <w:t>121</w:t>
            </w:r>
          </w:p>
        </w:tc>
        <w:tc>
          <w:tcPr>
            <w:tcW w:w="2693" w:type="dxa"/>
          </w:tcPr>
          <w:p w14:paraId="531EB17F" w14:textId="77777777" w:rsidR="003D08FA" w:rsidRDefault="009248C2">
            <w:pPr>
              <w:snapToGrid w:val="0"/>
              <w:spacing w:line="240" w:lineRule="auto"/>
              <w:ind w:firstLineChars="0" w:firstLine="0"/>
              <w:jc w:val="center"/>
              <w:rPr>
                <w:color w:val="000000" w:themeColor="text1"/>
                <w:sz w:val="24"/>
                <w:szCs w:val="24"/>
              </w:rPr>
            </w:pPr>
            <w:r>
              <w:rPr>
                <w:sz w:val="24"/>
                <w:szCs w:val="24"/>
              </w:rPr>
              <w:t>梅巷社区</w:t>
            </w:r>
          </w:p>
        </w:tc>
        <w:tc>
          <w:tcPr>
            <w:tcW w:w="1276" w:type="dxa"/>
            <w:vAlign w:val="center"/>
          </w:tcPr>
          <w:p w14:paraId="5B8C2F0D" w14:textId="77777777" w:rsidR="003D08FA" w:rsidRDefault="009248C2">
            <w:pPr>
              <w:snapToGrid w:val="0"/>
              <w:spacing w:line="240" w:lineRule="auto"/>
              <w:ind w:firstLineChars="0" w:firstLine="0"/>
              <w:jc w:val="center"/>
              <w:rPr>
                <w:color w:val="000000" w:themeColor="text1"/>
                <w:sz w:val="24"/>
                <w:szCs w:val="24"/>
              </w:rPr>
            </w:pPr>
            <w:r>
              <w:rPr>
                <w:rFonts w:hint="eastAsia"/>
                <w:color w:val="000000" w:themeColor="text1"/>
                <w:sz w:val="24"/>
                <w:szCs w:val="24"/>
              </w:rPr>
              <w:t>NE</w:t>
            </w:r>
          </w:p>
        </w:tc>
        <w:tc>
          <w:tcPr>
            <w:tcW w:w="2126" w:type="dxa"/>
          </w:tcPr>
          <w:p w14:paraId="2BF5DE5D" w14:textId="77777777" w:rsidR="003D08FA" w:rsidRDefault="009248C2">
            <w:pPr>
              <w:snapToGrid w:val="0"/>
              <w:spacing w:line="240" w:lineRule="auto"/>
              <w:ind w:firstLineChars="0" w:firstLine="0"/>
              <w:jc w:val="center"/>
              <w:rPr>
                <w:color w:val="000000" w:themeColor="text1"/>
                <w:sz w:val="24"/>
                <w:szCs w:val="24"/>
              </w:rPr>
            </w:pPr>
            <w:r>
              <w:rPr>
                <w:sz w:val="24"/>
                <w:szCs w:val="24"/>
              </w:rPr>
              <w:t xml:space="preserve">3474 </w:t>
            </w:r>
          </w:p>
        </w:tc>
        <w:tc>
          <w:tcPr>
            <w:tcW w:w="1418" w:type="dxa"/>
            <w:vAlign w:val="center"/>
          </w:tcPr>
          <w:p w14:paraId="12606B0F" w14:textId="77777777" w:rsidR="003D08FA" w:rsidRDefault="009248C2">
            <w:pPr>
              <w:snapToGrid w:val="0"/>
              <w:spacing w:line="240" w:lineRule="auto"/>
              <w:ind w:firstLineChars="0" w:firstLine="0"/>
              <w:jc w:val="center"/>
              <w:rPr>
                <w:color w:val="000000" w:themeColor="text1"/>
                <w:sz w:val="24"/>
                <w:szCs w:val="24"/>
              </w:rPr>
            </w:pPr>
            <w:r>
              <w:rPr>
                <w:color w:val="000000"/>
                <w:sz w:val="24"/>
                <w:szCs w:val="24"/>
              </w:rPr>
              <w:t>4236</w:t>
            </w:r>
          </w:p>
        </w:tc>
        <w:tc>
          <w:tcPr>
            <w:tcW w:w="1240" w:type="dxa"/>
            <w:vMerge/>
            <w:vAlign w:val="center"/>
          </w:tcPr>
          <w:p w14:paraId="17F7C6B0" w14:textId="77777777" w:rsidR="003D08FA" w:rsidRDefault="003D08FA">
            <w:pPr>
              <w:snapToGrid w:val="0"/>
              <w:spacing w:line="240" w:lineRule="auto"/>
              <w:ind w:firstLineChars="0" w:firstLine="0"/>
              <w:jc w:val="center"/>
              <w:rPr>
                <w:color w:val="000000" w:themeColor="text1"/>
                <w:sz w:val="24"/>
                <w:szCs w:val="24"/>
              </w:rPr>
            </w:pPr>
          </w:p>
        </w:tc>
      </w:tr>
      <w:tr w:rsidR="003D08FA" w14:paraId="01FEFCAD" w14:textId="77777777">
        <w:trPr>
          <w:trHeight w:val="196"/>
          <w:jc w:val="center"/>
        </w:trPr>
        <w:tc>
          <w:tcPr>
            <w:tcW w:w="817" w:type="dxa"/>
            <w:vAlign w:val="center"/>
          </w:tcPr>
          <w:p w14:paraId="40F54D5B" w14:textId="77777777" w:rsidR="003D08FA" w:rsidRDefault="009248C2">
            <w:pPr>
              <w:snapToGrid w:val="0"/>
              <w:spacing w:line="240" w:lineRule="auto"/>
              <w:ind w:firstLineChars="0" w:firstLine="0"/>
              <w:jc w:val="center"/>
              <w:rPr>
                <w:color w:val="000000" w:themeColor="text1"/>
                <w:sz w:val="24"/>
                <w:szCs w:val="24"/>
              </w:rPr>
            </w:pPr>
            <w:r>
              <w:rPr>
                <w:color w:val="000000" w:themeColor="text1"/>
                <w:sz w:val="24"/>
                <w:szCs w:val="24"/>
              </w:rPr>
              <w:t>122</w:t>
            </w:r>
          </w:p>
        </w:tc>
        <w:tc>
          <w:tcPr>
            <w:tcW w:w="2693" w:type="dxa"/>
          </w:tcPr>
          <w:p w14:paraId="1DA57ED1" w14:textId="77777777" w:rsidR="003D08FA" w:rsidRDefault="009248C2">
            <w:pPr>
              <w:snapToGrid w:val="0"/>
              <w:spacing w:line="240" w:lineRule="auto"/>
              <w:ind w:firstLineChars="0" w:firstLine="0"/>
              <w:jc w:val="center"/>
              <w:rPr>
                <w:color w:val="000000" w:themeColor="text1"/>
                <w:sz w:val="24"/>
                <w:szCs w:val="24"/>
              </w:rPr>
            </w:pPr>
            <w:r>
              <w:rPr>
                <w:sz w:val="24"/>
                <w:szCs w:val="24"/>
              </w:rPr>
              <w:t>官渡社区</w:t>
            </w:r>
          </w:p>
        </w:tc>
        <w:tc>
          <w:tcPr>
            <w:tcW w:w="1276" w:type="dxa"/>
            <w:vAlign w:val="center"/>
          </w:tcPr>
          <w:p w14:paraId="70FEDAD6" w14:textId="77777777" w:rsidR="003D08FA" w:rsidRDefault="009248C2">
            <w:pPr>
              <w:snapToGrid w:val="0"/>
              <w:spacing w:line="240" w:lineRule="auto"/>
              <w:ind w:firstLineChars="0" w:firstLine="0"/>
              <w:jc w:val="center"/>
              <w:rPr>
                <w:color w:val="000000" w:themeColor="text1"/>
                <w:sz w:val="24"/>
                <w:szCs w:val="24"/>
              </w:rPr>
            </w:pPr>
            <w:r>
              <w:rPr>
                <w:rFonts w:hint="eastAsia"/>
                <w:color w:val="000000" w:themeColor="text1"/>
                <w:sz w:val="24"/>
                <w:szCs w:val="24"/>
              </w:rPr>
              <w:t>NE</w:t>
            </w:r>
          </w:p>
        </w:tc>
        <w:tc>
          <w:tcPr>
            <w:tcW w:w="2126" w:type="dxa"/>
          </w:tcPr>
          <w:p w14:paraId="7C1E2572" w14:textId="77777777" w:rsidR="003D08FA" w:rsidRDefault="009248C2">
            <w:pPr>
              <w:snapToGrid w:val="0"/>
              <w:spacing w:line="240" w:lineRule="auto"/>
              <w:ind w:firstLineChars="0" w:firstLine="0"/>
              <w:jc w:val="center"/>
              <w:rPr>
                <w:color w:val="000000" w:themeColor="text1"/>
                <w:sz w:val="24"/>
                <w:szCs w:val="24"/>
              </w:rPr>
            </w:pPr>
            <w:r>
              <w:rPr>
                <w:sz w:val="24"/>
                <w:szCs w:val="24"/>
              </w:rPr>
              <w:t xml:space="preserve">2982 </w:t>
            </w:r>
          </w:p>
        </w:tc>
        <w:tc>
          <w:tcPr>
            <w:tcW w:w="1418" w:type="dxa"/>
            <w:vAlign w:val="center"/>
          </w:tcPr>
          <w:p w14:paraId="2B8F8139" w14:textId="77777777" w:rsidR="003D08FA" w:rsidRDefault="009248C2">
            <w:pPr>
              <w:snapToGrid w:val="0"/>
              <w:spacing w:line="240" w:lineRule="auto"/>
              <w:ind w:firstLineChars="0" w:firstLine="0"/>
              <w:jc w:val="center"/>
              <w:rPr>
                <w:color w:val="000000" w:themeColor="text1"/>
                <w:sz w:val="24"/>
                <w:szCs w:val="24"/>
              </w:rPr>
            </w:pPr>
            <w:r>
              <w:rPr>
                <w:color w:val="000000"/>
                <w:sz w:val="24"/>
                <w:szCs w:val="24"/>
              </w:rPr>
              <w:t>5288</w:t>
            </w:r>
          </w:p>
        </w:tc>
        <w:tc>
          <w:tcPr>
            <w:tcW w:w="1240" w:type="dxa"/>
            <w:vMerge/>
            <w:vAlign w:val="center"/>
          </w:tcPr>
          <w:p w14:paraId="3B5D3675" w14:textId="77777777" w:rsidR="003D08FA" w:rsidRDefault="003D08FA">
            <w:pPr>
              <w:snapToGrid w:val="0"/>
              <w:spacing w:line="240" w:lineRule="auto"/>
              <w:ind w:firstLineChars="0" w:firstLine="0"/>
              <w:jc w:val="center"/>
              <w:rPr>
                <w:color w:val="000000" w:themeColor="text1"/>
                <w:sz w:val="24"/>
                <w:szCs w:val="24"/>
              </w:rPr>
            </w:pPr>
          </w:p>
        </w:tc>
      </w:tr>
      <w:tr w:rsidR="003D08FA" w14:paraId="0DD889C1" w14:textId="77777777">
        <w:trPr>
          <w:trHeight w:val="196"/>
          <w:jc w:val="center"/>
        </w:trPr>
        <w:tc>
          <w:tcPr>
            <w:tcW w:w="817" w:type="dxa"/>
            <w:vAlign w:val="center"/>
          </w:tcPr>
          <w:p w14:paraId="2E3027FB" w14:textId="77777777" w:rsidR="003D08FA" w:rsidRDefault="009248C2">
            <w:pPr>
              <w:snapToGrid w:val="0"/>
              <w:spacing w:line="240" w:lineRule="auto"/>
              <w:ind w:firstLineChars="0" w:firstLine="0"/>
              <w:jc w:val="center"/>
              <w:rPr>
                <w:color w:val="000000" w:themeColor="text1"/>
                <w:sz w:val="24"/>
                <w:szCs w:val="24"/>
              </w:rPr>
            </w:pPr>
            <w:r>
              <w:rPr>
                <w:color w:val="000000" w:themeColor="text1"/>
                <w:sz w:val="24"/>
                <w:szCs w:val="24"/>
              </w:rPr>
              <w:t>123</w:t>
            </w:r>
          </w:p>
        </w:tc>
        <w:tc>
          <w:tcPr>
            <w:tcW w:w="2693" w:type="dxa"/>
          </w:tcPr>
          <w:p w14:paraId="087A8555" w14:textId="77777777" w:rsidR="003D08FA" w:rsidRDefault="009248C2">
            <w:pPr>
              <w:snapToGrid w:val="0"/>
              <w:spacing w:line="240" w:lineRule="auto"/>
              <w:ind w:firstLineChars="0" w:firstLine="0"/>
              <w:jc w:val="center"/>
              <w:rPr>
                <w:color w:val="000000" w:themeColor="text1"/>
                <w:sz w:val="24"/>
                <w:szCs w:val="24"/>
              </w:rPr>
            </w:pPr>
            <w:r>
              <w:rPr>
                <w:sz w:val="24"/>
                <w:szCs w:val="24"/>
              </w:rPr>
              <w:t>娄化社区</w:t>
            </w:r>
          </w:p>
        </w:tc>
        <w:tc>
          <w:tcPr>
            <w:tcW w:w="1276" w:type="dxa"/>
            <w:vAlign w:val="center"/>
          </w:tcPr>
          <w:p w14:paraId="5F59BA62" w14:textId="77777777" w:rsidR="003D08FA" w:rsidRDefault="009248C2">
            <w:pPr>
              <w:snapToGrid w:val="0"/>
              <w:spacing w:line="240" w:lineRule="auto"/>
              <w:ind w:firstLineChars="0" w:firstLine="0"/>
              <w:jc w:val="center"/>
              <w:rPr>
                <w:color w:val="000000" w:themeColor="text1"/>
                <w:sz w:val="24"/>
                <w:szCs w:val="24"/>
              </w:rPr>
            </w:pPr>
            <w:r>
              <w:rPr>
                <w:rFonts w:hint="eastAsia"/>
                <w:color w:val="000000" w:themeColor="text1"/>
                <w:sz w:val="24"/>
                <w:szCs w:val="24"/>
              </w:rPr>
              <w:t>NE</w:t>
            </w:r>
          </w:p>
        </w:tc>
        <w:tc>
          <w:tcPr>
            <w:tcW w:w="2126" w:type="dxa"/>
          </w:tcPr>
          <w:p w14:paraId="10503DC3" w14:textId="77777777" w:rsidR="003D08FA" w:rsidRDefault="009248C2">
            <w:pPr>
              <w:snapToGrid w:val="0"/>
              <w:spacing w:line="240" w:lineRule="auto"/>
              <w:ind w:firstLineChars="0" w:firstLine="0"/>
              <w:jc w:val="center"/>
              <w:rPr>
                <w:color w:val="000000" w:themeColor="text1"/>
                <w:sz w:val="24"/>
                <w:szCs w:val="24"/>
              </w:rPr>
            </w:pPr>
            <w:r>
              <w:rPr>
                <w:sz w:val="24"/>
                <w:szCs w:val="24"/>
              </w:rPr>
              <w:t xml:space="preserve">4137 </w:t>
            </w:r>
          </w:p>
        </w:tc>
        <w:tc>
          <w:tcPr>
            <w:tcW w:w="1418" w:type="dxa"/>
            <w:vAlign w:val="center"/>
          </w:tcPr>
          <w:p w14:paraId="715E147D" w14:textId="77777777" w:rsidR="003D08FA" w:rsidRDefault="009248C2">
            <w:pPr>
              <w:snapToGrid w:val="0"/>
              <w:spacing w:line="240" w:lineRule="auto"/>
              <w:ind w:firstLineChars="0" w:firstLine="0"/>
              <w:jc w:val="center"/>
              <w:rPr>
                <w:color w:val="000000" w:themeColor="text1"/>
                <w:sz w:val="24"/>
                <w:szCs w:val="24"/>
              </w:rPr>
            </w:pPr>
            <w:r>
              <w:rPr>
                <w:color w:val="000000"/>
                <w:sz w:val="24"/>
                <w:szCs w:val="24"/>
              </w:rPr>
              <w:t>4754</w:t>
            </w:r>
          </w:p>
        </w:tc>
        <w:tc>
          <w:tcPr>
            <w:tcW w:w="1240" w:type="dxa"/>
            <w:vMerge/>
            <w:vAlign w:val="center"/>
          </w:tcPr>
          <w:p w14:paraId="4144F785" w14:textId="77777777" w:rsidR="003D08FA" w:rsidRDefault="003D08FA">
            <w:pPr>
              <w:snapToGrid w:val="0"/>
              <w:spacing w:line="240" w:lineRule="auto"/>
              <w:ind w:firstLineChars="0" w:firstLine="0"/>
              <w:jc w:val="center"/>
              <w:rPr>
                <w:color w:val="000000" w:themeColor="text1"/>
                <w:sz w:val="24"/>
                <w:szCs w:val="24"/>
              </w:rPr>
            </w:pPr>
          </w:p>
        </w:tc>
      </w:tr>
      <w:tr w:rsidR="003D08FA" w14:paraId="168FB8EC" w14:textId="77777777">
        <w:trPr>
          <w:trHeight w:val="196"/>
          <w:jc w:val="center"/>
        </w:trPr>
        <w:tc>
          <w:tcPr>
            <w:tcW w:w="817" w:type="dxa"/>
            <w:vAlign w:val="center"/>
          </w:tcPr>
          <w:p w14:paraId="47295BD3" w14:textId="77777777" w:rsidR="003D08FA" w:rsidRDefault="009248C2">
            <w:pPr>
              <w:snapToGrid w:val="0"/>
              <w:spacing w:line="240" w:lineRule="auto"/>
              <w:ind w:firstLineChars="0" w:firstLine="0"/>
              <w:jc w:val="center"/>
              <w:rPr>
                <w:color w:val="000000" w:themeColor="text1"/>
                <w:sz w:val="24"/>
                <w:szCs w:val="24"/>
              </w:rPr>
            </w:pPr>
            <w:r>
              <w:rPr>
                <w:color w:val="000000" w:themeColor="text1"/>
                <w:sz w:val="24"/>
                <w:szCs w:val="24"/>
              </w:rPr>
              <w:t>124</w:t>
            </w:r>
          </w:p>
        </w:tc>
        <w:tc>
          <w:tcPr>
            <w:tcW w:w="2693" w:type="dxa"/>
          </w:tcPr>
          <w:p w14:paraId="18B475A9" w14:textId="77777777" w:rsidR="003D08FA" w:rsidRDefault="009248C2">
            <w:pPr>
              <w:snapToGrid w:val="0"/>
              <w:spacing w:line="240" w:lineRule="auto"/>
              <w:ind w:firstLineChars="0" w:firstLine="0"/>
              <w:jc w:val="center"/>
              <w:rPr>
                <w:color w:val="000000" w:themeColor="text1"/>
                <w:sz w:val="24"/>
                <w:szCs w:val="24"/>
              </w:rPr>
            </w:pPr>
            <w:r>
              <w:rPr>
                <w:sz w:val="24"/>
                <w:szCs w:val="24"/>
              </w:rPr>
              <w:t>新苏社区</w:t>
            </w:r>
          </w:p>
        </w:tc>
        <w:tc>
          <w:tcPr>
            <w:tcW w:w="1276" w:type="dxa"/>
            <w:vAlign w:val="center"/>
          </w:tcPr>
          <w:p w14:paraId="5E129D39" w14:textId="77777777" w:rsidR="003D08FA" w:rsidRDefault="009248C2">
            <w:pPr>
              <w:snapToGrid w:val="0"/>
              <w:spacing w:line="240" w:lineRule="auto"/>
              <w:ind w:firstLineChars="0" w:firstLine="0"/>
              <w:jc w:val="center"/>
              <w:rPr>
                <w:color w:val="000000" w:themeColor="text1"/>
                <w:sz w:val="24"/>
                <w:szCs w:val="24"/>
              </w:rPr>
            </w:pPr>
            <w:r>
              <w:rPr>
                <w:rFonts w:hint="eastAsia"/>
                <w:color w:val="000000" w:themeColor="text1"/>
                <w:sz w:val="24"/>
                <w:szCs w:val="24"/>
              </w:rPr>
              <w:t>NE</w:t>
            </w:r>
          </w:p>
        </w:tc>
        <w:tc>
          <w:tcPr>
            <w:tcW w:w="2126" w:type="dxa"/>
          </w:tcPr>
          <w:p w14:paraId="0B2682D4" w14:textId="77777777" w:rsidR="003D08FA" w:rsidRDefault="009248C2">
            <w:pPr>
              <w:snapToGrid w:val="0"/>
              <w:spacing w:line="240" w:lineRule="auto"/>
              <w:ind w:firstLineChars="0" w:firstLine="0"/>
              <w:jc w:val="center"/>
              <w:rPr>
                <w:color w:val="000000" w:themeColor="text1"/>
                <w:sz w:val="24"/>
                <w:szCs w:val="24"/>
              </w:rPr>
            </w:pPr>
            <w:r>
              <w:rPr>
                <w:sz w:val="24"/>
                <w:szCs w:val="24"/>
              </w:rPr>
              <w:t xml:space="preserve">3788 </w:t>
            </w:r>
          </w:p>
        </w:tc>
        <w:tc>
          <w:tcPr>
            <w:tcW w:w="1418" w:type="dxa"/>
            <w:vAlign w:val="center"/>
          </w:tcPr>
          <w:p w14:paraId="5F75C0CD" w14:textId="77777777" w:rsidR="003D08FA" w:rsidRDefault="009248C2">
            <w:pPr>
              <w:snapToGrid w:val="0"/>
              <w:spacing w:line="240" w:lineRule="auto"/>
              <w:ind w:firstLineChars="0" w:firstLine="0"/>
              <w:jc w:val="center"/>
              <w:rPr>
                <w:color w:val="000000" w:themeColor="text1"/>
                <w:sz w:val="24"/>
                <w:szCs w:val="24"/>
              </w:rPr>
            </w:pPr>
            <w:r>
              <w:rPr>
                <w:color w:val="000000"/>
                <w:sz w:val="24"/>
                <w:szCs w:val="24"/>
              </w:rPr>
              <w:t>6500</w:t>
            </w:r>
          </w:p>
        </w:tc>
        <w:tc>
          <w:tcPr>
            <w:tcW w:w="1240" w:type="dxa"/>
            <w:vMerge/>
            <w:vAlign w:val="center"/>
          </w:tcPr>
          <w:p w14:paraId="437264BF" w14:textId="77777777" w:rsidR="003D08FA" w:rsidRDefault="003D08FA">
            <w:pPr>
              <w:snapToGrid w:val="0"/>
              <w:spacing w:line="240" w:lineRule="auto"/>
              <w:ind w:firstLineChars="0" w:firstLine="0"/>
              <w:jc w:val="center"/>
              <w:rPr>
                <w:color w:val="000000" w:themeColor="text1"/>
                <w:sz w:val="24"/>
                <w:szCs w:val="24"/>
              </w:rPr>
            </w:pPr>
          </w:p>
        </w:tc>
      </w:tr>
      <w:tr w:rsidR="003D08FA" w14:paraId="07A00A4D" w14:textId="77777777">
        <w:trPr>
          <w:trHeight w:val="196"/>
          <w:jc w:val="center"/>
        </w:trPr>
        <w:tc>
          <w:tcPr>
            <w:tcW w:w="817" w:type="dxa"/>
            <w:vAlign w:val="center"/>
          </w:tcPr>
          <w:p w14:paraId="22B5FECB" w14:textId="77777777" w:rsidR="003D08FA" w:rsidRDefault="009248C2">
            <w:pPr>
              <w:snapToGrid w:val="0"/>
              <w:spacing w:line="240" w:lineRule="auto"/>
              <w:ind w:firstLineChars="0" w:firstLine="0"/>
              <w:jc w:val="center"/>
              <w:rPr>
                <w:color w:val="000000" w:themeColor="text1"/>
                <w:sz w:val="24"/>
                <w:szCs w:val="24"/>
              </w:rPr>
            </w:pPr>
            <w:r>
              <w:rPr>
                <w:color w:val="000000" w:themeColor="text1"/>
                <w:sz w:val="24"/>
                <w:szCs w:val="24"/>
              </w:rPr>
              <w:t>125</w:t>
            </w:r>
          </w:p>
        </w:tc>
        <w:tc>
          <w:tcPr>
            <w:tcW w:w="2693" w:type="dxa"/>
          </w:tcPr>
          <w:p w14:paraId="3AFC690B" w14:textId="77777777" w:rsidR="003D08FA" w:rsidRDefault="009248C2">
            <w:pPr>
              <w:snapToGrid w:val="0"/>
              <w:spacing w:line="240" w:lineRule="auto"/>
              <w:ind w:firstLineChars="0" w:firstLine="0"/>
              <w:jc w:val="center"/>
              <w:rPr>
                <w:color w:val="000000" w:themeColor="text1"/>
                <w:sz w:val="24"/>
                <w:szCs w:val="24"/>
              </w:rPr>
            </w:pPr>
            <w:r>
              <w:rPr>
                <w:sz w:val="24"/>
                <w:szCs w:val="24"/>
              </w:rPr>
              <w:t>娄江社区</w:t>
            </w:r>
          </w:p>
        </w:tc>
        <w:tc>
          <w:tcPr>
            <w:tcW w:w="1276" w:type="dxa"/>
            <w:vAlign w:val="center"/>
          </w:tcPr>
          <w:p w14:paraId="0056A6CA" w14:textId="77777777" w:rsidR="003D08FA" w:rsidRDefault="009248C2">
            <w:pPr>
              <w:snapToGrid w:val="0"/>
              <w:spacing w:line="240" w:lineRule="auto"/>
              <w:ind w:firstLineChars="0" w:firstLine="0"/>
              <w:jc w:val="center"/>
              <w:rPr>
                <w:color w:val="000000" w:themeColor="text1"/>
                <w:sz w:val="24"/>
                <w:szCs w:val="24"/>
              </w:rPr>
            </w:pPr>
            <w:r>
              <w:rPr>
                <w:rFonts w:hint="eastAsia"/>
                <w:color w:val="000000" w:themeColor="text1"/>
                <w:sz w:val="24"/>
                <w:szCs w:val="24"/>
              </w:rPr>
              <w:t>NE</w:t>
            </w:r>
          </w:p>
        </w:tc>
        <w:tc>
          <w:tcPr>
            <w:tcW w:w="2126" w:type="dxa"/>
          </w:tcPr>
          <w:p w14:paraId="1749340E" w14:textId="77777777" w:rsidR="003D08FA" w:rsidRDefault="009248C2">
            <w:pPr>
              <w:snapToGrid w:val="0"/>
              <w:spacing w:line="240" w:lineRule="auto"/>
              <w:ind w:firstLineChars="0" w:firstLine="0"/>
              <w:jc w:val="center"/>
              <w:rPr>
                <w:color w:val="000000" w:themeColor="text1"/>
                <w:sz w:val="24"/>
                <w:szCs w:val="24"/>
              </w:rPr>
            </w:pPr>
            <w:r>
              <w:rPr>
                <w:sz w:val="24"/>
                <w:szCs w:val="24"/>
              </w:rPr>
              <w:t xml:space="preserve">3152 </w:t>
            </w:r>
          </w:p>
        </w:tc>
        <w:tc>
          <w:tcPr>
            <w:tcW w:w="1418" w:type="dxa"/>
            <w:vAlign w:val="center"/>
          </w:tcPr>
          <w:p w14:paraId="6E5EB80E" w14:textId="77777777" w:rsidR="003D08FA" w:rsidRDefault="009248C2">
            <w:pPr>
              <w:snapToGrid w:val="0"/>
              <w:spacing w:line="240" w:lineRule="auto"/>
              <w:ind w:firstLineChars="0" w:firstLine="0"/>
              <w:jc w:val="center"/>
              <w:rPr>
                <w:color w:val="000000" w:themeColor="text1"/>
                <w:sz w:val="24"/>
                <w:szCs w:val="24"/>
              </w:rPr>
            </w:pPr>
            <w:r>
              <w:rPr>
                <w:color w:val="000000"/>
                <w:sz w:val="24"/>
                <w:szCs w:val="24"/>
              </w:rPr>
              <w:t>8400</w:t>
            </w:r>
          </w:p>
        </w:tc>
        <w:tc>
          <w:tcPr>
            <w:tcW w:w="1240" w:type="dxa"/>
            <w:vMerge/>
            <w:vAlign w:val="center"/>
          </w:tcPr>
          <w:p w14:paraId="42C7D76B" w14:textId="77777777" w:rsidR="003D08FA" w:rsidRDefault="003D08FA">
            <w:pPr>
              <w:snapToGrid w:val="0"/>
              <w:spacing w:line="240" w:lineRule="auto"/>
              <w:ind w:firstLineChars="0" w:firstLine="0"/>
              <w:jc w:val="center"/>
              <w:rPr>
                <w:color w:val="000000" w:themeColor="text1"/>
                <w:sz w:val="24"/>
                <w:szCs w:val="24"/>
              </w:rPr>
            </w:pPr>
          </w:p>
        </w:tc>
      </w:tr>
      <w:tr w:rsidR="003D08FA" w14:paraId="1CA4A26B" w14:textId="77777777">
        <w:trPr>
          <w:trHeight w:val="196"/>
          <w:jc w:val="center"/>
        </w:trPr>
        <w:tc>
          <w:tcPr>
            <w:tcW w:w="817" w:type="dxa"/>
            <w:vAlign w:val="center"/>
          </w:tcPr>
          <w:p w14:paraId="21B7EB11" w14:textId="77777777" w:rsidR="003D08FA" w:rsidRDefault="009248C2">
            <w:pPr>
              <w:snapToGrid w:val="0"/>
              <w:spacing w:line="240" w:lineRule="auto"/>
              <w:ind w:firstLineChars="0" w:firstLine="0"/>
              <w:jc w:val="center"/>
              <w:rPr>
                <w:color w:val="000000" w:themeColor="text1"/>
                <w:sz w:val="24"/>
                <w:szCs w:val="24"/>
              </w:rPr>
            </w:pPr>
            <w:r>
              <w:rPr>
                <w:color w:val="000000" w:themeColor="text1"/>
                <w:sz w:val="24"/>
                <w:szCs w:val="24"/>
              </w:rPr>
              <w:t>126</w:t>
            </w:r>
          </w:p>
        </w:tc>
        <w:tc>
          <w:tcPr>
            <w:tcW w:w="2693" w:type="dxa"/>
          </w:tcPr>
          <w:p w14:paraId="27C19C68" w14:textId="77777777" w:rsidR="003D08FA" w:rsidRDefault="009248C2">
            <w:pPr>
              <w:snapToGrid w:val="0"/>
              <w:spacing w:line="240" w:lineRule="auto"/>
              <w:ind w:firstLineChars="0" w:firstLine="0"/>
              <w:jc w:val="center"/>
              <w:rPr>
                <w:color w:val="000000" w:themeColor="text1"/>
                <w:sz w:val="24"/>
                <w:szCs w:val="24"/>
              </w:rPr>
            </w:pPr>
            <w:r>
              <w:rPr>
                <w:sz w:val="24"/>
                <w:szCs w:val="24"/>
              </w:rPr>
              <w:t>永林社区</w:t>
            </w:r>
          </w:p>
        </w:tc>
        <w:tc>
          <w:tcPr>
            <w:tcW w:w="1276" w:type="dxa"/>
            <w:vAlign w:val="center"/>
          </w:tcPr>
          <w:p w14:paraId="499A0238" w14:textId="77777777" w:rsidR="003D08FA" w:rsidRDefault="009248C2">
            <w:pPr>
              <w:snapToGrid w:val="0"/>
              <w:spacing w:line="240" w:lineRule="auto"/>
              <w:ind w:firstLineChars="0" w:firstLine="0"/>
              <w:jc w:val="center"/>
              <w:rPr>
                <w:color w:val="000000" w:themeColor="text1"/>
                <w:sz w:val="24"/>
                <w:szCs w:val="24"/>
              </w:rPr>
            </w:pPr>
            <w:r>
              <w:rPr>
                <w:rFonts w:hint="eastAsia"/>
                <w:color w:val="000000" w:themeColor="text1"/>
                <w:sz w:val="24"/>
                <w:szCs w:val="24"/>
              </w:rPr>
              <w:t>NE</w:t>
            </w:r>
          </w:p>
        </w:tc>
        <w:tc>
          <w:tcPr>
            <w:tcW w:w="2126" w:type="dxa"/>
          </w:tcPr>
          <w:p w14:paraId="34540047" w14:textId="77777777" w:rsidR="003D08FA" w:rsidRDefault="009248C2">
            <w:pPr>
              <w:snapToGrid w:val="0"/>
              <w:spacing w:line="240" w:lineRule="auto"/>
              <w:ind w:firstLineChars="0" w:firstLine="0"/>
              <w:jc w:val="center"/>
              <w:rPr>
                <w:color w:val="000000" w:themeColor="text1"/>
                <w:sz w:val="24"/>
                <w:szCs w:val="24"/>
              </w:rPr>
            </w:pPr>
            <w:r>
              <w:rPr>
                <w:sz w:val="24"/>
                <w:szCs w:val="24"/>
              </w:rPr>
              <w:t xml:space="preserve">3077 </w:t>
            </w:r>
          </w:p>
        </w:tc>
        <w:tc>
          <w:tcPr>
            <w:tcW w:w="1418" w:type="dxa"/>
            <w:vAlign w:val="center"/>
          </w:tcPr>
          <w:p w14:paraId="159B66C8" w14:textId="77777777" w:rsidR="003D08FA" w:rsidRDefault="009248C2">
            <w:pPr>
              <w:snapToGrid w:val="0"/>
              <w:spacing w:line="240" w:lineRule="auto"/>
              <w:ind w:firstLineChars="0" w:firstLine="0"/>
              <w:jc w:val="center"/>
              <w:rPr>
                <w:color w:val="000000" w:themeColor="text1"/>
                <w:sz w:val="24"/>
                <w:szCs w:val="24"/>
              </w:rPr>
            </w:pPr>
            <w:r>
              <w:rPr>
                <w:color w:val="000000"/>
                <w:sz w:val="24"/>
                <w:szCs w:val="24"/>
              </w:rPr>
              <w:t>8273</w:t>
            </w:r>
          </w:p>
        </w:tc>
        <w:tc>
          <w:tcPr>
            <w:tcW w:w="1240" w:type="dxa"/>
            <w:vMerge/>
            <w:vAlign w:val="center"/>
          </w:tcPr>
          <w:p w14:paraId="05C2C8F9" w14:textId="77777777" w:rsidR="003D08FA" w:rsidRDefault="003D08FA">
            <w:pPr>
              <w:snapToGrid w:val="0"/>
              <w:spacing w:line="240" w:lineRule="auto"/>
              <w:ind w:firstLineChars="0" w:firstLine="0"/>
              <w:jc w:val="center"/>
              <w:rPr>
                <w:color w:val="000000" w:themeColor="text1"/>
                <w:sz w:val="24"/>
                <w:szCs w:val="24"/>
              </w:rPr>
            </w:pPr>
          </w:p>
        </w:tc>
      </w:tr>
      <w:tr w:rsidR="003D08FA" w14:paraId="137BEE85" w14:textId="77777777">
        <w:trPr>
          <w:trHeight w:val="196"/>
          <w:jc w:val="center"/>
        </w:trPr>
        <w:tc>
          <w:tcPr>
            <w:tcW w:w="817" w:type="dxa"/>
            <w:vAlign w:val="center"/>
          </w:tcPr>
          <w:p w14:paraId="72F7B1EB" w14:textId="77777777" w:rsidR="003D08FA" w:rsidRDefault="009248C2">
            <w:pPr>
              <w:snapToGrid w:val="0"/>
              <w:spacing w:line="240" w:lineRule="auto"/>
              <w:ind w:firstLineChars="0" w:firstLine="0"/>
              <w:jc w:val="center"/>
              <w:rPr>
                <w:color w:val="000000" w:themeColor="text1"/>
                <w:sz w:val="24"/>
                <w:szCs w:val="24"/>
              </w:rPr>
            </w:pPr>
            <w:r>
              <w:rPr>
                <w:color w:val="000000" w:themeColor="text1"/>
                <w:sz w:val="24"/>
                <w:szCs w:val="24"/>
              </w:rPr>
              <w:t>127</w:t>
            </w:r>
          </w:p>
        </w:tc>
        <w:tc>
          <w:tcPr>
            <w:tcW w:w="2693" w:type="dxa"/>
          </w:tcPr>
          <w:p w14:paraId="2371766A" w14:textId="77777777" w:rsidR="003D08FA" w:rsidRDefault="009248C2">
            <w:pPr>
              <w:snapToGrid w:val="0"/>
              <w:spacing w:line="240" w:lineRule="auto"/>
              <w:ind w:firstLineChars="0" w:firstLine="0"/>
              <w:jc w:val="center"/>
              <w:rPr>
                <w:color w:val="000000" w:themeColor="text1"/>
                <w:sz w:val="24"/>
                <w:szCs w:val="24"/>
              </w:rPr>
            </w:pPr>
            <w:r>
              <w:rPr>
                <w:sz w:val="24"/>
                <w:szCs w:val="24"/>
              </w:rPr>
              <w:t>苏大北社区</w:t>
            </w:r>
          </w:p>
        </w:tc>
        <w:tc>
          <w:tcPr>
            <w:tcW w:w="1276" w:type="dxa"/>
            <w:vAlign w:val="center"/>
          </w:tcPr>
          <w:p w14:paraId="52D885AA" w14:textId="77777777" w:rsidR="003D08FA" w:rsidRDefault="009248C2">
            <w:pPr>
              <w:snapToGrid w:val="0"/>
              <w:spacing w:line="240" w:lineRule="auto"/>
              <w:ind w:firstLineChars="0" w:firstLine="0"/>
              <w:jc w:val="center"/>
              <w:rPr>
                <w:color w:val="000000" w:themeColor="text1"/>
                <w:sz w:val="24"/>
                <w:szCs w:val="24"/>
              </w:rPr>
            </w:pPr>
            <w:r>
              <w:rPr>
                <w:rFonts w:hint="eastAsia"/>
                <w:color w:val="000000" w:themeColor="text1"/>
                <w:sz w:val="24"/>
                <w:szCs w:val="24"/>
              </w:rPr>
              <w:t>NE</w:t>
            </w:r>
          </w:p>
        </w:tc>
        <w:tc>
          <w:tcPr>
            <w:tcW w:w="2126" w:type="dxa"/>
          </w:tcPr>
          <w:p w14:paraId="578CBDB2" w14:textId="77777777" w:rsidR="003D08FA" w:rsidRDefault="009248C2">
            <w:pPr>
              <w:snapToGrid w:val="0"/>
              <w:spacing w:line="240" w:lineRule="auto"/>
              <w:ind w:firstLineChars="0" w:firstLine="0"/>
              <w:jc w:val="center"/>
              <w:rPr>
                <w:color w:val="000000" w:themeColor="text1"/>
                <w:sz w:val="24"/>
                <w:szCs w:val="24"/>
              </w:rPr>
            </w:pPr>
            <w:r>
              <w:rPr>
                <w:sz w:val="24"/>
                <w:szCs w:val="24"/>
              </w:rPr>
              <w:t xml:space="preserve">2854 </w:t>
            </w:r>
          </w:p>
        </w:tc>
        <w:tc>
          <w:tcPr>
            <w:tcW w:w="1418" w:type="dxa"/>
            <w:vAlign w:val="center"/>
          </w:tcPr>
          <w:p w14:paraId="4D5647EE" w14:textId="77777777" w:rsidR="003D08FA" w:rsidRDefault="009248C2">
            <w:pPr>
              <w:snapToGrid w:val="0"/>
              <w:spacing w:line="240" w:lineRule="auto"/>
              <w:ind w:firstLineChars="0" w:firstLine="0"/>
              <w:jc w:val="center"/>
              <w:rPr>
                <w:color w:val="000000" w:themeColor="text1"/>
                <w:sz w:val="24"/>
                <w:szCs w:val="24"/>
              </w:rPr>
            </w:pPr>
            <w:r>
              <w:rPr>
                <w:color w:val="000000"/>
                <w:sz w:val="24"/>
                <w:szCs w:val="24"/>
              </w:rPr>
              <w:t>1698</w:t>
            </w:r>
          </w:p>
        </w:tc>
        <w:tc>
          <w:tcPr>
            <w:tcW w:w="1240" w:type="dxa"/>
            <w:vMerge/>
            <w:vAlign w:val="center"/>
          </w:tcPr>
          <w:p w14:paraId="02124F61" w14:textId="77777777" w:rsidR="003D08FA" w:rsidRDefault="003D08FA">
            <w:pPr>
              <w:snapToGrid w:val="0"/>
              <w:spacing w:line="240" w:lineRule="auto"/>
              <w:ind w:firstLineChars="0" w:firstLine="0"/>
              <w:jc w:val="center"/>
              <w:rPr>
                <w:color w:val="000000" w:themeColor="text1"/>
                <w:sz w:val="24"/>
                <w:szCs w:val="24"/>
              </w:rPr>
            </w:pPr>
          </w:p>
        </w:tc>
      </w:tr>
      <w:tr w:rsidR="003D08FA" w14:paraId="7FF4FA08" w14:textId="77777777">
        <w:trPr>
          <w:trHeight w:val="196"/>
          <w:jc w:val="center"/>
        </w:trPr>
        <w:tc>
          <w:tcPr>
            <w:tcW w:w="817" w:type="dxa"/>
            <w:vAlign w:val="center"/>
          </w:tcPr>
          <w:p w14:paraId="147A133A" w14:textId="77777777" w:rsidR="003D08FA" w:rsidRDefault="009248C2">
            <w:pPr>
              <w:snapToGrid w:val="0"/>
              <w:spacing w:line="240" w:lineRule="auto"/>
              <w:ind w:firstLineChars="0" w:firstLine="0"/>
              <w:jc w:val="center"/>
              <w:rPr>
                <w:color w:val="000000" w:themeColor="text1"/>
                <w:sz w:val="24"/>
                <w:szCs w:val="24"/>
              </w:rPr>
            </w:pPr>
            <w:r>
              <w:rPr>
                <w:color w:val="000000" w:themeColor="text1"/>
                <w:sz w:val="24"/>
                <w:szCs w:val="24"/>
              </w:rPr>
              <w:t>128</w:t>
            </w:r>
          </w:p>
        </w:tc>
        <w:tc>
          <w:tcPr>
            <w:tcW w:w="2693" w:type="dxa"/>
          </w:tcPr>
          <w:p w14:paraId="2A405750" w14:textId="77777777" w:rsidR="003D08FA" w:rsidRDefault="009248C2">
            <w:pPr>
              <w:snapToGrid w:val="0"/>
              <w:spacing w:line="240" w:lineRule="auto"/>
              <w:ind w:firstLineChars="0" w:firstLine="0"/>
              <w:jc w:val="center"/>
              <w:rPr>
                <w:color w:val="000000" w:themeColor="text1"/>
                <w:sz w:val="24"/>
                <w:szCs w:val="24"/>
              </w:rPr>
            </w:pPr>
            <w:r>
              <w:rPr>
                <w:sz w:val="24"/>
                <w:szCs w:val="24"/>
              </w:rPr>
              <w:t>东环社区</w:t>
            </w:r>
          </w:p>
        </w:tc>
        <w:tc>
          <w:tcPr>
            <w:tcW w:w="1276" w:type="dxa"/>
            <w:vAlign w:val="center"/>
          </w:tcPr>
          <w:p w14:paraId="0162573B" w14:textId="77777777" w:rsidR="003D08FA" w:rsidRDefault="009248C2">
            <w:pPr>
              <w:snapToGrid w:val="0"/>
              <w:spacing w:line="240" w:lineRule="auto"/>
              <w:ind w:firstLineChars="0" w:firstLine="0"/>
              <w:jc w:val="center"/>
              <w:rPr>
                <w:color w:val="000000" w:themeColor="text1"/>
                <w:sz w:val="24"/>
                <w:szCs w:val="24"/>
              </w:rPr>
            </w:pPr>
            <w:r>
              <w:rPr>
                <w:rFonts w:hint="eastAsia"/>
                <w:color w:val="000000" w:themeColor="text1"/>
                <w:sz w:val="24"/>
                <w:szCs w:val="24"/>
              </w:rPr>
              <w:t>NE</w:t>
            </w:r>
          </w:p>
        </w:tc>
        <w:tc>
          <w:tcPr>
            <w:tcW w:w="2126" w:type="dxa"/>
          </w:tcPr>
          <w:p w14:paraId="34B92AA1" w14:textId="77777777" w:rsidR="003D08FA" w:rsidRDefault="009248C2">
            <w:pPr>
              <w:snapToGrid w:val="0"/>
              <w:spacing w:line="240" w:lineRule="auto"/>
              <w:ind w:firstLineChars="0" w:firstLine="0"/>
              <w:jc w:val="center"/>
              <w:rPr>
                <w:color w:val="000000" w:themeColor="text1"/>
                <w:sz w:val="24"/>
                <w:szCs w:val="24"/>
              </w:rPr>
            </w:pPr>
            <w:r>
              <w:rPr>
                <w:sz w:val="24"/>
                <w:szCs w:val="24"/>
              </w:rPr>
              <w:t xml:space="preserve">3548 </w:t>
            </w:r>
          </w:p>
        </w:tc>
        <w:tc>
          <w:tcPr>
            <w:tcW w:w="1418" w:type="dxa"/>
            <w:vAlign w:val="center"/>
          </w:tcPr>
          <w:p w14:paraId="3EA5452C" w14:textId="77777777" w:rsidR="003D08FA" w:rsidRDefault="009248C2">
            <w:pPr>
              <w:snapToGrid w:val="0"/>
              <w:spacing w:line="240" w:lineRule="auto"/>
              <w:ind w:firstLineChars="0" w:firstLine="0"/>
              <w:jc w:val="center"/>
              <w:rPr>
                <w:color w:val="000000" w:themeColor="text1"/>
                <w:sz w:val="24"/>
                <w:szCs w:val="24"/>
              </w:rPr>
            </w:pPr>
            <w:r>
              <w:rPr>
                <w:color w:val="000000"/>
                <w:sz w:val="24"/>
                <w:szCs w:val="24"/>
              </w:rPr>
              <w:t>6347</w:t>
            </w:r>
          </w:p>
        </w:tc>
        <w:tc>
          <w:tcPr>
            <w:tcW w:w="1240" w:type="dxa"/>
            <w:vMerge/>
            <w:vAlign w:val="center"/>
          </w:tcPr>
          <w:p w14:paraId="655B706D" w14:textId="77777777" w:rsidR="003D08FA" w:rsidRDefault="003D08FA">
            <w:pPr>
              <w:snapToGrid w:val="0"/>
              <w:spacing w:line="240" w:lineRule="auto"/>
              <w:ind w:firstLineChars="0" w:firstLine="0"/>
              <w:jc w:val="center"/>
              <w:rPr>
                <w:color w:val="000000" w:themeColor="text1"/>
                <w:sz w:val="24"/>
                <w:szCs w:val="24"/>
              </w:rPr>
            </w:pPr>
          </w:p>
        </w:tc>
      </w:tr>
      <w:tr w:rsidR="003D08FA" w14:paraId="77BDF791" w14:textId="77777777">
        <w:trPr>
          <w:trHeight w:val="196"/>
          <w:jc w:val="center"/>
        </w:trPr>
        <w:tc>
          <w:tcPr>
            <w:tcW w:w="817" w:type="dxa"/>
            <w:vAlign w:val="center"/>
          </w:tcPr>
          <w:p w14:paraId="74290F72" w14:textId="77777777" w:rsidR="003D08FA" w:rsidRDefault="009248C2">
            <w:pPr>
              <w:snapToGrid w:val="0"/>
              <w:spacing w:line="240" w:lineRule="auto"/>
              <w:ind w:firstLineChars="0" w:firstLine="0"/>
              <w:jc w:val="center"/>
              <w:rPr>
                <w:color w:val="000000" w:themeColor="text1"/>
                <w:sz w:val="24"/>
                <w:szCs w:val="24"/>
              </w:rPr>
            </w:pPr>
            <w:r>
              <w:rPr>
                <w:color w:val="000000" w:themeColor="text1"/>
                <w:sz w:val="24"/>
                <w:szCs w:val="24"/>
              </w:rPr>
              <w:t>129</w:t>
            </w:r>
          </w:p>
        </w:tc>
        <w:tc>
          <w:tcPr>
            <w:tcW w:w="2693" w:type="dxa"/>
          </w:tcPr>
          <w:p w14:paraId="66428312" w14:textId="77777777" w:rsidR="003D08FA" w:rsidRDefault="009248C2">
            <w:pPr>
              <w:snapToGrid w:val="0"/>
              <w:spacing w:line="240" w:lineRule="auto"/>
              <w:ind w:firstLineChars="0" w:firstLine="0"/>
              <w:jc w:val="center"/>
              <w:rPr>
                <w:color w:val="000000" w:themeColor="text1"/>
                <w:sz w:val="24"/>
                <w:szCs w:val="24"/>
              </w:rPr>
            </w:pPr>
            <w:r>
              <w:rPr>
                <w:sz w:val="24"/>
                <w:szCs w:val="24"/>
              </w:rPr>
              <w:t>东港二村社区</w:t>
            </w:r>
          </w:p>
        </w:tc>
        <w:tc>
          <w:tcPr>
            <w:tcW w:w="1276" w:type="dxa"/>
            <w:vAlign w:val="center"/>
          </w:tcPr>
          <w:p w14:paraId="20AB30B8" w14:textId="77777777" w:rsidR="003D08FA" w:rsidRDefault="009248C2">
            <w:pPr>
              <w:snapToGrid w:val="0"/>
              <w:spacing w:line="240" w:lineRule="auto"/>
              <w:ind w:firstLineChars="0" w:firstLine="0"/>
              <w:jc w:val="center"/>
              <w:rPr>
                <w:color w:val="000000" w:themeColor="text1"/>
                <w:sz w:val="24"/>
                <w:szCs w:val="24"/>
              </w:rPr>
            </w:pPr>
            <w:r>
              <w:rPr>
                <w:rFonts w:hint="eastAsia"/>
                <w:color w:val="000000" w:themeColor="text1"/>
                <w:sz w:val="24"/>
                <w:szCs w:val="24"/>
              </w:rPr>
              <w:t>NE</w:t>
            </w:r>
          </w:p>
        </w:tc>
        <w:tc>
          <w:tcPr>
            <w:tcW w:w="2126" w:type="dxa"/>
          </w:tcPr>
          <w:p w14:paraId="6278BAE3" w14:textId="77777777" w:rsidR="003D08FA" w:rsidRDefault="009248C2">
            <w:pPr>
              <w:snapToGrid w:val="0"/>
              <w:spacing w:line="240" w:lineRule="auto"/>
              <w:ind w:firstLineChars="0" w:firstLine="0"/>
              <w:jc w:val="center"/>
              <w:rPr>
                <w:color w:val="000000" w:themeColor="text1"/>
                <w:sz w:val="24"/>
                <w:szCs w:val="24"/>
              </w:rPr>
            </w:pPr>
            <w:r>
              <w:rPr>
                <w:sz w:val="24"/>
                <w:szCs w:val="24"/>
              </w:rPr>
              <w:t xml:space="preserve">3543 </w:t>
            </w:r>
          </w:p>
        </w:tc>
        <w:tc>
          <w:tcPr>
            <w:tcW w:w="1418" w:type="dxa"/>
            <w:vAlign w:val="center"/>
          </w:tcPr>
          <w:p w14:paraId="4CA69192" w14:textId="77777777" w:rsidR="003D08FA" w:rsidRDefault="009248C2">
            <w:pPr>
              <w:snapToGrid w:val="0"/>
              <w:spacing w:line="240" w:lineRule="auto"/>
              <w:ind w:firstLineChars="0" w:firstLine="0"/>
              <w:jc w:val="center"/>
              <w:rPr>
                <w:color w:val="000000" w:themeColor="text1"/>
                <w:sz w:val="24"/>
                <w:szCs w:val="24"/>
              </w:rPr>
            </w:pPr>
            <w:r>
              <w:rPr>
                <w:color w:val="000000"/>
                <w:sz w:val="24"/>
                <w:szCs w:val="24"/>
              </w:rPr>
              <w:t>10000</w:t>
            </w:r>
          </w:p>
        </w:tc>
        <w:tc>
          <w:tcPr>
            <w:tcW w:w="1240" w:type="dxa"/>
            <w:vMerge/>
            <w:vAlign w:val="center"/>
          </w:tcPr>
          <w:p w14:paraId="2D2B7897" w14:textId="77777777" w:rsidR="003D08FA" w:rsidRDefault="003D08FA">
            <w:pPr>
              <w:snapToGrid w:val="0"/>
              <w:spacing w:line="240" w:lineRule="auto"/>
              <w:ind w:firstLineChars="0" w:firstLine="0"/>
              <w:jc w:val="center"/>
              <w:rPr>
                <w:color w:val="000000" w:themeColor="text1"/>
                <w:sz w:val="24"/>
                <w:szCs w:val="24"/>
              </w:rPr>
            </w:pPr>
          </w:p>
        </w:tc>
      </w:tr>
      <w:tr w:rsidR="003D08FA" w14:paraId="0B221DD9" w14:textId="77777777">
        <w:trPr>
          <w:trHeight w:val="196"/>
          <w:jc w:val="center"/>
        </w:trPr>
        <w:tc>
          <w:tcPr>
            <w:tcW w:w="817" w:type="dxa"/>
            <w:vAlign w:val="center"/>
          </w:tcPr>
          <w:p w14:paraId="4DCF7727" w14:textId="77777777" w:rsidR="003D08FA" w:rsidRDefault="009248C2">
            <w:pPr>
              <w:snapToGrid w:val="0"/>
              <w:spacing w:line="240" w:lineRule="auto"/>
              <w:ind w:firstLineChars="0" w:firstLine="0"/>
              <w:jc w:val="center"/>
              <w:rPr>
                <w:color w:val="000000" w:themeColor="text1"/>
                <w:sz w:val="24"/>
                <w:szCs w:val="24"/>
              </w:rPr>
            </w:pPr>
            <w:r>
              <w:rPr>
                <w:color w:val="000000" w:themeColor="text1"/>
                <w:sz w:val="24"/>
                <w:szCs w:val="24"/>
              </w:rPr>
              <w:t>130</w:t>
            </w:r>
          </w:p>
        </w:tc>
        <w:tc>
          <w:tcPr>
            <w:tcW w:w="2693" w:type="dxa"/>
          </w:tcPr>
          <w:p w14:paraId="2B1AE837" w14:textId="77777777" w:rsidR="003D08FA" w:rsidRDefault="009248C2">
            <w:pPr>
              <w:snapToGrid w:val="0"/>
              <w:spacing w:line="240" w:lineRule="auto"/>
              <w:ind w:firstLineChars="0" w:firstLine="0"/>
              <w:jc w:val="center"/>
              <w:rPr>
                <w:color w:val="000000" w:themeColor="text1"/>
                <w:sz w:val="24"/>
                <w:szCs w:val="24"/>
              </w:rPr>
            </w:pPr>
            <w:r>
              <w:rPr>
                <w:sz w:val="24"/>
                <w:szCs w:val="24"/>
              </w:rPr>
              <w:t>何山社区</w:t>
            </w:r>
          </w:p>
        </w:tc>
        <w:tc>
          <w:tcPr>
            <w:tcW w:w="1276" w:type="dxa"/>
            <w:vAlign w:val="center"/>
          </w:tcPr>
          <w:p w14:paraId="424B3FAD" w14:textId="77777777" w:rsidR="003D08FA" w:rsidRDefault="009248C2">
            <w:pPr>
              <w:snapToGrid w:val="0"/>
              <w:spacing w:line="240" w:lineRule="auto"/>
              <w:ind w:firstLineChars="0" w:firstLine="0"/>
              <w:jc w:val="center"/>
              <w:rPr>
                <w:color w:val="000000" w:themeColor="text1"/>
                <w:sz w:val="24"/>
                <w:szCs w:val="24"/>
              </w:rPr>
            </w:pPr>
            <w:r>
              <w:rPr>
                <w:rFonts w:hint="eastAsia"/>
                <w:color w:val="000000" w:themeColor="text1"/>
                <w:sz w:val="24"/>
                <w:szCs w:val="24"/>
              </w:rPr>
              <w:t>SW</w:t>
            </w:r>
          </w:p>
        </w:tc>
        <w:tc>
          <w:tcPr>
            <w:tcW w:w="2126" w:type="dxa"/>
          </w:tcPr>
          <w:p w14:paraId="5BD6A471" w14:textId="77777777" w:rsidR="003D08FA" w:rsidRDefault="009248C2">
            <w:pPr>
              <w:snapToGrid w:val="0"/>
              <w:spacing w:line="240" w:lineRule="auto"/>
              <w:ind w:firstLineChars="0" w:firstLine="0"/>
              <w:jc w:val="center"/>
              <w:rPr>
                <w:color w:val="000000" w:themeColor="text1"/>
                <w:sz w:val="24"/>
                <w:szCs w:val="24"/>
              </w:rPr>
            </w:pPr>
            <w:r>
              <w:rPr>
                <w:sz w:val="24"/>
                <w:szCs w:val="24"/>
              </w:rPr>
              <w:t xml:space="preserve">4512 </w:t>
            </w:r>
          </w:p>
        </w:tc>
        <w:tc>
          <w:tcPr>
            <w:tcW w:w="1418" w:type="dxa"/>
            <w:vAlign w:val="center"/>
          </w:tcPr>
          <w:p w14:paraId="546F5FA9" w14:textId="77777777" w:rsidR="003D08FA" w:rsidRDefault="009248C2">
            <w:pPr>
              <w:snapToGrid w:val="0"/>
              <w:spacing w:line="240" w:lineRule="auto"/>
              <w:ind w:firstLineChars="0" w:firstLine="0"/>
              <w:jc w:val="center"/>
              <w:rPr>
                <w:color w:val="000000" w:themeColor="text1"/>
                <w:sz w:val="24"/>
                <w:szCs w:val="24"/>
              </w:rPr>
            </w:pPr>
            <w:r>
              <w:rPr>
                <w:color w:val="000000"/>
                <w:sz w:val="24"/>
                <w:szCs w:val="24"/>
              </w:rPr>
              <w:t>18000</w:t>
            </w:r>
          </w:p>
        </w:tc>
        <w:tc>
          <w:tcPr>
            <w:tcW w:w="1240" w:type="dxa"/>
            <w:vMerge/>
            <w:vAlign w:val="center"/>
          </w:tcPr>
          <w:p w14:paraId="4FB5C3B7" w14:textId="77777777" w:rsidR="003D08FA" w:rsidRDefault="003D08FA">
            <w:pPr>
              <w:snapToGrid w:val="0"/>
              <w:spacing w:line="240" w:lineRule="auto"/>
              <w:ind w:firstLineChars="0" w:firstLine="0"/>
              <w:jc w:val="center"/>
              <w:rPr>
                <w:color w:val="000000" w:themeColor="text1"/>
                <w:sz w:val="24"/>
                <w:szCs w:val="24"/>
              </w:rPr>
            </w:pPr>
          </w:p>
        </w:tc>
      </w:tr>
      <w:tr w:rsidR="003D08FA" w14:paraId="23369D99" w14:textId="77777777">
        <w:trPr>
          <w:trHeight w:val="196"/>
          <w:jc w:val="center"/>
        </w:trPr>
        <w:tc>
          <w:tcPr>
            <w:tcW w:w="817" w:type="dxa"/>
            <w:vAlign w:val="center"/>
          </w:tcPr>
          <w:p w14:paraId="36DFC38E" w14:textId="77777777" w:rsidR="003D08FA" w:rsidRDefault="009248C2">
            <w:pPr>
              <w:snapToGrid w:val="0"/>
              <w:spacing w:line="240" w:lineRule="auto"/>
              <w:ind w:firstLineChars="0" w:firstLine="0"/>
              <w:jc w:val="center"/>
              <w:rPr>
                <w:color w:val="000000" w:themeColor="text1"/>
                <w:sz w:val="24"/>
                <w:szCs w:val="24"/>
              </w:rPr>
            </w:pPr>
            <w:r>
              <w:rPr>
                <w:color w:val="000000" w:themeColor="text1"/>
                <w:sz w:val="24"/>
                <w:szCs w:val="24"/>
              </w:rPr>
              <w:t>131</w:t>
            </w:r>
          </w:p>
        </w:tc>
        <w:tc>
          <w:tcPr>
            <w:tcW w:w="2693" w:type="dxa"/>
          </w:tcPr>
          <w:p w14:paraId="415E017E" w14:textId="77777777" w:rsidR="003D08FA" w:rsidRDefault="009248C2">
            <w:pPr>
              <w:snapToGrid w:val="0"/>
              <w:spacing w:line="240" w:lineRule="auto"/>
              <w:ind w:firstLineChars="0" w:firstLine="0"/>
              <w:jc w:val="center"/>
              <w:rPr>
                <w:color w:val="000000" w:themeColor="text1"/>
                <w:sz w:val="24"/>
                <w:szCs w:val="24"/>
              </w:rPr>
            </w:pPr>
            <w:r>
              <w:rPr>
                <w:sz w:val="24"/>
                <w:szCs w:val="24"/>
              </w:rPr>
              <w:t>狮山社区</w:t>
            </w:r>
          </w:p>
        </w:tc>
        <w:tc>
          <w:tcPr>
            <w:tcW w:w="1276" w:type="dxa"/>
            <w:vAlign w:val="center"/>
          </w:tcPr>
          <w:p w14:paraId="4E6C0F9F" w14:textId="77777777" w:rsidR="003D08FA" w:rsidRDefault="009248C2">
            <w:pPr>
              <w:snapToGrid w:val="0"/>
              <w:spacing w:line="240" w:lineRule="auto"/>
              <w:ind w:firstLineChars="0" w:firstLine="0"/>
              <w:jc w:val="center"/>
              <w:rPr>
                <w:color w:val="000000" w:themeColor="text1"/>
                <w:sz w:val="24"/>
                <w:szCs w:val="24"/>
              </w:rPr>
            </w:pPr>
            <w:r>
              <w:rPr>
                <w:rFonts w:hint="eastAsia"/>
                <w:color w:val="000000" w:themeColor="text1"/>
                <w:sz w:val="24"/>
                <w:szCs w:val="24"/>
              </w:rPr>
              <w:t>SW</w:t>
            </w:r>
          </w:p>
        </w:tc>
        <w:tc>
          <w:tcPr>
            <w:tcW w:w="2126" w:type="dxa"/>
          </w:tcPr>
          <w:p w14:paraId="22A0203A" w14:textId="77777777" w:rsidR="003D08FA" w:rsidRDefault="009248C2">
            <w:pPr>
              <w:snapToGrid w:val="0"/>
              <w:spacing w:line="240" w:lineRule="auto"/>
              <w:ind w:firstLineChars="0" w:firstLine="0"/>
              <w:jc w:val="center"/>
              <w:rPr>
                <w:color w:val="000000" w:themeColor="text1"/>
                <w:sz w:val="24"/>
                <w:szCs w:val="24"/>
              </w:rPr>
            </w:pPr>
            <w:r>
              <w:rPr>
                <w:sz w:val="24"/>
                <w:szCs w:val="24"/>
              </w:rPr>
              <w:t xml:space="preserve">4539 </w:t>
            </w:r>
          </w:p>
        </w:tc>
        <w:tc>
          <w:tcPr>
            <w:tcW w:w="1418" w:type="dxa"/>
            <w:vAlign w:val="center"/>
          </w:tcPr>
          <w:p w14:paraId="74012643" w14:textId="77777777" w:rsidR="003D08FA" w:rsidRDefault="009248C2">
            <w:pPr>
              <w:snapToGrid w:val="0"/>
              <w:spacing w:line="240" w:lineRule="auto"/>
              <w:ind w:firstLineChars="0" w:firstLine="0"/>
              <w:jc w:val="center"/>
              <w:rPr>
                <w:color w:val="000000" w:themeColor="text1"/>
                <w:sz w:val="24"/>
                <w:szCs w:val="24"/>
              </w:rPr>
            </w:pPr>
            <w:r>
              <w:rPr>
                <w:color w:val="000000"/>
                <w:sz w:val="24"/>
                <w:szCs w:val="24"/>
              </w:rPr>
              <w:t>22900</w:t>
            </w:r>
          </w:p>
        </w:tc>
        <w:tc>
          <w:tcPr>
            <w:tcW w:w="1240" w:type="dxa"/>
            <w:vMerge/>
            <w:vAlign w:val="center"/>
          </w:tcPr>
          <w:p w14:paraId="6B25C655" w14:textId="77777777" w:rsidR="003D08FA" w:rsidRDefault="003D08FA">
            <w:pPr>
              <w:snapToGrid w:val="0"/>
              <w:spacing w:line="240" w:lineRule="auto"/>
              <w:ind w:firstLineChars="0" w:firstLine="0"/>
              <w:jc w:val="center"/>
              <w:rPr>
                <w:color w:val="000000" w:themeColor="text1"/>
                <w:sz w:val="24"/>
                <w:szCs w:val="24"/>
              </w:rPr>
            </w:pPr>
          </w:p>
        </w:tc>
      </w:tr>
    </w:tbl>
    <w:p w14:paraId="0148ADA9" w14:textId="77777777" w:rsidR="003D08FA" w:rsidRDefault="009248C2">
      <w:pPr>
        <w:adjustRightInd w:val="0"/>
        <w:snapToGrid w:val="0"/>
        <w:spacing w:line="240" w:lineRule="auto"/>
        <w:ind w:firstLine="560"/>
        <w:rPr>
          <w:color w:val="000000" w:themeColor="text1"/>
          <w:szCs w:val="28"/>
        </w:rPr>
      </w:pPr>
      <w:r>
        <w:rPr>
          <w:rFonts w:hAnsi="仿宋"/>
          <w:color w:val="000000" w:themeColor="text1"/>
          <w:szCs w:val="28"/>
        </w:rPr>
        <w:t>（</w:t>
      </w:r>
      <w:r>
        <w:rPr>
          <w:color w:val="000000" w:themeColor="text1"/>
          <w:szCs w:val="28"/>
        </w:rPr>
        <w:t>2</w:t>
      </w:r>
      <w:r>
        <w:rPr>
          <w:rFonts w:hAnsi="仿宋"/>
          <w:color w:val="000000" w:themeColor="text1"/>
          <w:szCs w:val="28"/>
        </w:rPr>
        <w:t>）</w:t>
      </w:r>
      <w:r>
        <w:rPr>
          <w:rFonts w:hAnsi="仿宋" w:hint="eastAsia"/>
          <w:color w:val="000000" w:themeColor="text1"/>
          <w:szCs w:val="28"/>
        </w:rPr>
        <w:t>医院</w:t>
      </w:r>
      <w:r>
        <w:rPr>
          <w:rFonts w:hAnsi="仿宋"/>
          <w:color w:val="000000" w:themeColor="text1"/>
          <w:szCs w:val="28"/>
        </w:rPr>
        <w:t>周围</w:t>
      </w:r>
      <w:r>
        <w:rPr>
          <w:color w:val="000000" w:themeColor="text1"/>
          <w:szCs w:val="28"/>
        </w:rPr>
        <w:t>500</w:t>
      </w:r>
      <w:r>
        <w:rPr>
          <w:rFonts w:hAnsi="仿宋"/>
          <w:color w:val="000000" w:themeColor="text1"/>
          <w:szCs w:val="28"/>
        </w:rPr>
        <w:t>米环境受体分布情况</w:t>
      </w:r>
    </w:p>
    <w:p w14:paraId="5C3ACCE9" w14:textId="77777777" w:rsidR="003D08FA" w:rsidRDefault="009248C2">
      <w:pPr>
        <w:adjustRightInd w:val="0"/>
        <w:snapToGrid w:val="0"/>
        <w:spacing w:line="240" w:lineRule="auto"/>
        <w:ind w:firstLine="562"/>
        <w:jc w:val="center"/>
        <w:rPr>
          <w:rFonts w:hAnsi="仿宋"/>
          <w:b/>
          <w:color w:val="000000" w:themeColor="text1"/>
          <w:szCs w:val="28"/>
        </w:rPr>
      </w:pPr>
      <w:r>
        <w:rPr>
          <w:rFonts w:hAnsi="仿宋" w:hint="eastAsia"/>
          <w:b/>
          <w:color w:val="000000" w:themeColor="text1"/>
          <w:szCs w:val="28"/>
        </w:rPr>
        <w:t>表</w:t>
      </w:r>
      <w:r>
        <w:rPr>
          <w:rFonts w:hAnsi="仿宋"/>
          <w:b/>
          <w:color w:val="000000" w:themeColor="text1"/>
          <w:szCs w:val="28"/>
        </w:rPr>
        <w:t>3.2-2</w:t>
      </w:r>
      <w:r>
        <w:rPr>
          <w:rFonts w:hAnsi="仿宋" w:hint="eastAsia"/>
          <w:b/>
          <w:color w:val="000000" w:themeColor="text1"/>
          <w:szCs w:val="28"/>
        </w:rPr>
        <w:t xml:space="preserve"> </w:t>
      </w:r>
      <w:r>
        <w:rPr>
          <w:rFonts w:hAnsi="仿宋" w:hint="eastAsia"/>
          <w:b/>
          <w:color w:val="000000" w:themeColor="text1"/>
          <w:szCs w:val="28"/>
        </w:rPr>
        <w:t>医院</w:t>
      </w:r>
      <w:r>
        <w:rPr>
          <w:rFonts w:hAnsi="仿宋"/>
          <w:b/>
          <w:color w:val="000000" w:themeColor="text1"/>
          <w:szCs w:val="28"/>
        </w:rPr>
        <w:t>周边</w:t>
      </w:r>
      <w:r>
        <w:rPr>
          <w:rFonts w:hAnsi="仿宋" w:hint="eastAsia"/>
          <w:b/>
          <w:color w:val="000000" w:themeColor="text1"/>
          <w:szCs w:val="28"/>
        </w:rPr>
        <w:t>500</w:t>
      </w:r>
      <w:r>
        <w:rPr>
          <w:rFonts w:hAnsi="仿宋"/>
          <w:b/>
          <w:color w:val="000000" w:themeColor="text1"/>
          <w:szCs w:val="28"/>
        </w:rPr>
        <w:t>m</w:t>
      </w:r>
      <w:r>
        <w:rPr>
          <w:rFonts w:hAnsi="仿宋"/>
          <w:b/>
          <w:color w:val="000000" w:themeColor="text1"/>
          <w:szCs w:val="28"/>
        </w:rPr>
        <w:t>大气环境</w:t>
      </w:r>
      <w:r>
        <w:rPr>
          <w:rFonts w:hAnsi="仿宋" w:hint="eastAsia"/>
          <w:b/>
          <w:color w:val="000000" w:themeColor="text1"/>
          <w:szCs w:val="28"/>
        </w:rPr>
        <w:t>风险</w:t>
      </w:r>
      <w:r>
        <w:rPr>
          <w:rFonts w:hAnsi="仿宋"/>
          <w:b/>
          <w:color w:val="000000" w:themeColor="text1"/>
          <w:szCs w:val="28"/>
        </w:rPr>
        <w:t>受体分布</w:t>
      </w:r>
      <w:r>
        <w:rPr>
          <w:rFonts w:hAnsi="仿宋" w:hint="eastAsia"/>
          <w:b/>
          <w:color w:val="000000" w:themeColor="text1"/>
          <w:szCs w:val="28"/>
        </w:rPr>
        <w:t>表</w:t>
      </w:r>
    </w:p>
    <w:tbl>
      <w:tblPr>
        <w:tblW w:w="5000" w:type="pct"/>
        <w:jc w:val="center"/>
        <w:tblBorders>
          <w:top w:val="single" w:sz="12" w:space="0" w:color="auto"/>
          <w:bottom w:val="single" w:sz="12" w:space="0" w:color="auto"/>
          <w:insideH w:val="single" w:sz="2" w:space="0" w:color="auto"/>
          <w:insideV w:val="single" w:sz="2" w:space="0" w:color="auto"/>
        </w:tblBorders>
        <w:tblLayout w:type="fixed"/>
        <w:tblLook w:val="04A0" w:firstRow="1" w:lastRow="0" w:firstColumn="1" w:lastColumn="0" w:noHBand="0" w:noVBand="1"/>
      </w:tblPr>
      <w:tblGrid>
        <w:gridCol w:w="817"/>
        <w:gridCol w:w="2410"/>
        <w:gridCol w:w="1417"/>
        <w:gridCol w:w="2111"/>
        <w:gridCol w:w="1407"/>
        <w:gridCol w:w="1408"/>
      </w:tblGrid>
      <w:tr w:rsidR="003D08FA" w14:paraId="52FA72D7" w14:textId="77777777">
        <w:trPr>
          <w:trHeight w:val="352"/>
          <w:jc w:val="center"/>
        </w:trPr>
        <w:tc>
          <w:tcPr>
            <w:tcW w:w="817" w:type="dxa"/>
            <w:vAlign w:val="center"/>
          </w:tcPr>
          <w:p w14:paraId="56D40067" w14:textId="77777777" w:rsidR="003D08FA" w:rsidRDefault="009248C2">
            <w:pPr>
              <w:adjustRightInd w:val="0"/>
              <w:snapToGrid w:val="0"/>
              <w:spacing w:line="240" w:lineRule="auto"/>
              <w:ind w:firstLineChars="0" w:firstLine="0"/>
              <w:jc w:val="center"/>
              <w:rPr>
                <w:sz w:val="24"/>
              </w:rPr>
            </w:pPr>
            <w:r>
              <w:rPr>
                <w:sz w:val="24"/>
              </w:rPr>
              <w:t>环境要素</w:t>
            </w:r>
          </w:p>
        </w:tc>
        <w:tc>
          <w:tcPr>
            <w:tcW w:w="2410" w:type="dxa"/>
            <w:vAlign w:val="center"/>
          </w:tcPr>
          <w:p w14:paraId="1E205B18" w14:textId="77777777" w:rsidR="003D08FA" w:rsidRDefault="009248C2">
            <w:pPr>
              <w:pStyle w:val="aff9"/>
              <w:snapToGrid w:val="0"/>
              <w:spacing w:line="240" w:lineRule="auto"/>
              <w:rPr>
                <w:rFonts w:eastAsia="仿宋"/>
                <w:spacing w:val="0"/>
                <w:kern w:val="2"/>
                <w:sz w:val="24"/>
                <w:szCs w:val="24"/>
              </w:rPr>
            </w:pPr>
            <w:r>
              <w:rPr>
                <w:rFonts w:eastAsia="仿宋"/>
                <w:spacing w:val="0"/>
                <w:kern w:val="2"/>
                <w:sz w:val="24"/>
                <w:szCs w:val="24"/>
              </w:rPr>
              <w:t>环境受体</w:t>
            </w:r>
          </w:p>
        </w:tc>
        <w:tc>
          <w:tcPr>
            <w:tcW w:w="1417" w:type="dxa"/>
            <w:vAlign w:val="center"/>
          </w:tcPr>
          <w:p w14:paraId="5A535BDE" w14:textId="77777777" w:rsidR="003D08FA" w:rsidRDefault="009248C2">
            <w:pPr>
              <w:adjustRightInd w:val="0"/>
              <w:snapToGrid w:val="0"/>
              <w:spacing w:line="240" w:lineRule="auto"/>
              <w:ind w:firstLineChars="0" w:firstLine="0"/>
              <w:jc w:val="center"/>
              <w:rPr>
                <w:sz w:val="24"/>
              </w:rPr>
            </w:pPr>
            <w:r>
              <w:rPr>
                <w:sz w:val="24"/>
              </w:rPr>
              <w:t>相对方位</w:t>
            </w:r>
          </w:p>
        </w:tc>
        <w:tc>
          <w:tcPr>
            <w:tcW w:w="2111" w:type="dxa"/>
            <w:vAlign w:val="center"/>
          </w:tcPr>
          <w:p w14:paraId="4AF83DAC" w14:textId="77777777" w:rsidR="003D08FA" w:rsidRDefault="009248C2">
            <w:pPr>
              <w:adjustRightInd w:val="0"/>
              <w:snapToGrid w:val="0"/>
              <w:spacing w:line="240" w:lineRule="auto"/>
              <w:ind w:firstLineChars="0" w:firstLine="0"/>
              <w:jc w:val="center"/>
              <w:rPr>
                <w:sz w:val="24"/>
              </w:rPr>
            </w:pPr>
            <w:r>
              <w:rPr>
                <w:sz w:val="24"/>
              </w:rPr>
              <w:t>与本单位距离</w:t>
            </w:r>
            <w:r>
              <w:rPr>
                <w:sz w:val="24"/>
              </w:rPr>
              <w:t>(m)</w:t>
            </w:r>
          </w:p>
        </w:tc>
        <w:tc>
          <w:tcPr>
            <w:tcW w:w="1407" w:type="dxa"/>
            <w:vAlign w:val="center"/>
          </w:tcPr>
          <w:p w14:paraId="3062CA26" w14:textId="77777777" w:rsidR="003D08FA" w:rsidRDefault="009248C2">
            <w:pPr>
              <w:adjustRightInd w:val="0"/>
              <w:snapToGrid w:val="0"/>
              <w:spacing w:line="240" w:lineRule="auto"/>
              <w:ind w:firstLineChars="0" w:firstLine="0"/>
              <w:jc w:val="center"/>
              <w:rPr>
                <w:sz w:val="24"/>
              </w:rPr>
            </w:pPr>
            <w:r>
              <w:rPr>
                <w:sz w:val="24"/>
              </w:rPr>
              <w:t>规模（人）</w:t>
            </w:r>
          </w:p>
        </w:tc>
        <w:tc>
          <w:tcPr>
            <w:tcW w:w="1408" w:type="dxa"/>
            <w:vAlign w:val="center"/>
          </w:tcPr>
          <w:p w14:paraId="58F1E567" w14:textId="77777777" w:rsidR="003D08FA" w:rsidRDefault="009248C2">
            <w:pPr>
              <w:pStyle w:val="aff9"/>
              <w:snapToGrid w:val="0"/>
              <w:spacing w:line="240" w:lineRule="auto"/>
              <w:rPr>
                <w:rFonts w:eastAsia="仿宋"/>
                <w:spacing w:val="0"/>
                <w:kern w:val="2"/>
                <w:sz w:val="24"/>
                <w:szCs w:val="24"/>
              </w:rPr>
            </w:pPr>
            <w:r>
              <w:rPr>
                <w:rFonts w:eastAsia="仿宋"/>
                <w:spacing w:val="0"/>
                <w:kern w:val="2"/>
                <w:sz w:val="24"/>
                <w:szCs w:val="24"/>
              </w:rPr>
              <w:t>执行标准</w:t>
            </w:r>
          </w:p>
        </w:tc>
      </w:tr>
      <w:tr w:rsidR="003D08FA" w14:paraId="188AFFC3" w14:textId="77777777">
        <w:trPr>
          <w:trHeight w:val="352"/>
          <w:jc w:val="center"/>
        </w:trPr>
        <w:tc>
          <w:tcPr>
            <w:tcW w:w="817" w:type="dxa"/>
            <w:vMerge w:val="restart"/>
            <w:vAlign w:val="center"/>
          </w:tcPr>
          <w:p w14:paraId="6D147473" w14:textId="77777777" w:rsidR="003D08FA" w:rsidRDefault="009248C2">
            <w:pPr>
              <w:snapToGrid w:val="0"/>
              <w:spacing w:line="240" w:lineRule="auto"/>
              <w:ind w:firstLineChars="0" w:firstLine="0"/>
              <w:rPr>
                <w:sz w:val="24"/>
              </w:rPr>
            </w:pPr>
            <w:r>
              <w:rPr>
                <w:sz w:val="24"/>
              </w:rPr>
              <w:t>大气环境</w:t>
            </w:r>
          </w:p>
        </w:tc>
        <w:tc>
          <w:tcPr>
            <w:tcW w:w="2410" w:type="dxa"/>
          </w:tcPr>
          <w:p w14:paraId="44C45185" w14:textId="77777777" w:rsidR="003D08FA" w:rsidRDefault="009248C2">
            <w:pPr>
              <w:pStyle w:val="aff9"/>
              <w:snapToGrid w:val="0"/>
              <w:spacing w:line="240" w:lineRule="auto"/>
              <w:rPr>
                <w:rFonts w:eastAsia="仿宋"/>
                <w:color w:val="000000" w:themeColor="text1"/>
                <w:spacing w:val="0"/>
                <w:kern w:val="2"/>
                <w:sz w:val="24"/>
                <w:szCs w:val="24"/>
              </w:rPr>
            </w:pPr>
            <w:r>
              <w:rPr>
                <w:rFonts w:eastAsia="仿宋"/>
                <w:sz w:val="24"/>
                <w:szCs w:val="24"/>
              </w:rPr>
              <w:t>养育巷社区</w:t>
            </w:r>
          </w:p>
        </w:tc>
        <w:tc>
          <w:tcPr>
            <w:tcW w:w="1417" w:type="dxa"/>
            <w:vAlign w:val="center"/>
          </w:tcPr>
          <w:p w14:paraId="3A782AF7" w14:textId="77777777" w:rsidR="003D08FA" w:rsidRDefault="009248C2">
            <w:pPr>
              <w:adjustRightInd w:val="0"/>
              <w:snapToGrid w:val="0"/>
              <w:spacing w:line="240" w:lineRule="auto"/>
              <w:ind w:firstLineChars="0" w:firstLine="0"/>
              <w:jc w:val="center"/>
              <w:rPr>
                <w:color w:val="000000" w:themeColor="text1"/>
                <w:sz w:val="24"/>
                <w:szCs w:val="24"/>
              </w:rPr>
            </w:pPr>
            <w:r>
              <w:rPr>
                <w:color w:val="000000" w:themeColor="text1"/>
                <w:sz w:val="24"/>
                <w:szCs w:val="24"/>
              </w:rPr>
              <w:t>SE</w:t>
            </w:r>
          </w:p>
        </w:tc>
        <w:tc>
          <w:tcPr>
            <w:tcW w:w="2111" w:type="dxa"/>
          </w:tcPr>
          <w:p w14:paraId="2F1522CB" w14:textId="77777777" w:rsidR="003D08FA" w:rsidRDefault="009248C2">
            <w:pPr>
              <w:adjustRightInd w:val="0"/>
              <w:snapToGrid w:val="0"/>
              <w:spacing w:line="240" w:lineRule="auto"/>
              <w:ind w:firstLineChars="0" w:firstLine="0"/>
              <w:jc w:val="center"/>
              <w:rPr>
                <w:color w:val="000000" w:themeColor="text1"/>
                <w:sz w:val="24"/>
                <w:szCs w:val="24"/>
              </w:rPr>
            </w:pPr>
            <w:r>
              <w:rPr>
                <w:sz w:val="24"/>
                <w:szCs w:val="24"/>
              </w:rPr>
              <w:t>16</w:t>
            </w:r>
          </w:p>
        </w:tc>
        <w:tc>
          <w:tcPr>
            <w:tcW w:w="1407" w:type="dxa"/>
            <w:vAlign w:val="center"/>
          </w:tcPr>
          <w:p w14:paraId="58E49026" w14:textId="77777777" w:rsidR="003D08FA" w:rsidRDefault="009248C2">
            <w:pPr>
              <w:adjustRightInd w:val="0"/>
              <w:snapToGrid w:val="0"/>
              <w:spacing w:line="240" w:lineRule="auto"/>
              <w:ind w:firstLineChars="0" w:firstLine="0"/>
              <w:jc w:val="center"/>
              <w:rPr>
                <w:color w:val="000000" w:themeColor="text1"/>
                <w:sz w:val="24"/>
                <w:szCs w:val="24"/>
              </w:rPr>
            </w:pPr>
            <w:r>
              <w:rPr>
                <w:color w:val="000000"/>
                <w:sz w:val="24"/>
                <w:szCs w:val="24"/>
              </w:rPr>
              <w:t>10853</w:t>
            </w:r>
          </w:p>
        </w:tc>
        <w:tc>
          <w:tcPr>
            <w:tcW w:w="1408" w:type="dxa"/>
            <w:vMerge w:val="restart"/>
            <w:vAlign w:val="center"/>
          </w:tcPr>
          <w:p w14:paraId="537AE9CE" w14:textId="77777777" w:rsidR="003D08FA" w:rsidRDefault="009248C2">
            <w:pPr>
              <w:adjustRightInd w:val="0"/>
              <w:snapToGrid w:val="0"/>
              <w:spacing w:line="240" w:lineRule="auto"/>
              <w:ind w:firstLineChars="0" w:firstLine="0"/>
              <w:jc w:val="center"/>
              <w:rPr>
                <w:snapToGrid w:val="0"/>
                <w:kern w:val="0"/>
                <w:sz w:val="24"/>
              </w:rPr>
            </w:pPr>
            <w:r>
              <w:rPr>
                <w:snapToGrid w:val="0"/>
                <w:kern w:val="0"/>
                <w:sz w:val="24"/>
              </w:rPr>
              <w:t>GB3095-2012</w:t>
            </w:r>
          </w:p>
          <w:p w14:paraId="2D68622C" w14:textId="77777777" w:rsidR="003D08FA" w:rsidRDefault="009248C2">
            <w:pPr>
              <w:snapToGrid w:val="0"/>
              <w:spacing w:line="240" w:lineRule="auto"/>
              <w:ind w:firstLineChars="0" w:firstLine="0"/>
              <w:rPr>
                <w:sz w:val="24"/>
                <w:szCs w:val="24"/>
              </w:rPr>
            </w:pPr>
            <w:r>
              <w:rPr>
                <w:snapToGrid w:val="0"/>
                <w:kern w:val="0"/>
                <w:sz w:val="24"/>
              </w:rPr>
              <w:t>二级标准</w:t>
            </w:r>
          </w:p>
        </w:tc>
      </w:tr>
      <w:tr w:rsidR="003D08FA" w14:paraId="4914FA64" w14:textId="77777777">
        <w:trPr>
          <w:trHeight w:val="352"/>
          <w:jc w:val="center"/>
        </w:trPr>
        <w:tc>
          <w:tcPr>
            <w:tcW w:w="817" w:type="dxa"/>
            <w:vMerge/>
            <w:vAlign w:val="center"/>
          </w:tcPr>
          <w:p w14:paraId="2782A426" w14:textId="77777777" w:rsidR="003D08FA" w:rsidRDefault="003D08FA">
            <w:pPr>
              <w:snapToGrid w:val="0"/>
              <w:spacing w:line="240" w:lineRule="auto"/>
              <w:ind w:firstLineChars="0" w:firstLine="0"/>
              <w:rPr>
                <w:sz w:val="24"/>
              </w:rPr>
            </w:pPr>
          </w:p>
        </w:tc>
        <w:tc>
          <w:tcPr>
            <w:tcW w:w="2410" w:type="dxa"/>
          </w:tcPr>
          <w:p w14:paraId="59E00425" w14:textId="77777777" w:rsidR="003D08FA" w:rsidRDefault="009248C2">
            <w:pPr>
              <w:pStyle w:val="aff9"/>
              <w:snapToGrid w:val="0"/>
              <w:spacing w:line="240" w:lineRule="auto"/>
              <w:rPr>
                <w:rFonts w:eastAsia="仿宋"/>
                <w:sz w:val="24"/>
                <w:szCs w:val="24"/>
              </w:rPr>
            </w:pPr>
            <w:r>
              <w:rPr>
                <w:rFonts w:eastAsia="仿宋"/>
                <w:sz w:val="24"/>
                <w:szCs w:val="24"/>
              </w:rPr>
              <w:t>道前社区</w:t>
            </w:r>
          </w:p>
        </w:tc>
        <w:tc>
          <w:tcPr>
            <w:tcW w:w="1417" w:type="dxa"/>
            <w:vAlign w:val="center"/>
          </w:tcPr>
          <w:p w14:paraId="020BDE14" w14:textId="77777777" w:rsidR="003D08FA" w:rsidRDefault="009248C2">
            <w:pPr>
              <w:adjustRightInd w:val="0"/>
              <w:snapToGrid w:val="0"/>
              <w:spacing w:line="240" w:lineRule="auto"/>
              <w:ind w:firstLineChars="0" w:firstLine="0"/>
              <w:jc w:val="center"/>
              <w:rPr>
                <w:color w:val="000000" w:themeColor="text1"/>
                <w:sz w:val="24"/>
                <w:szCs w:val="24"/>
              </w:rPr>
            </w:pPr>
            <w:r>
              <w:rPr>
                <w:rFonts w:hint="eastAsia"/>
                <w:color w:val="000000" w:themeColor="text1"/>
                <w:sz w:val="24"/>
                <w:szCs w:val="24"/>
              </w:rPr>
              <w:t>S</w:t>
            </w:r>
          </w:p>
        </w:tc>
        <w:tc>
          <w:tcPr>
            <w:tcW w:w="2111" w:type="dxa"/>
          </w:tcPr>
          <w:p w14:paraId="1C53688E" w14:textId="77777777" w:rsidR="003D08FA" w:rsidRDefault="009248C2">
            <w:pPr>
              <w:adjustRightInd w:val="0"/>
              <w:snapToGrid w:val="0"/>
              <w:spacing w:line="240" w:lineRule="auto"/>
              <w:ind w:firstLineChars="0" w:firstLine="0"/>
              <w:jc w:val="center"/>
              <w:rPr>
                <w:sz w:val="24"/>
                <w:szCs w:val="24"/>
              </w:rPr>
            </w:pPr>
            <w:r>
              <w:rPr>
                <w:sz w:val="24"/>
                <w:szCs w:val="24"/>
              </w:rPr>
              <w:t>470</w:t>
            </w:r>
          </w:p>
        </w:tc>
        <w:tc>
          <w:tcPr>
            <w:tcW w:w="1407" w:type="dxa"/>
            <w:vAlign w:val="center"/>
          </w:tcPr>
          <w:p w14:paraId="46DEC769" w14:textId="77777777" w:rsidR="003D08FA" w:rsidRDefault="009248C2">
            <w:pPr>
              <w:adjustRightInd w:val="0"/>
              <w:snapToGrid w:val="0"/>
              <w:spacing w:line="240" w:lineRule="auto"/>
              <w:ind w:firstLineChars="0" w:firstLine="0"/>
              <w:jc w:val="center"/>
              <w:rPr>
                <w:color w:val="000000"/>
                <w:sz w:val="24"/>
                <w:szCs w:val="24"/>
              </w:rPr>
            </w:pPr>
            <w:r>
              <w:rPr>
                <w:color w:val="000000"/>
                <w:sz w:val="24"/>
                <w:szCs w:val="24"/>
              </w:rPr>
              <w:t>6120</w:t>
            </w:r>
          </w:p>
        </w:tc>
        <w:tc>
          <w:tcPr>
            <w:tcW w:w="1408" w:type="dxa"/>
            <w:vMerge/>
            <w:vAlign w:val="center"/>
          </w:tcPr>
          <w:p w14:paraId="6B94DDFC" w14:textId="77777777" w:rsidR="003D08FA" w:rsidRDefault="003D08FA">
            <w:pPr>
              <w:adjustRightInd w:val="0"/>
              <w:snapToGrid w:val="0"/>
              <w:spacing w:line="240" w:lineRule="auto"/>
              <w:ind w:firstLineChars="0" w:firstLine="0"/>
              <w:jc w:val="center"/>
              <w:rPr>
                <w:snapToGrid w:val="0"/>
                <w:kern w:val="0"/>
                <w:sz w:val="24"/>
              </w:rPr>
            </w:pPr>
          </w:p>
        </w:tc>
      </w:tr>
      <w:tr w:rsidR="003D08FA" w14:paraId="09553567" w14:textId="77777777">
        <w:trPr>
          <w:trHeight w:val="352"/>
          <w:jc w:val="center"/>
        </w:trPr>
        <w:tc>
          <w:tcPr>
            <w:tcW w:w="817" w:type="dxa"/>
            <w:vMerge/>
            <w:vAlign w:val="center"/>
          </w:tcPr>
          <w:p w14:paraId="44D6B342" w14:textId="77777777" w:rsidR="003D08FA" w:rsidRDefault="003D08FA">
            <w:pPr>
              <w:snapToGrid w:val="0"/>
              <w:spacing w:line="240" w:lineRule="auto"/>
              <w:ind w:firstLineChars="0" w:firstLine="0"/>
              <w:rPr>
                <w:sz w:val="24"/>
              </w:rPr>
            </w:pPr>
          </w:p>
        </w:tc>
        <w:tc>
          <w:tcPr>
            <w:tcW w:w="2410" w:type="dxa"/>
          </w:tcPr>
          <w:p w14:paraId="7BA7B826" w14:textId="77777777" w:rsidR="003D08FA" w:rsidRDefault="009248C2">
            <w:pPr>
              <w:pStyle w:val="aff9"/>
              <w:snapToGrid w:val="0"/>
              <w:spacing w:line="240" w:lineRule="auto"/>
              <w:rPr>
                <w:rFonts w:eastAsia="仿宋"/>
                <w:sz w:val="24"/>
                <w:szCs w:val="24"/>
              </w:rPr>
            </w:pPr>
            <w:r>
              <w:rPr>
                <w:rFonts w:eastAsia="仿宋" w:hint="eastAsia"/>
                <w:sz w:val="24"/>
                <w:szCs w:val="24"/>
              </w:rPr>
              <w:t>阊门</w:t>
            </w:r>
            <w:r>
              <w:rPr>
                <w:rFonts w:eastAsia="仿宋"/>
                <w:sz w:val="24"/>
                <w:szCs w:val="24"/>
              </w:rPr>
              <w:t>社区</w:t>
            </w:r>
          </w:p>
        </w:tc>
        <w:tc>
          <w:tcPr>
            <w:tcW w:w="1417" w:type="dxa"/>
            <w:vAlign w:val="center"/>
          </w:tcPr>
          <w:p w14:paraId="6C508D74" w14:textId="77777777" w:rsidR="003D08FA" w:rsidRDefault="009248C2">
            <w:pPr>
              <w:adjustRightInd w:val="0"/>
              <w:snapToGrid w:val="0"/>
              <w:spacing w:line="240" w:lineRule="auto"/>
              <w:ind w:firstLineChars="0" w:firstLine="0"/>
              <w:jc w:val="center"/>
              <w:rPr>
                <w:color w:val="000000" w:themeColor="text1"/>
                <w:sz w:val="24"/>
                <w:szCs w:val="24"/>
              </w:rPr>
            </w:pPr>
            <w:r>
              <w:rPr>
                <w:rFonts w:hint="eastAsia"/>
                <w:color w:val="000000" w:themeColor="text1"/>
                <w:sz w:val="24"/>
                <w:szCs w:val="24"/>
              </w:rPr>
              <w:t>NW</w:t>
            </w:r>
          </w:p>
        </w:tc>
        <w:tc>
          <w:tcPr>
            <w:tcW w:w="2111" w:type="dxa"/>
          </w:tcPr>
          <w:p w14:paraId="694F7A86" w14:textId="77777777" w:rsidR="003D08FA" w:rsidRDefault="009248C2">
            <w:pPr>
              <w:adjustRightInd w:val="0"/>
              <w:snapToGrid w:val="0"/>
              <w:spacing w:line="240" w:lineRule="auto"/>
              <w:ind w:firstLineChars="0" w:firstLine="0"/>
              <w:jc w:val="center"/>
              <w:rPr>
                <w:sz w:val="24"/>
                <w:szCs w:val="24"/>
              </w:rPr>
            </w:pPr>
            <w:r>
              <w:rPr>
                <w:rFonts w:hint="eastAsia"/>
                <w:sz w:val="24"/>
                <w:szCs w:val="24"/>
              </w:rPr>
              <w:t>340</w:t>
            </w:r>
          </w:p>
        </w:tc>
        <w:tc>
          <w:tcPr>
            <w:tcW w:w="1407" w:type="dxa"/>
            <w:vAlign w:val="center"/>
          </w:tcPr>
          <w:p w14:paraId="291C495D" w14:textId="77777777" w:rsidR="003D08FA" w:rsidRDefault="009248C2">
            <w:pPr>
              <w:adjustRightInd w:val="0"/>
              <w:snapToGrid w:val="0"/>
              <w:spacing w:line="240" w:lineRule="auto"/>
              <w:ind w:firstLineChars="0" w:firstLine="0"/>
              <w:jc w:val="center"/>
              <w:rPr>
                <w:color w:val="000000"/>
                <w:sz w:val="24"/>
                <w:szCs w:val="24"/>
              </w:rPr>
            </w:pPr>
            <w:r>
              <w:rPr>
                <w:rFonts w:hint="eastAsia"/>
                <w:color w:val="000000"/>
                <w:sz w:val="24"/>
                <w:szCs w:val="24"/>
              </w:rPr>
              <w:t>7559</w:t>
            </w:r>
          </w:p>
        </w:tc>
        <w:tc>
          <w:tcPr>
            <w:tcW w:w="1408" w:type="dxa"/>
            <w:vMerge/>
            <w:vAlign w:val="center"/>
          </w:tcPr>
          <w:p w14:paraId="3D3730BA" w14:textId="77777777" w:rsidR="003D08FA" w:rsidRDefault="003D08FA">
            <w:pPr>
              <w:adjustRightInd w:val="0"/>
              <w:snapToGrid w:val="0"/>
              <w:spacing w:line="240" w:lineRule="auto"/>
              <w:ind w:firstLineChars="0" w:firstLine="0"/>
              <w:jc w:val="center"/>
              <w:rPr>
                <w:snapToGrid w:val="0"/>
                <w:kern w:val="0"/>
                <w:sz w:val="24"/>
              </w:rPr>
            </w:pPr>
          </w:p>
        </w:tc>
      </w:tr>
      <w:tr w:rsidR="003D08FA" w14:paraId="55000DB7" w14:textId="77777777">
        <w:trPr>
          <w:trHeight w:val="352"/>
          <w:jc w:val="center"/>
        </w:trPr>
        <w:tc>
          <w:tcPr>
            <w:tcW w:w="817" w:type="dxa"/>
            <w:vMerge/>
            <w:vAlign w:val="center"/>
          </w:tcPr>
          <w:p w14:paraId="24EE5E20" w14:textId="77777777" w:rsidR="003D08FA" w:rsidRDefault="003D08FA">
            <w:pPr>
              <w:snapToGrid w:val="0"/>
              <w:spacing w:line="240" w:lineRule="auto"/>
              <w:ind w:firstLineChars="0" w:firstLine="0"/>
              <w:rPr>
                <w:sz w:val="24"/>
              </w:rPr>
            </w:pPr>
          </w:p>
        </w:tc>
        <w:tc>
          <w:tcPr>
            <w:tcW w:w="2410" w:type="dxa"/>
          </w:tcPr>
          <w:p w14:paraId="679DC3D2" w14:textId="77777777" w:rsidR="003D08FA" w:rsidRDefault="009248C2">
            <w:pPr>
              <w:pStyle w:val="aff9"/>
              <w:snapToGrid w:val="0"/>
              <w:spacing w:line="240" w:lineRule="auto"/>
              <w:rPr>
                <w:rFonts w:eastAsia="仿宋"/>
                <w:color w:val="000000" w:themeColor="text1"/>
                <w:spacing w:val="0"/>
                <w:kern w:val="2"/>
                <w:sz w:val="24"/>
                <w:szCs w:val="24"/>
              </w:rPr>
            </w:pPr>
            <w:r>
              <w:rPr>
                <w:rFonts w:eastAsia="仿宋"/>
                <w:sz w:val="24"/>
                <w:szCs w:val="24"/>
              </w:rPr>
              <w:t>环绣社区</w:t>
            </w:r>
          </w:p>
        </w:tc>
        <w:tc>
          <w:tcPr>
            <w:tcW w:w="1417" w:type="dxa"/>
            <w:vAlign w:val="center"/>
          </w:tcPr>
          <w:p w14:paraId="2A6E3318" w14:textId="77777777" w:rsidR="003D08FA" w:rsidRDefault="009248C2">
            <w:pPr>
              <w:adjustRightInd w:val="0"/>
              <w:snapToGrid w:val="0"/>
              <w:spacing w:line="240" w:lineRule="auto"/>
              <w:ind w:firstLineChars="0" w:firstLine="0"/>
              <w:jc w:val="center"/>
              <w:rPr>
                <w:color w:val="000000" w:themeColor="text1"/>
                <w:sz w:val="24"/>
                <w:szCs w:val="24"/>
              </w:rPr>
            </w:pPr>
            <w:r>
              <w:rPr>
                <w:color w:val="000000" w:themeColor="text1"/>
                <w:sz w:val="24"/>
                <w:szCs w:val="24"/>
              </w:rPr>
              <w:t>NW</w:t>
            </w:r>
          </w:p>
        </w:tc>
        <w:tc>
          <w:tcPr>
            <w:tcW w:w="2111" w:type="dxa"/>
          </w:tcPr>
          <w:p w14:paraId="60AAF775" w14:textId="77777777" w:rsidR="003D08FA" w:rsidRDefault="009248C2">
            <w:pPr>
              <w:adjustRightInd w:val="0"/>
              <w:snapToGrid w:val="0"/>
              <w:spacing w:line="240" w:lineRule="auto"/>
              <w:ind w:firstLineChars="0" w:firstLine="0"/>
              <w:jc w:val="center"/>
              <w:rPr>
                <w:color w:val="000000" w:themeColor="text1"/>
                <w:sz w:val="24"/>
                <w:szCs w:val="24"/>
              </w:rPr>
            </w:pPr>
            <w:r>
              <w:rPr>
                <w:sz w:val="24"/>
                <w:szCs w:val="24"/>
              </w:rPr>
              <w:t>50</w:t>
            </w:r>
          </w:p>
        </w:tc>
        <w:tc>
          <w:tcPr>
            <w:tcW w:w="1407" w:type="dxa"/>
            <w:vAlign w:val="center"/>
          </w:tcPr>
          <w:p w14:paraId="19E4383F" w14:textId="77777777" w:rsidR="003D08FA" w:rsidRDefault="009248C2">
            <w:pPr>
              <w:adjustRightInd w:val="0"/>
              <w:snapToGrid w:val="0"/>
              <w:spacing w:line="240" w:lineRule="auto"/>
              <w:ind w:firstLineChars="0" w:firstLine="0"/>
              <w:jc w:val="center"/>
              <w:rPr>
                <w:color w:val="000000" w:themeColor="text1"/>
                <w:sz w:val="24"/>
                <w:szCs w:val="24"/>
              </w:rPr>
            </w:pPr>
            <w:r>
              <w:rPr>
                <w:color w:val="000000"/>
                <w:sz w:val="24"/>
                <w:szCs w:val="24"/>
              </w:rPr>
              <w:t>6290</w:t>
            </w:r>
          </w:p>
        </w:tc>
        <w:tc>
          <w:tcPr>
            <w:tcW w:w="1408" w:type="dxa"/>
            <w:vMerge/>
            <w:vAlign w:val="center"/>
          </w:tcPr>
          <w:p w14:paraId="634E7C36" w14:textId="77777777" w:rsidR="003D08FA" w:rsidRDefault="003D08FA">
            <w:pPr>
              <w:snapToGrid w:val="0"/>
              <w:spacing w:line="240" w:lineRule="auto"/>
              <w:ind w:firstLineChars="0" w:firstLine="0"/>
              <w:jc w:val="center"/>
              <w:rPr>
                <w:sz w:val="24"/>
                <w:szCs w:val="24"/>
              </w:rPr>
            </w:pPr>
          </w:p>
        </w:tc>
      </w:tr>
      <w:tr w:rsidR="003D08FA" w14:paraId="7A7EA641" w14:textId="77777777">
        <w:trPr>
          <w:trHeight w:val="352"/>
          <w:jc w:val="center"/>
        </w:trPr>
        <w:tc>
          <w:tcPr>
            <w:tcW w:w="817" w:type="dxa"/>
            <w:vMerge/>
            <w:vAlign w:val="center"/>
          </w:tcPr>
          <w:p w14:paraId="7E1B071C" w14:textId="77777777" w:rsidR="003D08FA" w:rsidRDefault="003D08FA">
            <w:pPr>
              <w:snapToGrid w:val="0"/>
              <w:spacing w:line="240" w:lineRule="auto"/>
              <w:ind w:firstLine="480"/>
              <w:jc w:val="center"/>
              <w:rPr>
                <w:sz w:val="24"/>
              </w:rPr>
            </w:pPr>
          </w:p>
        </w:tc>
        <w:tc>
          <w:tcPr>
            <w:tcW w:w="2410" w:type="dxa"/>
          </w:tcPr>
          <w:p w14:paraId="6DECB102" w14:textId="77777777" w:rsidR="003D08FA" w:rsidRDefault="009248C2">
            <w:pPr>
              <w:snapToGrid w:val="0"/>
              <w:spacing w:line="240" w:lineRule="auto"/>
              <w:ind w:firstLineChars="0" w:firstLine="0"/>
              <w:jc w:val="center"/>
              <w:rPr>
                <w:color w:val="000000" w:themeColor="text1"/>
                <w:sz w:val="24"/>
              </w:rPr>
            </w:pPr>
            <w:r>
              <w:rPr>
                <w:sz w:val="24"/>
                <w:szCs w:val="24"/>
              </w:rPr>
              <w:t>中街路社区</w:t>
            </w:r>
          </w:p>
        </w:tc>
        <w:tc>
          <w:tcPr>
            <w:tcW w:w="1417" w:type="dxa"/>
            <w:vAlign w:val="center"/>
          </w:tcPr>
          <w:p w14:paraId="2C4F9309" w14:textId="77777777" w:rsidR="003D08FA" w:rsidRDefault="009248C2">
            <w:pPr>
              <w:snapToGrid w:val="0"/>
              <w:spacing w:line="240" w:lineRule="auto"/>
              <w:ind w:firstLineChars="0" w:firstLine="0"/>
              <w:jc w:val="center"/>
              <w:rPr>
                <w:color w:val="000000" w:themeColor="text1"/>
                <w:sz w:val="24"/>
              </w:rPr>
            </w:pPr>
            <w:r>
              <w:rPr>
                <w:color w:val="000000" w:themeColor="text1"/>
                <w:sz w:val="24"/>
                <w:szCs w:val="24"/>
              </w:rPr>
              <w:t>NE</w:t>
            </w:r>
          </w:p>
        </w:tc>
        <w:tc>
          <w:tcPr>
            <w:tcW w:w="2111" w:type="dxa"/>
          </w:tcPr>
          <w:p w14:paraId="03C89D1C" w14:textId="77777777" w:rsidR="003D08FA" w:rsidRDefault="009248C2">
            <w:pPr>
              <w:snapToGrid w:val="0"/>
              <w:spacing w:line="240" w:lineRule="auto"/>
              <w:ind w:firstLineChars="0" w:firstLine="0"/>
              <w:jc w:val="center"/>
              <w:rPr>
                <w:color w:val="000000" w:themeColor="text1"/>
                <w:sz w:val="24"/>
              </w:rPr>
            </w:pPr>
            <w:r>
              <w:rPr>
                <w:sz w:val="24"/>
                <w:szCs w:val="24"/>
              </w:rPr>
              <w:t>190</w:t>
            </w:r>
          </w:p>
        </w:tc>
        <w:tc>
          <w:tcPr>
            <w:tcW w:w="1407" w:type="dxa"/>
            <w:vAlign w:val="center"/>
          </w:tcPr>
          <w:p w14:paraId="423FF0AC" w14:textId="77777777" w:rsidR="003D08FA" w:rsidRDefault="009248C2">
            <w:pPr>
              <w:snapToGrid w:val="0"/>
              <w:spacing w:line="240" w:lineRule="auto"/>
              <w:ind w:firstLineChars="0" w:firstLine="0"/>
              <w:jc w:val="center"/>
              <w:rPr>
                <w:color w:val="000000" w:themeColor="text1"/>
                <w:sz w:val="24"/>
              </w:rPr>
            </w:pPr>
            <w:r>
              <w:rPr>
                <w:color w:val="000000"/>
                <w:sz w:val="24"/>
                <w:szCs w:val="24"/>
              </w:rPr>
              <w:t>5345</w:t>
            </w:r>
          </w:p>
        </w:tc>
        <w:tc>
          <w:tcPr>
            <w:tcW w:w="1408" w:type="dxa"/>
            <w:vMerge/>
            <w:vAlign w:val="center"/>
          </w:tcPr>
          <w:p w14:paraId="2A00C47D" w14:textId="77777777" w:rsidR="003D08FA" w:rsidRDefault="003D08FA">
            <w:pPr>
              <w:snapToGrid w:val="0"/>
              <w:spacing w:line="240" w:lineRule="auto"/>
              <w:ind w:firstLine="480"/>
              <w:jc w:val="center"/>
              <w:rPr>
                <w:sz w:val="24"/>
                <w:szCs w:val="24"/>
              </w:rPr>
            </w:pPr>
          </w:p>
        </w:tc>
      </w:tr>
      <w:tr w:rsidR="003D08FA" w14:paraId="413F3F79" w14:textId="77777777">
        <w:trPr>
          <w:trHeight w:val="196"/>
          <w:jc w:val="center"/>
        </w:trPr>
        <w:tc>
          <w:tcPr>
            <w:tcW w:w="817" w:type="dxa"/>
            <w:vMerge/>
            <w:vAlign w:val="center"/>
          </w:tcPr>
          <w:p w14:paraId="67BD0A51" w14:textId="77777777" w:rsidR="003D08FA" w:rsidRDefault="003D08FA">
            <w:pPr>
              <w:snapToGrid w:val="0"/>
              <w:spacing w:line="240" w:lineRule="auto"/>
              <w:ind w:firstLineChars="0" w:firstLine="0"/>
              <w:jc w:val="center"/>
              <w:rPr>
                <w:sz w:val="24"/>
              </w:rPr>
            </w:pPr>
          </w:p>
        </w:tc>
        <w:tc>
          <w:tcPr>
            <w:tcW w:w="2410" w:type="dxa"/>
            <w:vAlign w:val="center"/>
          </w:tcPr>
          <w:p w14:paraId="5A41A542" w14:textId="77777777" w:rsidR="003D08FA" w:rsidRDefault="009248C2">
            <w:pPr>
              <w:snapToGrid w:val="0"/>
              <w:spacing w:line="240" w:lineRule="auto"/>
              <w:ind w:firstLineChars="0" w:firstLine="0"/>
              <w:jc w:val="center"/>
              <w:rPr>
                <w:color w:val="000000" w:themeColor="text1"/>
                <w:sz w:val="24"/>
              </w:rPr>
            </w:pPr>
            <w:r>
              <w:rPr>
                <w:color w:val="000000" w:themeColor="text1"/>
                <w:sz w:val="24"/>
              </w:rPr>
              <w:t>金门社区</w:t>
            </w:r>
          </w:p>
        </w:tc>
        <w:tc>
          <w:tcPr>
            <w:tcW w:w="1417" w:type="dxa"/>
            <w:vAlign w:val="center"/>
          </w:tcPr>
          <w:p w14:paraId="236DBB08" w14:textId="77777777" w:rsidR="003D08FA" w:rsidRDefault="009248C2">
            <w:pPr>
              <w:snapToGrid w:val="0"/>
              <w:spacing w:line="240" w:lineRule="auto"/>
              <w:ind w:firstLineChars="0" w:firstLine="0"/>
              <w:jc w:val="center"/>
              <w:rPr>
                <w:color w:val="000000" w:themeColor="text1"/>
                <w:sz w:val="24"/>
              </w:rPr>
            </w:pPr>
            <w:r>
              <w:rPr>
                <w:color w:val="000000" w:themeColor="text1"/>
                <w:sz w:val="24"/>
              </w:rPr>
              <w:t>NW</w:t>
            </w:r>
          </w:p>
        </w:tc>
        <w:tc>
          <w:tcPr>
            <w:tcW w:w="2111" w:type="dxa"/>
            <w:vAlign w:val="center"/>
          </w:tcPr>
          <w:p w14:paraId="43ACE485" w14:textId="77777777" w:rsidR="003D08FA" w:rsidRDefault="009248C2">
            <w:pPr>
              <w:snapToGrid w:val="0"/>
              <w:spacing w:line="240" w:lineRule="auto"/>
              <w:ind w:firstLineChars="0" w:firstLine="0"/>
              <w:jc w:val="center"/>
              <w:rPr>
                <w:color w:val="000000" w:themeColor="text1"/>
                <w:sz w:val="24"/>
              </w:rPr>
            </w:pPr>
            <w:r>
              <w:rPr>
                <w:color w:val="000000" w:themeColor="text1"/>
                <w:sz w:val="24"/>
              </w:rPr>
              <w:t>115</w:t>
            </w:r>
          </w:p>
        </w:tc>
        <w:tc>
          <w:tcPr>
            <w:tcW w:w="1407" w:type="dxa"/>
            <w:vAlign w:val="center"/>
          </w:tcPr>
          <w:p w14:paraId="5AC78826" w14:textId="77777777" w:rsidR="003D08FA" w:rsidRDefault="009248C2">
            <w:pPr>
              <w:snapToGrid w:val="0"/>
              <w:spacing w:line="240" w:lineRule="auto"/>
              <w:ind w:firstLineChars="0" w:firstLine="0"/>
              <w:jc w:val="center"/>
              <w:rPr>
                <w:color w:val="000000" w:themeColor="text1"/>
                <w:sz w:val="24"/>
              </w:rPr>
            </w:pPr>
            <w:r>
              <w:rPr>
                <w:color w:val="000000" w:themeColor="text1"/>
                <w:sz w:val="24"/>
              </w:rPr>
              <w:t>4185</w:t>
            </w:r>
          </w:p>
        </w:tc>
        <w:tc>
          <w:tcPr>
            <w:tcW w:w="1408" w:type="dxa"/>
            <w:vMerge/>
            <w:vAlign w:val="center"/>
          </w:tcPr>
          <w:p w14:paraId="33BEFEBC" w14:textId="77777777" w:rsidR="003D08FA" w:rsidRDefault="003D08FA">
            <w:pPr>
              <w:snapToGrid w:val="0"/>
              <w:spacing w:line="240" w:lineRule="auto"/>
              <w:ind w:firstLineChars="0" w:firstLine="0"/>
              <w:jc w:val="center"/>
              <w:rPr>
                <w:sz w:val="24"/>
              </w:rPr>
            </w:pPr>
          </w:p>
        </w:tc>
      </w:tr>
      <w:tr w:rsidR="003D08FA" w14:paraId="5F136179" w14:textId="77777777">
        <w:trPr>
          <w:trHeight w:val="196"/>
          <w:jc w:val="center"/>
        </w:trPr>
        <w:tc>
          <w:tcPr>
            <w:tcW w:w="817" w:type="dxa"/>
            <w:vMerge/>
            <w:vAlign w:val="center"/>
          </w:tcPr>
          <w:p w14:paraId="3272E23E" w14:textId="77777777" w:rsidR="003D08FA" w:rsidRDefault="003D08FA">
            <w:pPr>
              <w:snapToGrid w:val="0"/>
              <w:spacing w:line="240" w:lineRule="auto"/>
              <w:ind w:firstLineChars="0" w:firstLine="0"/>
              <w:jc w:val="center"/>
              <w:rPr>
                <w:sz w:val="24"/>
              </w:rPr>
            </w:pPr>
          </w:p>
        </w:tc>
        <w:tc>
          <w:tcPr>
            <w:tcW w:w="2410" w:type="dxa"/>
            <w:vAlign w:val="center"/>
          </w:tcPr>
          <w:p w14:paraId="7C5E43D4" w14:textId="77777777" w:rsidR="003D08FA" w:rsidRDefault="009248C2">
            <w:pPr>
              <w:snapToGrid w:val="0"/>
              <w:spacing w:line="240" w:lineRule="auto"/>
              <w:ind w:firstLineChars="0" w:firstLine="0"/>
              <w:jc w:val="center"/>
              <w:rPr>
                <w:color w:val="000000" w:themeColor="text1"/>
                <w:sz w:val="24"/>
              </w:rPr>
            </w:pPr>
            <w:r>
              <w:rPr>
                <w:color w:val="000000" w:themeColor="text1"/>
                <w:sz w:val="24"/>
              </w:rPr>
              <w:t>学士社区</w:t>
            </w:r>
          </w:p>
        </w:tc>
        <w:tc>
          <w:tcPr>
            <w:tcW w:w="1417" w:type="dxa"/>
            <w:vAlign w:val="center"/>
          </w:tcPr>
          <w:p w14:paraId="475D1E04" w14:textId="77777777" w:rsidR="003D08FA" w:rsidRDefault="009248C2">
            <w:pPr>
              <w:snapToGrid w:val="0"/>
              <w:spacing w:line="240" w:lineRule="auto"/>
              <w:ind w:firstLineChars="0" w:firstLine="0"/>
              <w:jc w:val="center"/>
              <w:rPr>
                <w:color w:val="000000" w:themeColor="text1"/>
                <w:sz w:val="24"/>
              </w:rPr>
            </w:pPr>
            <w:r>
              <w:rPr>
                <w:color w:val="000000" w:themeColor="text1"/>
                <w:sz w:val="24"/>
              </w:rPr>
              <w:t>SW</w:t>
            </w:r>
          </w:p>
        </w:tc>
        <w:tc>
          <w:tcPr>
            <w:tcW w:w="2111" w:type="dxa"/>
            <w:vAlign w:val="center"/>
          </w:tcPr>
          <w:p w14:paraId="5A555EFC" w14:textId="77777777" w:rsidR="003D08FA" w:rsidRDefault="009248C2">
            <w:pPr>
              <w:snapToGrid w:val="0"/>
              <w:spacing w:line="240" w:lineRule="auto"/>
              <w:ind w:firstLineChars="0" w:firstLine="0"/>
              <w:jc w:val="center"/>
              <w:rPr>
                <w:color w:val="000000" w:themeColor="text1"/>
                <w:sz w:val="24"/>
              </w:rPr>
            </w:pPr>
            <w:r>
              <w:rPr>
                <w:color w:val="000000" w:themeColor="text1"/>
                <w:sz w:val="24"/>
              </w:rPr>
              <w:t>100</w:t>
            </w:r>
          </w:p>
        </w:tc>
        <w:tc>
          <w:tcPr>
            <w:tcW w:w="1407" w:type="dxa"/>
            <w:vAlign w:val="center"/>
          </w:tcPr>
          <w:p w14:paraId="1829DA18" w14:textId="77777777" w:rsidR="003D08FA" w:rsidRDefault="009248C2">
            <w:pPr>
              <w:snapToGrid w:val="0"/>
              <w:spacing w:line="240" w:lineRule="auto"/>
              <w:ind w:firstLineChars="0" w:firstLine="0"/>
              <w:jc w:val="center"/>
              <w:rPr>
                <w:color w:val="000000" w:themeColor="text1"/>
                <w:sz w:val="24"/>
              </w:rPr>
            </w:pPr>
            <w:r>
              <w:rPr>
                <w:color w:val="000000" w:themeColor="text1"/>
                <w:sz w:val="24"/>
              </w:rPr>
              <w:t>10000</w:t>
            </w:r>
          </w:p>
        </w:tc>
        <w:tc>
          <w:tcPr>
            <w:tcW w:w="1408" w:type="dxa"/>
            <w:vMerge/>
            <w:vAlign w:val="center"/>
          </w:tcPr>
          <w:p w14:paraId="18A07774" w14:textId="77777777" w:rsidR="003D08FA" w:rsidRDefault="003D08FA">
            <w:pPr>
              <w:snapToGrid w:val="0"/>
              <w:spacing w:line="240" w:lineRule="auto"/>
              <w:ind w:firstLineChars="0" w:firstLine="0"/>
              <w:jc w:val="center"/>
              <w:rPr>
                <w:sz w:val="24"/>
              </w:rPr>
            </w:pPr>
          </w:p>
        </w:tc>
      </w:tr>
    </w:tbl>
    <w:p w14:paraId="058F51FA" w14:textId="77777777" w:rsidR="003D08FA" w:rsidRDefault="009248C2">
      <w:pPr>
        <w:adjustRightInd w:val="0"/>
        <w:snapToGrid w:val="0"/>
        <w:spacing w:line="240" w:lineRule="auto"/>
        <w:ind w:firstLine="560"/>
        <w:rPr>
          <w:szCs w:val="28"/>
        </w:rPr>
      </w:pPr>
      <w:r>
        <w:rPr>
          <w:rFonts w:hAnsi="仿宋"/>
          <w:szCs w:val="28"/>
        </w:rPr>
        <w:t>根据统计情况，本单位周边</w:t>
      </w:r>
      <w:r>
        <w:rPr>
          <w:szCs w:val="28"/>
        </w:rPr>
        <w:t>5</w:t>
      </w:r>
      <w:r>
        <w:rPr>
          <w:rFonts w:hAnsi="仿宋"/>
          <w:szCs w:val="28"/>
        </w:rPr>
        <w:t>公里范围内居住人口约为</w:t>
      </w:r>
      <w:r>
        <w:rPr>
          <w:szCs w:val="28"/>
        </w:rPr>
        <w:t>1217287</w:t>
      </w:r>
      <w:r>
        <w:rPr>
          <w:rFonts w:hAnsi="仿宋"/>
          <w:szCs w:val="28"/>
        </w:rPr>
        <w:t>人</w:t>
      </w:r>
      <w:r>
        <w:rPr>
          <w:rFonts w:hAnsi="仿宋" w:hint="eastAsia"/>
          <w:szCs w:val="28"/>
        </w:rPr>
        <w:t>，</w:t>
      </w:r>
      <w:r>
        <w:rPr>
          <w:rFonts w:hAnsi="仿宋"/>
          <w:szCs w:val="28"/>
        </w:rPr>
        <w:t>本单位周边</w:t>
      </w:r>
      <w:r>
        <w:rPr>
          <w:rFonts w:hAnsi="仿宋" w:hint="eastAsia"/>
          <w:szCs w:val="28"/>
        </w:rPr>
        <w:t>500</w:t>
      </w:r>
      <w:r>
        <w:rPr>
          <w:rFonts w:hAnsi="仿宋"/>
          <w:szCs w:val="28"/>
        </w:rPr>
        <w:t>m</w:t>
      </w:r>
      <w:r>
        <w:rPr>
          <w:rFonts w:hAnsi="仿宋"/>
          <w:szCs w:val="28"/>
        </w:rPr>
        <w:t>范围内居住人口约为</w:t>
      </w:r>
      <w:r>
        <w:rPr>
          <w:rFonts w:hAnsi="仿宋"/>
          <w:szCs w:val="28"/>
        </w:rPr>
        <w:t>50352</w:t>
      </w:r>
      <w:r>
        <w:rPr>
          <w:rFonts w:hAnsi="仿宋" w:hint="eastAsia"/>
          <w:szCs w:val="28"/>
        </w:rPr>
        <w:t>人</w:t>
      </w:r>
      <w:r>
        <w:rPr>
          <w:rFonts w:hAnsi="仿宋"/>
          <w:szCs w:val="28"/>
        </w:rPr>
        <w:t>。</w:t>
      </w:r>
    </w:p>
    <w:p w14:paraId="66489053" w14:textId="77777777" w:rsidR="003D08FA" w:rsidRDefault="009248C2">
      <w:pPr>
        <w:adjustRightInd w:val="0"/>
        <w:snapToGrid w:val="0"/>
        <w:spacing w:line="240" w:lineRule="auto"/>
        <w:ind w:firstLine="560"/>
        <w:rPr>
          <w:color w:val="000000" w:themeColor="text1"/>
          <w:szCs w:val="28"/>
        </w:rPr>
      </w:pPr>
      <w:r>
        <w:rPr>
          <w:color w:val="000000" w:themeColor="text1"/>
          <w:szCs w:val="28"/>
        </w:rPr>
        <w:t>2</w:t>
      </w:r>
      <w:r>
        <w:rPr>
          <w:rFonts w:hAnsi="仿宋"/>
          <w:color w:val="000000" w:themeColor="text1"/>
          <w:szCs w:val="28"/>
        </w:rPr>
        <w:t>、水环境风险受体</w:t>
      </w:r>
    </w:p>
    <w:p w14:paraId="08D5BC50" w14:textId="77777777" w:rsidR="003D08FA" w:rsidRDefault="009248C2">
      <w:pPr>
        <w:adjustRightInd w:val="0"/>
        <w:snapToGrid w:val="0"/>
        <w:spacing w:line="240" w:lineRule="auto"/>
        <w:ind w:firstLine="560"/>
        <w:rPr>
          <w:color w:val="000000" w:themeColor="text1"/>
          <w:szCs w:val="28"/>
        </w:rPr>
      </w:pPr>
      <w:r>
        <w:rPr>
          <w:rFonts w:hAnsi="仿宋"/>
          <w:color w:val="000000" w:themeColor="text1"/>
          <w:szCs w:val="28"/>
        </w:rPr>
        <w:t>本单位</w:t>
      </w:r>
      <w:r>
        <w:rPr>
          <w:rFonts w:hAnsi="仿宋" w:hint="eastAsia"/>
          <w:color w:val="000000" w:themeColor="text1"/>
          <w:szCs w:val="28"/>
        </w:rPr>
        <w:t>周边水环境</w:t>
      </w:r>
      <w:r>
        <w:rPr>
          <w:rFonts w:hAnsi="仿宋"/>
          <w:color w:val="000000" w:themeColor="text1"/>
          <w:szCs w:val="28"/>
        </w:rPr>
        <w:t>风险受体分布情况见下表。</w:t>
      </w:r>
    </w:p>
    <w:p w14:paraId="0AA5FBB8" w14:textId="77777777" w:rsidR="003D08FA" w:rsidRDefault="009248C2">
      <w:pPr>
        <w:adjustRightInd w:val="0"/>
        <w:snapToGrid w:val="0"/>
        <w:spacing w:line="240" w:lineRule="auto"/>
        <w:ind w:firstLineChars="0" w:firstLine="0"/>
        <w:jc w:val="center"/>
        <w:rPr>
          <w:b/>
          <w:color w:val="000000" w:themeColor="text1"/>
          <w:szCs w:val="28"/>
        </w:rPr>
      </w:pPr>
      <w:r>
        <w:rPr>
          <w:rFonts w:hAnsi="仿宋"/>
          <w:b/>
          <w:color w:val="000000" w:themeColor="text1"/>
          <w:szCs w:val="28"/>
        </w:rPr>
        <w:t>表</w:t>
      </w:r>
      <w:r>
        <w:rPr>
          <w:b/>
          <w:color w:val="000000" w:themeColor="text1"/>
          <w:szCs w:val="28"/>
        </w:rPr>
        <w:t xml:space="preserve">3.2-3 </w:t>
      </w:r>
      <w:r>
        <w:rPr>
          <w:rFonts w:hAnsi="仿宋" w:hint="eastAsia"/>
          <w:b/>
          <w:color w:val="000000" w:themeColor="text1"/>
          <w:szCs w:val="28"/>
        </w:rPr>
        <w:t>医院</w:t>
      </w:r>
      <w:r>
        <w:rPr>
          <w:rFonts w:hAnsi="仿宋"/>
          <w:b/>
          <w:color w:val="000000" w:themeColor="text1"/>
          <w:szCs w:val="28"/>
        </w:rPr>
        <w:t>周边水环境风险受体分布情况</w:t>
      </w:r>
    </w:p>
    <w:tbl>
      <w:tblPr>
        <w:tblStyle w:val="af4"/>
        <w:tblW w:w="9570" w:type="dxa"/>
        <w:jc w:val="center"/>
        <w:tblBorders>
          <w:top w:val="single" w:sz="12" w:space="0" w:color="auto"/>
          <w:left w:val="none" w:sz="0" w:space="0" w:color="auto"/>
          <w:bottom w:val="single" w:sz="12" w:space="0" w:color="auto"/>
          <w:right w:val="none" w:sz="0" w:space="0" w:color="auto"/>
        </w:tblBorders>
        <w:tblLayout w:type="fixed"/>
        <w:tblLook w:val="04A0" w:firstRow="1" w:lastRow="0" w:firstColumn="1" w:lastColumn="0" w:noHBand="0" w:noVBand="1"/>
      </w:tblPr>
      <w:tblGrid>
        <w:gridCol w:w="1242"/>
        <w:gridCol w:w="1276"/>
        <w:gridCol w:w="1134"/>
        <w:gridCol w:w="1985"/>
        <w:gridCol w:w="992"/>
        <w:gridCol w:w="2941"/>
      </w:tblGrid>
      <w:tr w:rsidR="003D08FA" w14:paraId="17D00C93" w14:textId="77777777">
        <w:trPr>
          <w:jc w:val="center"/>
        </w:trPr>
        <w:tc>
          <w:tcPr>
            <w:tcW w:w="1242" w:type="dxa"/>
            <w:vAlign w:val="center"/>
          </w:tcPr>
          <w:p w14:paraId="1CB66D3B" w14:textId="77777777" w:rsidR="003D08FA" w:rsidRDefault="009248C2">
            <w:pPr>
              <w:adjustRightInd w:val="0"/>
              <w:snapToGrid w:val="0"/>
              <w:spacing w:line="240" w:lineRule="auto"/>
              <w:ind w:firstLineChars="0" w:firstLine="0"/>
              <w:jc w:val="center"/>
              <w:rPr>
                <w:color w:val="000000" w:themeColor="text1"/>
                <w:sz w:val="22"/>
              </w:rPr>
            </w:pPr>
            <w:r>
              <w:rPr>
                <w:rFonts w:hAnsi="仿宋"/>
                <w:color w:val="000000" w:themeColor="text1"/>
                <w:sz w:val="22"/>
              </w:rPr>
              <w:lastRenderedPageBreak/>
              <w:t>环境要素</w:t>
            </w:r>
          </w:p>
        </w:tc>
        <w:tc>
          <w:tcPr>
            <w:tcW w:w="1276" w:type="dxa"/>
            <w:vAlign w:val="center"/>
          </w:tcPr>
          <w:p w14:paraId="1D892A6E" w14:textId="77777777" w:rsidR="003D08FA" w:rsidRDefault="009248C2">
            <w:pPr>
              <w:adjustRightInd w:val="0"/>
              <w:snapToGrid w:val="0"/>
              <w:spacing w:line="240" w:lineRule="auto"/>
              <w:ind w:firstLineChars="0" w:firstLine="0"/>
              <w:jc w:val="center"/>
              <w:rPr>
                <w:color w:val="000000" w:themeColor="text1"/>
                <w:sz w:val="22"/>
              </w:rPr>
            </w:pPr>
            <w:r>
              <w:rPr>
                <w:rFonts w:hAnsi="仿宋"/>
                <w:color w:val="000000" w:themeColor="text1"/>
                <w:sz w:val="22"/>
              </w:rPr>
              <w:t>环境受体</w:t>
            </w:r>
          </w:p>
        </w:tc>
        <w:tc>
          <w:tcPr>
            <w:tcW w:w="1134" w:type="dxa"/>
            <w:vAlign w:val="center"/>
          </w:tcPr>
          <w:p w14:paraId="322D8811" w14:textId="77777777" w:rsidR="003D08FA" w:rsidRDefault="009248C2">
            <w:pPr>
              <w:adjustRightInd w:val="0"/>
              <w:snapToGrid w:val="0"/>
              <w:spacing w:line="240" w:lineRule="auto"/>
              <w:ind w:firstLineChars="0" w:firstLine="0"/>
              <w:jc w:val="center"/>
              <w:rPr>
                <w:color w:val="000000" w:themeColor="text1"/>
                <w:sz w:val="22"/>
              </w:rPr>
            </w:pPr>
            <w:r>
              <w:rPr>
                <w:rFonts w:hAnsi="仿宋"/>
                <w:color w:val="000000" w:themeColor="text1"/>
                <w:sz w:val="22"/>
              </w:rPr>
              <w:t>相对方位</w:t>
            </w:r>
          </w:p>
        </w:tc>
        <w:tc>
          <w:tcPr>
            <w:tcW w:w="1985" w:type="dxa"/>
            <w:vAlign w:val="center"/>
          </w:tcPr>
          <w:p w14:paraId="17C9C04E" w14:textId="77777777" w:rsidR="003D08FA" w:rsidRDefault="009248C2">
            <w:pPr>
              <w:adjustRightInd w:val="0"/>
              <w:snapToGrid w:val="0"/>
              <w:spacing w:line="240" w:lineRule="auto"/>
              <w:ind w:firstLineChars="0" w:firstLine="0"/>
              <w:jc w:val="center"/>
              <w:rPr>
                <w:color w:val="000000" w:themeColor="text1"/>
                <w:sz w:val="22"/>
              </w:rPr>
            </w:pPr>
            <w:r>
              <w:rPr>
                <w:rFonts w:hAnsi="仿宋"/>
                <w:color w:val="000000" w:themeColor="text1"/>
                <w:sz w:val="22"/>
              </w:rPr>
              <w:t>与本单位距离</w:t>
            </w:r>
            <w:r>
              <w:rPr>
                <w:color w:val="000000" w:themeColor="text1"/>
                <w:sz w:val="22"/>
              </w:rPr>
              <w:t>(m)</w:t>
            </w:r>
          </w:p>
        </w:tc>
        <w:tc>
          <w:tcPr>
            <w:tcW w:w="992" w:type="dxa"/>
            <w:vAlign w:val="center"/>
          </w:tcPr>
          <w:p w14:paraId="31E338CB" w14:textId="77777777" w:rsidR="003D08FA" w:rsidRDefault="009248C2">
            <w:pPr>
              <w:adjustRightInd w:val="0"/>
              <w:snapToGrid w:val="0"/>
              <w:spacing w:line="240" w:lineRule="auto"/>
              <w:ind w:firstLineChars="0" w:firstLine="0"/>
              <w:jc w:val="center"/>
              <w:rPr>
                <w:color w:val="000000" w:themeColor="text1"/>
                <w:sz w:val="22"/>
              </w:rPr>
            </w:pPr>
            <w:r>
              <w:rPr>
                <w:rFonts w:hAnsi="仿宋"/>
                <w:color w:val="000000" w:themeColor="text1"/>
                <w:sz w:val="22"/>
              </w:rPr>
              <w:t>规模</w:t>
            </w:r>
          </w:p>
        </w:tc>
        <w:tc>
          <w:tcPr>
            <w:tcW w:w="2941" w:type="dxa"/>
            <w:vAlign w:val="center"/>
          </w:tcPr>
          <w:p w14:paraId="75069005" w14:textId="77777777" w:rsidR="003D08FA" w:rsidRDefault="009248C2">
            <w:pPr>
              <w:adjustRightInd w:val="0"/>
              <w:snapToGrid w:val="0"/>
              <w:spacing w:line="240" w:lineRule="auto"/>
              <w:ind w:firstLineChars="0" w:firstLine="0"/>
              <w:jc w:val="center"/>
              <w:rPr>
                <w:color w:val="000000" w:themeColor="text1"/>
                <w:sz w:val="22"/>
              </w:rPr>
            </w:pPr>
            <w:r>
              <w:rPr>
                <w:rFonts w:hAnsi="仿宋"/>
                <w:color w:val="000000" w:themeColor="text1"/>
                <w:sz w:val="22"/>
              </w:rPr>
              <w:t>执行标准</w:t>
            </w:r>
          </w:p>
        </w:tc>
      </w:tr>
      <w:tr w:rsidR="003D08FA" w14:paraId="50B6B682" w14:textId="77777777">
        <w:trPr>
          <w:trHeight w:val="425"/>
          <w:jc w:val="center"/>
        </w:trPr>
        <w:tc>
          <w:tcPr>
            <w:tcW w:w="1242" w:type="dxa"/>
            <w:vAlign w:val="center"/>
          </w:tcPr>
          <w:p w14:paraId="237F2784" w14:textId="77777777" w:rsidR="003D08FA" w:rsidRDefault="009248C2">
            <w:pPr>
              <w:adjustRightInd w:val="0"/>
              <w:snapToGrid w:val="0"/>
              <w:spacing w:line="240" w:lineRule="auto"/>
              <w:ind w:firstLineChars="0" w:firstLine="0"/>
              <w:jc w:val="center"/>
              <w:rPr>
                <w:color w:val="000000" w:themeColor="text1"/>
                <w:sz w:val="22"/>
              </w:rPr>
            </w:pPr>
            <w:r>
              <w:rPr>
                <w:rFonts w:hAnsi="仿宋"/>
                <w:color w:val="000000" w:themeColor="text1"/>
                <w:sz w:val="22"/>
              </w:rPr>
              <w:t>水环境</w:t>
            </w:r>
          </w:p>
        </w:tc>
        <w:tc>
          <w:tcPr>
            <w:tcW w:w="1276" w:type="dxa"/>
            <w:vAlign w:val="center"/>
          </w:tcPr>
          <w:p w14:paraId="601BAAB3" w14:textId="77777777" w:rsidR="003D08FA" w:rsidRDefault="009248C2">
            <w:pPr>
              <w:adjustRightInd w:val="0"/>
              <w:snapToGrid w:val="0"/>
              <w:spacing w:line="240" w:lineRule="auto"/>
              <w:ind w:firstLineChars="0" w:firstLine="0"/>
              <w:jc w:val="center"/>
              <w:rPr>
                <w:color w:val="000000" w:themeColor="text1"/>
                <w:sz w:val="22"/>
              </w:rPr>
            </w:pPr>
            <w:r>
              <w:rPr>
                <w:rFonts w:hint="eastAsia"/>
                <w:color w:val="000000" w:themeColor="text1"/>
                <w:sz w:val="22"/>
              </w:rPr>
              <w:t>护城河</w:t>
            </w:r>
          </w:p>
        </w:tc>
        <w:tc>
          <w:tcPr>
            <w:tcW w:w="1134" w:type="dxa"/>
            <w:vAlign w:val="center"/>
          </w:tcPr>
          <w:p w14:paraId="20707443" w14:textId="77777777" w:rsidR="003D08FA" w:rsidRDefault="009248C2">
            <w:pPr>
              <w:adjustRightInd w:val="0"/>
              <w:snapToGrid w:val="0"/>
              <w:spacing w:line="240" w:lineRule="auto"/>
              <w:ind w:firstLineChars="0" w:firstLine="0"/>
              <w:jc w:val="center"/>
              <w:rPr>
                <w:color w:val="000000" w:themeColor="text1"/>
                <w:sz w:val="22"/>
              </w:rPr>
            </w:pPr>
            <w:r>
              <w:rPr>
                <w:color w:val="000000" w:themeColor="text1"/>
                <w:sz w:val="22"/>
              </w:rPr>
              <w:t>W</w:t>
            </w:r>
          </w:p>
        </w:tc>
        <w:tc>
          <w:tcPr>
            <w:tcW w:w="1985" w:type="dxa"/>
            <w:vAlign w:val="center"/>
          </w:tcPr>
          <w:p w14:paraId="15290303" w14:textId="77777777" w:rsidR="003D08FA" w:rsidRDefault="009248C2">
            <w:pPr>
              <w:adjustRightInd w:val="0"/>
              <w:snapToGrid w:val="0"/>
              <w:spacing w:line="240" w:lineRule="auto"/>
              <w:ind w:firstLineChars="0" w:firstLine="0"/>
              <w:jc w:val="center"/>
              <w:rPr>
                <w:color w:val="000000" w:themeColor="text1"/>
                <w:sz w:val="22"/>
              </w:rPr>
            </w:pPr>
            <w:r>
              <w:rPr>
                <w:rFonts w:hint="eastAsia"/>
                <w:color w:val="000000" w:themeColor="text1"/>
                <w:sz w:val="22"/>
              </w:rPr>
              <w:t>577</w:t>
            </w:r>
          </w:p>
        </w:tc>
        <w:tc>
          <w:tcPr>
            <w:tcW w:w="992" w:type="dxa"/>
            <w:vAlign w:val="center"/>
          </w:tcPr>
          <w:p w14:paraId="6165474E" w14:textId="77777777" w:rsidR="003D08FA" w:rsidRDefault="009248C2">
            <w:pPr>
              <w:adjustRightInd w:val="0"/>
              <w:snapToGrid w:val="0"/>
              <w:spacing w:line="240" w:lineRule="auto"/>
              <w:ind w:firstLineChars="0" w:firstLine="0"/>
              <w:jc w:val="center"/>
              <w:rPr>
                <w:color w:val="000000" w:themeColor="text1"/>
                <w:sz w:val="22"/>
              </w:rPr>
            </w:pPr>
            <w:r>
              <w:rPr>
                <w:rFonts w:hint="eastAsia"/>
                <w:color w:val="000000" w:themeColor="text1"/>
                <w:sz w:val="22"/>
              </w:rPr>
              <w:t>小河</w:t>
            </w:r>
          </w:p>
        </w:tc>
        <w:tc>
          <w:tcPr>
            <w:tcW w:w="2941" w:type="dxa"/>
            <w:vAlign w:val="center"/>
          </w:tcPr>
          <w:p w14:paraId="056D648A" w14:textId="77777777" w:rsidR="003D08FA" w:rsidRDefault="009248C2">
            <w:pPr>
              <w:adjustRightInd w:val="0"/>
              <w:snapToGrid w:val="0"/>
              <w:spacing w:line="240" w:lineRule="auto"/>
              <w:ind w:firstLineChars="0" w:firstLine="0"/>
              <w:jc w:val="center"/>
              <w:rPr>
                <w:color w:val="000000" w:themeColor="text1"/>
                <w:sz w:val="22"/>
              </w:rPr>
            </w:pPr>
            <w:r>
              <w:rPr>
                <w:rFonts w:hAnsi="仿宋"/>
                <w:color w:val="000000" w:themeColor="text1"/>
                <w:sz w:val="22"/>
              </w:rPr>
              <w:t>《地表水环境质量标准》（</w:t>
            </w:r>
            <w:r>
              <w:rPr>
                <w:color w:val="000000" w:themeColor="text1"/>
                <w:sz w:val="22"/>
              </w:rPr>
              <w:t>GB3838-2002</w:t>
            </w:r>
            <w:r>
              <w:rPr>
                <w:rFonts w:hAnsi="仿宋"/>
                <w:color w:val="000000" w:themeColor="text1"/>
                <w:sz w:val="22"/>
              </w:rPr>
              <w:t>）Ⅳ类标准</w:t>
            </w:r>
          </w:p>
        </w:tc>
      </w:tr>
    </w:tbl>
    <w:p w14:paraId="0C8471CC" w14:textId="77777777" w:rsidR="003D08FA" w:rsidRDefault="009248C2">
      <w:pPr>
        <w:adjustRightInd w:val="0"/>
        <w:snapToGrid w:val="0"/>
        <w:spacing w:line="240" w:lineRule="auto"/>
        <w:ind w:firstLine="560"/>
        <w:rPr>
          <w:color w:val="000000" w:themeColor="text1"/>
          <w:szCs w:val="28"/>
        </w:rPr>
      </w:pPr>
      <w:r>
        <w:rPr>
          <w:color w:val="000000" w:themeColor="text1"/>
          <w:szCs w:val="28"/>
        </w:rPr>
        <w:t>3</w:t>
      </w:r>
      <w:r>
        <w:rPr>
          <w:rFonts w:hAnsi="仿宋"/>
          <w:color w:val="000000" w:themeColor="text1"/>
          <w:szCs w:val="28"/>
        </w:rPr>
        <w:t>、生态环境风险受体</w:t>
      </w:r>
    </w:p>
    <w:p w14:paraId="500E470C" w14:textId="6EDCB7F2" w:rsidR="003D08FA" w:rsidRDefault="009248C2">
      <w:pPr>
        <w:adjustRightInd w:val="0"/>
        <w:snapToGrid w:val="0"/>
        <w:spacing w:line="240" w:lineRule="auto"/>
        <w:ind w:firstLine="560"/>
        <w:rPr>
          <w:rFonts w:hAnsi="仿宋"/>
          <w:color w:val="000000" w:themeColor="text1"/>
          <w:szCs w:val="28"/>
        </w:rPr>
      </w:pPr>
      <w:r>
        <w:rPr>
          <w:rFonts w:hAnsi="仿宋" w:hint="eastAsia"/>
          <w:color w:val="000000" w:themeColor="text1"/>
          <w:szCs w:val="28"/>
        </w:rPr>
        <w:t>对照《江苏省</w:t>
      </w:r>
      <w:r w:rsidR="0031348C">
        <w:rPr>
          <w:rFonts w:hAnsi="仿宋" w:hint="eastAsia"/>
          <w:color w:val="000000" w:themeColor="text1"/>
          <w:szCs w:val="28"/>
        </w:rPr>
        <w:t>生态空间</w:t>
      </w:r>
      <w:r w:rsidR="0031348C">
        <w:rPr>
          <w:rFonts w:hAnsi="仿宋"/>
          <w:color w:val="000000" w:themeColor="text1"/>
          <w:szCs w:val="28"/>
        </w:rPr>
        <w:t>管控区域规划</w:t>
      </w:r>
      <w:r>
        <w:rPr>
          <w:rFonts w:hAnsi="仿宋" w:hint="eastAsia"/>
          <w:color w:val="000000" w:themeColor="text1"/>
          <w:szCs w:val="28"/>
        </w:rPr>
        <w:t>》，本单位所在地不在</w:t>
      </w:r>
      <w:r w:rsidR="0031348C">
        <w:rPr>
          <w:rFonts w:hAnsi="仿宋" w:hint="eastAsia"/>
          <w:color w:val="000000" w:themeColor="text1"/>
          <w:szCs w:val="28"/>
        </w:rPr>
        <w:t>其划定</w:t>
      </w:r>
      <w:r w:rsidR="0031348C">
        <w:rPr>
          <w:rFonts w:hAnsi="仿宋"/>
          <w:color w:val="000000" w:themeColor="text1"/>
          <w:szCs w:val="28"/>
        </w:rPr>
        <w:t>的生态空间管控区域内</w:t>
      </w:r>
      <w:r>
        <w:rPr>
          <w:rFonts w:hAnsi="仿宋" w:hint="eastAsia"/>
          <w:color w:val="000000" w:themeColor="text1"/>
          <w:szCs w:val="28"/>
        </w:rPr>
        <w:t>。</w:t>
      </w:r>
    </w:p>
    <w:p w14:paraId="4EC86A14" w14:textId="2489AD70" w:rsidR="003D08FA" w:rsidRDefault="003D08FA">
      <w:pPr>
        <w:adjustRightInd w:val="0"/>
        <w:snapToGrid w:val="0"/>
        <w:spacing w:line="240" w:lineRule="auto"/>
        <w:ind w:firstLineChars="0" w:firstLine="0"/>
        <w:rPr>
          <w:color w:val="000000" w:themeColor="text1"/>
          <w:szCs w:val="28"/>
        </w:rPr>
      </w:pPr>
    </w:p>
    <w:p w14:paraId="799A6F7B" w14:textId="77777777" w:rsidR="003D08FA" w:rsidRDefault="009248C2">
      <w:pPr>
        <w:pStyle w:val="2"/>
        <w:numPr>
          <w:ilvl w:val="1"/>
          <w:numId w:val="2"/>
        </w:numPr>
        <w:spacing w:before="156" w:after="156" w:line="480" w:lineRule="exact"/>
        <w:ind w:left="575" w:hanging="575"/>
        <w:rPr>
          <w:rFonts w:hAnsi="仿宋"/>
          <w:color w:val="000000" w:themeColor="text1"/>
        </w:rPr>
      </w:pPr>
      <w:bookmarkStart w:id="23" w:name="_Toc459796543"/>
      <w:bookmarkStart w:id="24" w:name="_Toc38439724"/>
      <w:r>
        <w:rPr>
          <w:rFonts w:hAnsi="仿宋"/>
          <w:color w:val="000000" w:themeColor="text1"/>
        </w:rPr>
        <w:t>涉及的环境风险物质情况</w:t>
      </w:r>
      <w:bookmarkEnd w:id="23"/>
      <w:bookmarkEnd w:id="24"/>
    </w:p>
    <w:p w14:paraId="34B3C94E" w14:textId="77777777" w:rsidR="003D08FA" w:rsidRDefault="009248C2">
      <w:pPr>
        <w:pStyle w:val="3"/>
        <w:numPr>
          <w:ilvl w:val="0"/>
          <w:numId w:val="0"/>
        </w:numPr>
        <w:spacing w:before="156" w:after="156"/>
        <w:rPr>
          <w:rFonts w:eastAsia="仿宋_GB2312"/>
          <w:sz w:val="30"/>
          <w:szCs w:val="30"/>
        </w:rPr>
      </w:pPr>
      <w:bookmarkStart w:id="25" w:name="_Toc434428738"/>
      <w:bookmarkStart w:id="26" w:name="_Toc528418346"/>
      <w:bookmarkStart w:id="27" w:name="_Toc38439725"/>
      <w:r>
        <w:rPr>
          <w:rFonts w:eastAsia="仿宋_GB2312"/>
          <w:sz w:val="30"/>
          <w:szCs w:val="30"/>
        </w:rPr>
        <w:t>3.3.1</w:t>
      </w:r>
      <w:r>
        <w:rPr>
          <w:rFonts w:eastAsia="仿宋_GB2312"/>
          <w:sz w:val="30"/>
          <w:szCs w:val="30"/>
        </w:rPr>
        <w:t>环境风险物质</w:t>
      </w:r>
      <w:bookmarkEnd w:id="25"/>
      <w:bookmarkEnd w:id="26"/>
      <w:bookmarkEnd w:id="27"/>
    </w:p>
    <w:p w14:paraId="703E867B" w14:textId="77777777" w:rsidR="003D08FA" w:rsidRDefault="009248C2">
      <w:pPr>
        <w:adjustRightInd w:val="0"/>
        <w:snapToGrid w:val="0"/>
        <w:spacing w:line="240" w:lineRule="auto"/>
        <w:ind w:firstLine="560"/>
        <w:rPr>
          <w:color w:val="000000" w:themeColor="text1"/>
          <w:szCs w:val="28"/>
        </w:rPr>
      </w:pPr>
      <w:r>
        <w:rPr>
          <w:rFonts w:hAnsi="仿宋" w:hint="eastAsia"/>
          <w:color w:val="000000" w:themeColor="text1"/>
          <w:szCs w:val="28"/>
        </w:rPr>
        <w:t>根据医院实际运营情况，医院运营过程中涉及的原辅材料使用量及存储量情况详见下表。</w:t>
      </w:r>
    </w:p>
    <w:p w14:paraId="29BA1206" w14:textId="77777777" w:rsidR="003D08FA" w:rsidRDefault="009248C2">
      <w:pPr>
        <w:snapToGrid w:val="0"/>
        <w:spacing w:line="240" w:lineRule="auto"/>
        <w:ind w:firstLineChars="0" w:firstLine="0"/>
        <w:jc w:val="center"/>
        <w:rPr>
          <w:rFonts w:hAnsi="仿宋"/>
          <w:b/>
          <w:color w:val="000000" w:themeColor="text1"/>
          <w:szCs w:val="28"/>
        </w:rPr>
      </w:pPr>
      <w:r>
        <w:rPr>
          <w:rFonts w:hAnsi="仿宋"/>
          <w:b/>
          <w:color w:val="000000" w:themeColor="text1"/>
          <w:szCs w:val="28"/>
        </w:rPr>
        <w:t>表</w:t>
      </w:r>
      <w:r>
        <w:rPr>
          <w:b/>
          <w:color w:val="000000" w:themeColor="text1"/>
          <w:szCs w:val="28"/>
        </w:rPr>
        <w:t>3.3-1</w:t>
      </w:r>
      <w:r>
        <w:rPr>
          <w:rFonts w:hAnsi="仿宋"/>
          <w:b/>
          <w:color w:val="000000" w:themeColor="text1"/>
          <w:szCs w:val="28"/>
        </w:rPr>
        <w:t>本单位原辅材料年用量及最大储存量情况表</w:t>
      </w:r>
    </w:p>
    <w:tbl>
      <w:tblPr>
        <w:tblW w:w="5000" w:type="pct"/>
        <w:jc w:val="center"/>
        <w:tblBorders>
          <w:top w:val="single" w:sz="12" w:space="0" w:color="auto"/>
          <w:bottom w:val="single" w:sz="12" w:space="0" w:color="auto"/>
          <w:insideH w:val="single" w:sz="4" w:space="0" w:color="auto"/>
          <w:insideV w:val="single" w:sz="4" w:space="0" w:color="auto"/>
        </w:tblBorders>
        <w:tblLook w:val="04A0" w:firstRow="1" w:lastRow="0" w:firstColumn="1" w:lastColumn="0" w:noHBand="0" w:noVBand="1"/>
      </w:tblPr>
      <w:tblGrid>
        <w:gridCol w:w="967"/>
        <w:gridCol w:w="1418"/>
        <w:gridCol w:w="1416"/>
        <w:gridCol w:w="1696"/>
        <w:gridCol w:w="2417"/>
        <w:gridCol w:w="1656"/>
      </w:tblGrid>
      <w:tr w:rsidR="003D08FA" w14:paraId="73E727A2" w14:textId="77777777" w:rsidTr="00CE41E2">
        <w:trPr>
          <w:cantSplit/>
          <w:trHeight w:val="340"/>
          <w:jc w:val="center"/>
        </w:trPr>
        <w:tc>
          <w:tcPr>
            <w:tcW w:w="505" w:type="pct"/>
            <w:vAlign w:val="center"/>
          </w:tcPr>
          <w:p w14:paraId="62523509" w14:textId="77777777" w:rsidR="003D08FA" w:rsidRDefault="009248C2">
            <w:pPr>
              <w:adjustRightInd w:val="0"/>
              <w:snapToGrid w:val="0"/>
              <w:spacing w:line="240" w:lineRule="auto"/>
              <w:ind w:firstLineChars="0" w:firstLine="0"/>
              <w:jc w:val="center"/>
              <w:rPr>
                <w:sz w:val="24"/>
                <w:szCs w:val="24"/>
              </w:rPr>
            </w:pPr>
            <w:bookmarkStart w:id="28" w:name="_Hlk2072580"/>
            <w:r>
              <w:rPr>
                <w:sz w:val="24"/>
                <w:szCs w:val="24"/>
              </w:rPr>
              <w:t>使用科室</w:t>
            </w:r>
          </w:p>
        </w:tc>
        <w:tc>
          <w:tcPr>
            <w:tcW w:w="741" w:type="pct"/>
            <w:vAlign w:val="center"/>
          </w:tcPr>
          <w:p w14:paraId="06C997B4" w14:textId="77777777" w:rsidR="003D08FA" w:rsidRDefault="009248C2">
            <w:pPr>
              <w:adjustRightInd w:val="0"/>
              <w:snapToGrid w:val="0"/>
              <w:spacing w:line="240" w:lineRule="auto"/>
              <w:ind w:firstLineChars="0" w:firstLine="0"/>
              <w:jc w:val="center"/>
              <w:rPr>
                <w:sz w:val="24"/>
                <w:szCs w:val="24"/>
              </w:rPr>
            </w:pPr>
            <w:r>
              <w:rPr>
                <w:sz w:val="24"/>
                <w:szCs w:val="24"/>
              </w:rPr>
              <w:t>名称</w:t>
            </w:r>
          </w:p>
        </w:tc>
        <w:tc>
          <w:tcPr>
            <w:tcW w:w="740" w:type="pct"/>
            <w:vAlign w:val="center"/>
          </w:tcPr>
          <w:p w14:paraId="7ECD8A69" w14:textId="77777777" w:rsidR="003D08FA" w:rsidRDefault="009248C2">
            <w:pPr>
              <w:adjustRightInd w:val="0"/>
              <w:snapToGrid w:val="0"/>
              <w:spacing w:line="240" w:lineRule="auto"/>
              <w:ind w:firstLineChars="0" w:firstLine="0"/>
              <w:jc w:val="center"/>
              <w:rPr>
                <w:sz w:val="24"/>
                <w:szCs w:val="24"/>
              </w:rPr>
            </w:pPr>
            <w:r>
              <w:rPr>
                <w:sz w:val="24"/>
                <w:szCs w:val="24"/>
              </w:rPr>
              <w:t>年耗量</w:t>
            </w:r>
          </w:p>
        </w:tc>
        <w:tc>
          <w:tcPr>
            <w:tcW w:w="886" w:type="pct"/>
            <w:vAlign w:val="center"/>
          </w:tcPr>
          <w:p w14:paraId="2E43DCED" w14:textId="77777777" w:rsidR="003D08FA" w:rsidRDefault="009248C2">
            <w:pPr>
              <w:adjustRightInd w:val="0"/>
              <w:snapToGrid w:val="0"/>
              <w:spacing w:line="240" w:lineRule="auto"/>
              <w:ind w:firstLineChars="0" w:firstLine="0"/>
              <w:jc w:val="center"/>
              <w:rPr>
                <w:sz w:val="24"/>
                <w:szCs w:val="24"/>
              </w:rPr>
            </w:pPr>
            <w:r>
              <w:rPr>
                <w:sz w:val="24"/>
                <w:szCs w:val="24"/>
              </w:rPr>
              <w:t>最大存储量</w:t>
            </w:r>
          </w:p>
        </w:tc>
        <w:tc>
          <w:tcPr>
            <w:tcW w:w="1263" w:type="pct"/>
            <w:vAlign w:val="center"/>
          </w:tcPr>
          <w:p w14:paraId="7C7F3075" w14:textId="77777777" w:rsidR="003D08FA" w:rsidRPr="00CE41E2" w:rsidRDefault="009248C2">
            <w:pPr>
              <w:adjustRightInd w:val="0"/>
              <w:snapToGrid w:val="0"/>
              <w:spacing w:line="240" w:lineRule="auto"/>
              <w:ind w:firstLineChars="0" w:firstLine="0"/>
              <w:jc w:val="center"/>
              <w:rPr>
                <w:sz w:val="24"/>
                <w:szCs w:val="24"/>
              </w:rPr>
            </w:pPr>
            <w:r w:rsidRPr="00CE41E2">
              <w:rPr>
                <w:sz w:val="24"/>
                <w:szCs w:val="24"/>
              </w:rPr>
              <w:t>存储方式</w:t>
            </w:r>
          </w:p>
        </w:tc>
        <w:tc>
          <w:tcPr>
            <w:tcW w:w="865" w:type="pct"/>
            <w:vAlign w:val="center"/>
          </w:tcPr>
          <w:p w14:paraId="3672F9D5" w14:textId="77777777" w:rsidR="003D08FA" w:rsidRDefault="009248C2">
            <w:pPr>
              <w:adjustRightInd w:val="0"/>
              <w:snapToGrid w:val="0"/>
              <w:spacing w:line="240" w:lineRule="auto"/>
              <w:ind w:firstLineChars="0" w:firstLine="0"/>
              <w:jc w:val="center"/>
              <w:rPr>
                <w:sz w:val="24"/>
                <w:szCs w:val="24"/>
              </w:rPr>
            </w:pPr>
            <w:r>
              <w:rPr>
                <w:sz w:val="24"/>
                <w:szCs w:val="24"/>
              </w:rPr>
              <w:t>存储场所</w:t>
            </w:r>
          </w:p>
        </w:tc>
      </w:tr>
      <w:tr w:rsidR="00CE41E2" w14:paraId="247C3CE3" w14:textId="77777777" w:rsidTr="00CE41E2">
        <w:trPr>
          <w:cantSplit/>
          <w:trHeight w:val="340"/>
          <w:jc w:val="center"/>
        </w:trPr>
        <w:tc>
          <w:tcPr>
            <w:tcW w:w="505" w:type="pct"/>
            <w:vMerge w:val="restart"/>
            <w:vAlign w:val="center"/>
          </w:tcPr>
          <w:p w14:paraId="05E86818" w14:textId="77777777" w:rsidR="00CE41E2" w:rsidRDefault="00CE41E2" w:rsidP="00CE41E2">
            <w:pPr>
              <w:adjustRightInd w:val="0"/>
              <w:snapToGrid w:val="0"/>
              <w:spacing w:line="240" w:lineRule="auto"/>
              <w:ind w:firstLineChars="0" w:firstLine="0"/>
              <w:jc w:val="center"/>
              <w:rPr>
                <w:sz w:val="24"/>
                <w:szCs w:val="24"/>
              </w:rPr>
            </w:pPr>
            <w:r>
              <w:rPr>
                <w:rFonts w:hint="eastAsia"/>
                <w:sz w:val="24"/>
                <w:szCs w:val="24"/>
              </w:rPr>
              <w:t>检验科</w:t>
            </w:r>
          </w:p>
        </w:tc>
        <w:tc>
          <w:tcPr>
            <w:tcW w:w="741" w:type="pct"/>
            <w:vAlign w:val="center"/>
          </w:tcPr>
          <w:p w14:paraId="3FEE061C" w14:textId="5A0B0F88" w:rsidR="00CE41E2" w:rsidRDefault="00CE41E2" w:rsidP="00CE41E2">
            <w:pPr>
              <w:adjustRightInd w:val="0"/>
              <w:snapToGrid w:val="0"/>
              <w:spacing w:line="240" w:lineRule="auto"/>
              <w:ind w:firstLineChars="0" w:firstLine="0"/>
              <w:jc w:val="center"/>
              <w:rPr>
                <w:sz w:val="24"/>
                <w:szCs w:val="24"/>
              </w:rPr>
            </w:pPr>
            <w:r>
              <w:rPr>
                <w:rFonts w:hint="eastAsia"/>
                <w:sz w:val="24"/>
                <w:szCs w:val="24"/>
              </w:rPr>
              <w:t>尿素检测试剂盒</w:t>
            </w:r>
          </w:p>
        </w:tc>
        <w:tc>
          <w:tcPr>
            <w:tcW w:w="740" w:type="pct"/>
            <w:shd w:val="clear" w:color="auto" w:fill="auto"/>
            <w:vAlign w:val="center"/>
          </w:tcPr>
          <w:p w14:paraId="296D2C27" w14:textId="755FB0DD" w:rsidR="00CE41E2" w:rsidRDefault="00CE41E2" w:rsidP="00CE41E2">
            <w:pPr>
              <w:adjustRightInd w:val="0"/>
              <w:snapToGrid w:val="0"/>
              <w:spacing w:line="240" w:lineRule="auto"/>
              <w:ind w:firstLineChars="0" w:firstLine="0"/>
              <w:jc w:val="center"/>
              <w:rPr>
                <w:sz w:val="24"/>
                <w:szCs w:val="24"/>
              </w:rPr>
            </w:pPr>
            <w:r>
              <w:rPr>
                <w:rFonts w:hint="eastAsia"/>
                <w:sz w:val="24"/>
                <w:szCs w:val="24"/>
              </w:rPr>
              <w:t>3.36L</w:t>
            </w:r>
          </w:p>
        </w:tc>
        <w:tc>
          <w:tcPr>
            <w:tcW w:w="886" w:type="pct"/>
            <w:vAlign w:val="center"/>
          </w:tcPr>
          <w:p w14:paraId="5C438EB0" w14:textId="73111408" w:rsidR="00CE41E2" w:rsidRDefault="00CE41E2" w:rsidP="00CE41E2">
            <w:pPr>
              <w:spacing w:line="240" w:lineRule="auto"/>
              <w:ind w:firstLineChars="0" w:firstLine="0"/>
              <w:jc w:val="center"/>
              <w:rPr>
                <w:sz w:val="24"/>
                <w:szCs w:val="24"/>
              </w:rPr>
            </w:pPr>
            <w:r w:rsidRPr="00D55EF2">
              <w:rPr>
                <w:sz w:val="24"/>
                <w:szCs w:val="24"/>
              </w:rPr>
              <w:t>0.8</w:t>
            </w:r>
            <w:r w:rsidRPr="00D55EF2">
              <w:rPr>
                <w:rFonts w:hint="eastAsia"/>
                <w:sz w:val="24"/>
                <w:szCs w:val="24"/>
              </w:rPr>
              <w:t>L</w:t>
            </w:r>
          </w:p>
        </w:tc>
        <w:tc>
          <w:tcPr>
            <w:tcW w:w="1263" w:type="pct"/>
            <w:vAlign w:val="center"/>
          </w:tcPr>
          <w:p w14:paraId="26C5CA75" w14:textId="713A5996" w:rsidR="00CE41E2" w:rsidRDefault="00CE41E2" w:rsidP="00CE41E2">
            <w:pPr>
              <w:adjustRightInd w:val="0"/>
              <w:snapToGrid w:val="0"/>
              <w:spacing w:line="240" w:lineRule="auto"/>
              <w:ind w:firstLineChars="0" w:firstLine="0"/>
              <w:jc w:val="center"/>
              <w:rPr>
                <w:color w:val="FF0000"/>
                <w:sz w:val="24"/>
                <w:szCs w:val="24"/>
              </w:rPr>
            </w:pPr>
            <w:r w:rsidRPr="00D55EF2">
              <w:rPr>
                <w:rFonts w:hint="eastAsia"/>
                <w:sz w:val="24"/>
                <w:szCs w:val="24"/>
              </w:rPr>
              <w:t>300ml</w:t>
            </w:r>
            <w:r w:rsidRPr="00D55EF2">
              <w:rPr>
                <w:sz w:val="24"/>
                <w:szCs w:val="24"/>
              </w:rPr>
              <w:t>/</w:t>
            </w:r>
            <w:r w:rsidRPr="00D55EF2">
              <w:rPr>
                <w:rFonts w:hint="eastAsia"/>
                <w:sz w:val="24"/>
                <w:szCs w:val="24"/>
              </w:rPr>
              <w:t>盒</w:t>
            </w:r>
          </w:p>
        </w:tc>
        <w:tc>
          <w:tcPr>
            <w:tcW w:w="865" w:type="pct"/>
            <w:vAlign w:val="center"/>
          </w:tcPr>
          <w:p w14:paraId="0CF4C026" w14:textId="668BB1DF" w:rsidR="00CE41E2" w:rsidRDefault="00CE41E2" w:rsidP="00CE41E2">
            <w:pPr>
              <w:adjustRightInd w:val="0"/>
              <w:snapToGrid w:val="0"/>
              <w:spacing w:line="240" w:lineRule="auto"/>
              <w:ind w:firstLineChars="0" w:firstLine="0"/>
              <w:jc w:val="center"/>
              <w:rPr>
                <w:sz w:val="24"/>
                <w:szCs w:val="24"/>
              </w:rPr>
            </w:pPr>
            <w:r>
              <w:rPr>
                <w:rFonts w:hint="eastAsia"/>
                <w:sz w:val="24"/>
                <w:szCs w:val="24"/>
              </w:rPr>
              <w:t>检验科</w:t>
            </w:r>
          </w:p>
        </w:tc>
      </w:tr>
      <w:tr w:rsidR="00CE41E2" w14:paraId="44D1A3F2" w14:textId="77777777" w:rsidTr="00CE41E2">
        <w:trPr>
          <w:cantSplit/>
          <w:trHeight w:val="340"/>
          <w:jc w:val="center"/>
        </w:trPr>
        <w:tc>
          <w:tcPr>
            <w:tcW w:w="505" w:type="pct"/>
            <w:vMerge/>
            <w:vAlign w:val="center"/>
          </w:tcPr>
          <w:p w14:paraId="47E9B905" w14:textId="77777777" w:rsidR="00CE41E2" w:rsidRDefault="00CE41E2" w:rsidP="00CE41E2">
            <w:pPr>
              <w:adjustRightInd w:val="0"/>
              <w:snapToGrid w:val="0"/>
              <w:spacing w:line="240" w:lineRule="auto"/>
              <w:ind w:firstLineChars="0" w:firstLine="0"/>
              <w:jc w:val="center"/>
              <w:rPr>
                <w:sz w:val="24"/>
                <w:szCs w:val="24"/>
              </w:rPr>
            </w:pPr>
          </w:p>
        </w:tc>
        <w:tc>
          <w:tcPr>
            <w:tcW w:w="741" w:type="pct"/>
            <w:vAlign w:val="center"/>
          </w:tcPr>
          <w:p w14:paraId="6C6BE295" w14:textId="77777777" w:rsidR="00CE41E2" w:rsidRDefault="00CE41E2" w:rsidP="00CE41E2">
            <w:pPr>
              <w:adjustRightInd w:val="0"/>
              <w:snapToGrid w:val="0"/>
              <w:spacing w:line="240" w:lineRule="auto"/>
              <w:ind w:firstLineChars="0" w:firstLine="0"/>
              <w:jc w:val="center"/>
              <w:rPr>
                <w:sz w:val="24"/>
                <w:szCs w:val="24"/>
              </w:rPr>
            </w:pPr>
            <w:r>
              <w:rPr>
                <w:rFonts w:hint="eastAsia"/>
                <w:sz w:val="24"/>
                <w:szCs w:val="24"/>
              </w:rPr>
              <w:t>丁酸脱氢酶</w:t>
            </w:r>
          </w:p>
        </w:tc>
        <w:tc>
          <w:tcPr>
            <w:tcW w:w="740" w:type="pct"/>
            <w:shd w:val="clear" w:color="auto" w:fill="auto"/>
            <w:vAlign w:val="center"/>
          </w:tcPr>
          <w:p w14:paraId="01E0724E" w14:textId="77777777" w:rsidR="00CE41E2" w:rsidRDefault="00CE41E2" w:rsidP="00CE41E2">
            <w:pPr>
              <w:adjustRightInd w:val="0"/>
              <w:snapToGrid w:val="0"/>
              <w:spacing w:line="240" w:lineRule="auto"/>
              <w:ind w:firstLineChars="0" w:firstLine="0"/>
              <w:jc w:val="center"/>
              <w:rPr>
                <w:sz w:val="24"/>
                <w:szCs w:val="24"/>
              </w:rPr>
            </w:pPr>
            <w:r>
              <w:rPr>
                <w:rFonts w:hint="eastAsia"/>
                <w:sz w:val="24"/>
                <w:szCs w:val="24"/>
              </w:rPr>
              <w:t>3.3L</w:t>
            </w:r>
          </w:p>
        </w:tc>
        <w:tc>
          <w:tcPr>
            <w:tcW w:w="886" w:type="pct"/>
            <w:vAlign w:val="center"/>
          </w:tcPr>
          <w:p w14:paraId="1A8DDDB3" w14:textId="77777777" w:rsidR="00CE41E2" w:rsidRDefault="00CE41E2" w:rsidP="00CE41E2">
            <w:pPr>
              <w:spacing w:line="240" w:lineRule="auto"/>
              <w:ind w:firstLineChars="0" w:firstLine="0"/>
              <w:jc w:val="center"/>
              <w:rPr>
                <w:sz w:val="24"/>
                <w:szCs w:val="24"/>
              </w:rPr>
            </w:pPr>
            <w:r>
              <w:rPr>
                <w:sz w:val="24"/>
                <w:szCs w:val="24"/>
              </w:rPr>
              <w:t>0.6</w:t>
            </w:r>
            <w:r>
              <w:rPr>
                <w:rFonts w:hint="eastAsia"/>
                <w:sz w:val="24"/>
                <w:szCs w:val="24"/>
              </w:rPr>
              <w:t>L</w:t>
            </w:r>
          </w:p>
        </w:tc>
        <w:tc>
          <w:tcPr>
            <w:tcW w:w="1263" w:type="pct"/>
            <w:vAlign w:val="center"/>
          </w:tcPr>
          <w:p w14:paraId="4F7EDAD2" w14:textId="77777777" w:rsidR="00CE41E2" w:rsidRPr="00D55EF2" w:rsidRDefault="00CE41E2" w:rsidP="00CE41E2">
            <w:pPr>
              <w:pStyle w:val="a7"/>
              <w:snapToGrid w:val="0"/>
              <w:spacing w:line="240" w:lineRule="auto"/>
              <w:ind w:firstLineChars="0" w:firstLine="0"/>
              <w:jc w:val="center"/>
              <w:rPr>
                <w:sz w:val="24"/>
                <w:szCs w:val="24"/>
              </w:rPr>
            </w:pPr>
            <w:r w:rsidRPr="00D55EF2">
              <w:rPr>
                <w:sz w:val="24"/>
                <w:szCs w:val="24"/>
              </w:rPr>
              <w:t>液态，瓶装，规格</w:t>
            </w:r>
            <w:r w:rsidRPr="00D55EF2">
              <w:rPr>
                <w:sz w:val="24"/>
                <w:szCs w:val="24"/>
              </w:rPr>
              <w:t>R1:4*60ml</w:t>
            </w:r>
            <w:r w:rsidRPr="00D55EF2">
              <w:rPr>
                <w:sz w:val="24"/>
                <w:szCs w:val="24"/>
              </w:rPr>
              <w:t>；</w:t>
            </w:r>
            <w:r w:rsidRPr="00D55EF2">
              <w:rPr>
                <w:sz w:val="24"/>
                <w:szCs w:val="24"/>
              </w:rPr>
              <w:t>R2</w:t>
            </w:r>
            <w:r w:rsidRPr="00D55EF2">
              <w:rPr>
                <w:sz w:val="24"/>
                <w:szCs w:val="24"/>
              </w:rPr>
              <w:t>：</w:t>
            </w:r>
            <w:r w:rsidRPr="00D55EF2">
              <w:rPr>
                <w:sz w:val="24"/>
                <w:szCs w:val="24"/>
              </w:rPr>
              <w:t>4*15ml</w:t>
            </w:r>
          </w:p>
        </w:tc>
        <w:tc>
          <w:tcPr>
            <w:tcW w:w="865" w:type="pct"/>
            <w:vAlign w:val="center"/>
          </w:tcPr>
          <w:p w14:paraId="509D7D02" w14:textId="77777777" w:rsidR="00CE41E2" w:rsidRDefault="00CE41E2" w:rsidP="00CE41E2">
            <w:pPr>
              <w:adjustRightInd w:val="0"/>
              <w:snapToGrid w:val="0"/>
              <w:spacing w:line="240" w:lineRule="auto"/>
              <w:ind w:firstLineChars="0" w:firstLine="0"/>
              <w:jc w:val="center"/>
              <w:rPr>
                <w:sz w:val="24"/>
                <w:szCs w:val="24"/>
              </w:rPr>
            </w:pPr>
            <w:r>
              <w:rPr>
                <w:rFonts w:hint="eastAsia"/>
                <w:sz w:val="24"/>
                <w:szCs w:val="24"/>
              </w:rPr>
              <w:t>检验科</w:t>
            </w:r>
          </w:p>
        </w:tc>
      </w:tr>
      <w:tr w:rsidR="00CE41E2" w14:paraId="6C9C2E20" w14:textId="77777777" w:rsidTr="00CE41E2">
        <w:trPr>
          <w:cantSplit/>
          <w:trHeight w:val="340"/>
          <w:jc w:val="center"/>
        </w:trPr>
        <w:tc>
          <w:tcPr>
            <w:tcW w:w="505" w:type="pct"/>
            <w:vMerge w:val="restart"/>
            <w:vAlign w:val="center"/>
          </w:tcPr>
          <w:p w14:paraId="398B5C2C" w14:textId="77777777" w:rsidR="00CE41E2" w:rsidRDefault="00CE41E2" w:rsidP="00CE41E2">
            <w:pPr>
              <w:adjustRightInd w:val="0"/>
              <w:snapToGrid w:val="0"/>
              <w:spacing w:line="240" w:lineRule="auto"/>
              <w:ind w:firstLineChars="0" w:firstLine="0"/>
              <w:jc w:val="center"/>
              <w:rPr>
                <w:sz w:val="24"/>
                <w:szCs w:val="24"/>
              </w:rPr>
            </w:pPr>
            <w:r>
              <w:rPr>
                <w:sz w:val="24"/>
                <w:szCs w:val="24"/>
              </w:rPr>
              <w:t>污水站</w:t>
            </w:r>
          </w:p>
        </w:tc>
        <w:tc>
          <w:tcPr>
            <w:tcW w:w="741" w:type="pct"/>
            <w:vAlign w:val="center"/>
          </w:tcPr>
          <w:p w14:paraId="325BD4FC" w14:textId="77777777" w:rsidR="00CE41E2" w:rsidRDefault="00CE41E2" w:rsidP="00CE41E2">
            <w:pPr>
              <w:widowControl/>
              <w:adjustRightInd w:val="0"/>
              <w:snapToGrid w:val="0"/>
              <w:spacing w:line="240" w:lineRule="auto"/>
              <w:ind w:firstLineChars="0" w:firstLine="0"/>
              <w:jc w:val="center"/>
              <w:rPr>
                <w:kern w:val="0"/>
                <w:sz w:val="24"/>
                <w:szCs w:val="24"/>
              </w:rPr>
            </w:pPr>
            <w:r>
              <w:rPr>
                <w:kern w:val="0"/>
                <w:sz w:val="24"/>
                <w:szCs w:val="24"/>
              </w:rPr>
              <w:t>片碱</w:t>
            </w:r>
          </w:p>
        </w:tc>
        <w:tc>
          <w:tcPr>
            <w:tcW w:w="740" w:type="pct"/>
            <w:shd w:val="clear" w:color="auto" w:fill="auto"/>
            <w:vAlign w:val="center"/>
          </w:tcPr>
          <w:p w14:paraId="08068897" w14:textId="77777777" w:rsidR="00CE41E2" w:rsidRDefault="00CE41E2" w:rsidP="00CE41E2">
            <w:pPr>
              <w:adjustRightInd w:val="0"/>
              <w:snapToGrid w:val="0"/>
              <w:spacing w:line="240" w:lineRule="auto"/>
              <w:ind w:firstLineChars="0" w:firstLine="0"/>
              <w:jc w:val="center"/>
              <w:rPr>
                <w:sz w:val="24"/>
                <w:szCs w:val="24"/>
              </w:rPr>
            </w:pPr>
            <w:r>
              <w:rPr>
                <w:sz w:val="24"/>
                <w:szCs w:val="24"/>
              </w:rPr>
              <w:t>0.5t</w:t>
            </w:r>
          </w:p>
        </w:tc>
        <w:tc>
          <w:tcPr>
            <w:tcW w:w="886" w:type="pct"/>
            <w:vAlign w:val="center"/>
          </w:tcPr>
          <w:p w14:paraId="7DB2AF71" w14:textId="77777777" w:rsidR="00CE41E2" w:rsidRDefault="00CE41E2" w:rsidP="00CE41E2">
            <w:pPr>
              <w:adjustRightInd w:val="0"/>
              <w:snapToGrid w:val="0"/>
              <w:spacing w:line="240" w:lineRule="auto"/>
              <w:ind w:firstLineChars="0" w:firstLine="0"/>
              <w:jc w:val="center"/>
              <w:rPr>
                <w:sz w:val="24"/>
                <w:szCs w:val="24"/>
              </w:rPr>
            </w:pPr>
            <w:r>
              <w:rPr>
                <w:rFonts w:hint="eastAsia"/>
                <w:sz w:val="24"/>
                <w:szCs w:val="24"/>
              </w:rPr>
              <w:t>500</w:t>
            </w:r>
            <w:r>
              <w:rPr>
                <w:sz w:val="24"/>
                <w:szCs w:val="24"/>
              </w:rPr>
              <w:t>kg</w:t>
            </w:r>
          </w:p>
        </w:tc>
        <w:tc>
          <w:tcPr>
            <w:tcW w:w="1263" w:type="pct"/>
            <w:vAlign w:val="center"/>
          </w:tcPr>
          <w:p w14:paraId="4B0170CB" w14:textId="77777777" w:rsidR="00CE41E2" w:rsidRDefault="00CE41E2" w:rsidP="00CE41E2">
            <w:pPr>
              <w:adjustRightInd w:val="0"/>
              <w:snapToGrid w:val="0"/>
              <w:spacing w:line="240" w:lineRule="auto"/>
              <w:ind w:firstLineChars="0" w:firstLine="0"/>
              <w:jc w:val="center"/>
              <w:rPr>
                <w:sz w:val="24"/>
                <w:szCs w:val="24"/>
              </w:rPr>
            </w:pPr>
            <w:r>
              <w:rPr>
                <w:rFonts w:hint="eastAsia"/>
                <w:sz w:val="24"/>
                <w:szCs w:val="24"/>
              </w:rPr>
              <w:t>25</w:t>
            </w:r>
            <w:r>
              <w:rPr>
                <w:sz w:val="24"/>
                <w:szCs w:val="24"/>
              </w:rPr>
              <w:t>kg/</w:t>
            </w:r>
            <w:r>
              <w:rPr>
                <w:rFonts w:hint="eastAsia"/>
                <w:sz w:val="24"/>
                <w:szCs w:val="24"/>
              </w:rPr>
              <w:t>袋装</w:t>
            </w:r>
          </w:p>
        </w:tc>
        <w:tc>
          <w:tcPr>
            <w:tcW w:w="865" w:type="pct"/>
            <w:vAlign w:val="center"/>
          </w:tcPr>
          <w:p w14:paraId="11510792" w14:textId="77777777" w:rsidR="00CE41E2" w:rsidRDefault="00CE41E2" w:rsidP="00CE41E2">
            <w:pPr>
              <w:adjustRightInd w:val="0"/>
              <w:snapToGrid w:val="0"/>
              <w:spacing w:line="240" w:lineRule="auto"/>
              <w:ind w:firstLineChars="0" w:firstLine="0"/>
              <w:jc w:val="center"/>
              <w:rPr>
                <w:sz w:val="24"/>
                <w:szCs w:val="24"/>
              </w:rPr>
            </w:pPr>
            <w:r>
              <w:rPr>
                <w:rFonts w:hint="eastAsia"/>
                <w:sz w:val="24"/>
                <w:szCs w:val="24"/>
              </w:rPr>
              <w:t>污水处理站</w:t>
            </w:r>
          </w:p>
        </w:tc>
      </w:tr>
      <w:tr w:rsidR="00CE41E2" w14:paraId="4BCF7A25" w14:textId="77777777" w:rsidTr="00CE41E2">
        <w:trPr>
          <w:cantSplit/>
          <w:trHeight w:val="340"/>
          <w:jc w:val="center"/>
        </w:trPr>
        <w:tc>
          <w:tcPr>
            <w:tcW w:w="505" w:type="pct"/>
            <w:vMerge/>
            <w:vAlign w:val="center"/>
          </w:tcPr>
          <w:p w14:paraId="3EA26368" w14:textId="77777777" w:rsidR="00CE41E2" w:rsidRDefault="00CE41E2" w:rsidP="00CE41E2">
            <w:pPr>
              <w:adjustRightInd w:val="0"/>
              <w:snapToGrid w:val="0"/>
              <w:spacing w:line="240" w:lineRule="auto"/>
              <w:ind w:firstLineChars="0" w:firstLine="0"/>
              <w:jc w:val="center"/>
              <w:rPr>
                <w:sz w:val="24"/>
                <w:szCs w:val="24"/>
              </w:rPr>
            </w:pPr>
          </w:p>
        </w:tc>
        <w:tc>
          <w:tcPr>
            <w:tcW w:w="741" w:type="pct"/>
            <w:vAlign w:val="center"/>
          </w:tcPr>
          <w:p w14:paraId="76CC6844" w14:textId="77777777" w:rsidR="00CE41E2" w:rsidRDefault="00CE41E2" w:rsidP="00CE41E2">
            <w:pPr>
              <w:adjustRightInd w:val="0"/>
              <w:snapToGrid w:val="0"/>
              <w:spacing w:line="240" w:lineRule="auto"/>
              <w:ind w:firstLineChars="0" w:firstLine="0"/>
              <w:jc w:val="center"/>
              <w:rPr>
                <w:sz w:val="24"/>
                <w:szCs w:val="24"/>
              </w:rPr>
            </w:pPr>
            <w:r>
              <w:rPr>
                <w:sz w:val="24"/>
                <w:szCs w:val="24"/>
              </w:rPr>
              <w:t>盐酸</w:t>
            </w:r>
          </w:p>
        </w:tc>
        <w:tc>
          <w:tcPr>
            <w:tcW w:w="740" w:type="pct"/>
            <w:shd w:val="clear" w:color="auto" w:fill="auto"/>
            <w:vAlign w:val="center"/>
          </w:tcPr>
          <w:p w14:paraId="1AC8F097" w14:textId="77777777" w:rsidR="00CE41E2" w:rsidRDefault="00CE41E2" w:rsidP="00CE41E2">
            <w:pPr>
              <w:adjustRightInd w:val="0"/>
              <w:snapToGrid w:val="0"/>
              <w:spacing w:line="240" w:lineRule="auto"/>
              <w:ind w:firstLineChars="0" w:firstLine="0"/>
              <w:jc w:val="center"/>
              <w:rPr>
                <w:sz w:val="24"/>
                <w:szCs w:val="24"/>
              </w:rPr>
            </w:pPr>
            <w:r>
              <w:rPr>
                <w:sz w:val="24"/>
                <w:szCs w:val="24"/>
              </w:rPr>
              <w:t>12t</w:t>
            </w:r>
          </w:p>
        </w:tc>
        <w:tc>
          <w:tcPr>
            <w:tcW w:w="886" w:type="pct"/>
            <w:vAlign w:val="center"/>
          </w:tcPr>
          <w:p w14:paraId="29C29C4F" w14:textId="77777777" w:rsidR="00CE41E2" w:rsidRDefault="00CE41E2" w:rsidP="00CE41E2">
            <w:pPr>
              <w:adjustRightInd w:val="0"/>
              <w:snapToGrid w:val="0"/>
              <w:spacing w:line="240" w:lineRule="auto"/>
              <w:ind w:firstLineChars="0" w:firstLine="0"/>
              <w:jc w:val="center"/>
              <w:rPr>
                <w:sz w:val="24"/>
                <w:szCs w:val="24"/>
              </w:rPr>
            </w:pPr>
            <w:r>
              <w:rPr>
                <w:sz w:val="24"/>
                <w:szCs w:val="24"/>
              </w:rPr>
              <w:t>3t</w:t>
            </w:r>
          </w:p>
        </w:tc>
        <w:tc>
          <w:tcPr>
            <w:tcW w:w="1263" w:type="pct"/>
            <w:vAlign w:val="center"/>
          </w:tcPr>
          <w:p w14:paraId="29F3592B" w14:textId="77777777" w:rsidR="00CE41E2" w:rsidRDefault="00CE41E2" w:rsidP="00CE41E2">
            <w:pPr>
              <w:adjustRightInd w:val="0"/>
              <w:snapToGrid w:val="0"/>
              <w:spacing w:line="240" w:lineRule="auto"/>
              <w:ind w:firstLineChars="0" w:firstLine="0"/>
              <w:jc w:val="center"/>
              <w:rPr>
                <w:sz w:val="24"/>
                <w:szCs w:val="24"/>
              </w:rPr>
            </w:pPr>
            <w:r>
              <w:rPr>
                <w:sz w:val="24"/>
                <w:szCs w:val="24"/>
              </w:rPr>
              <w:t>3m</w:t>
            </w:r>
            <w:r>
              <w:rPr>
                <w:sz w:val="24"/>
                <w:szCs w:val="24"/>
                <w:vertAlign w:val="superscript"/>
              </w:rPr>
              <w:t>3</w:t>
            </w:r>
            <w:r>
              <w:rPr>
                <w:sz w:val="24"/>
                <w:szCs w:val="24"/>
              </w:rPr>
              <w:t>/</w:t>
            </w:r>
            <w:r>
              <w:rPr>
                <w:sz w:val="24"/>
                <w:szCs w:val="24"/>
              </w:rPr>
              <w:t>罐</w:t>
            </w:r>
          </w:p>
        </w:tc>
        <w:tc>
          <w:tcPr>
            <w:tcW w:w="865" w:type="pct"/>
            <w:vAlign w:val="center"/>
          </w:tcPr>
          <w:p w14:paraId="77B0919F" w14:textId="77777777" w:rsidR="00CE41E2" w:rsidRDefault="00CE41E2" w:rsidP="00CE41E2">
            <w:pPr>
              <w:adjustRightInd w:val="0"/>
              <w:snapToGrid w:val="0"/>
              <w:spacing w:line="240" w:lineRule="auto"/>
              <w:ind w:firstLineChars="0" w:firstLine="0"/>
              <w:jc w:val="center"/>
              <w:rPr>
                <w:sz w:val="24"/>
                <w:szCs w:val="24"/>
              </w:rPr>
            </w:pPr>
            <w:r>
              <w:rPr>
                <w:rFonts w:hint="eastAsia"/>
                <w:sz w:val="24"/>
                <w:szCs w:val="24"/>
              </w:rPr>
              <w:t>污水处理站</w:t>
            </w:r>
          </w:p>
        </w:tc>
      </w:tr>
      <w:tr w:rsidR="00CE41E2" w14:paraId="03F13168" w14:textId="77777777" w:rsidTr="00CE41E2">
        <w:trPr>
          <w:cantSplit/>
          <w:trHeight w:val="340"/>
          <w:jc w:val="center"/>
        </w:trPr>
        <w:tc>
          <w:tcPr>
            <w:tcW w:w="505" w:type="pct"/>
            <w:vMerge/>
            <w:vAlign w:val="center"/>
          </w:tcPr>
          <w:p w14:paraId="718DC12B" w14:textId="77777777" w:rsidR="00CE41E2" w:rsidRDefault="00CE41E2" w:rsidP="00CE41E2">
            <w:pPr>
              <w:adjustRightInd w:val="0"/>
              <w:snapToGrid w:val="0"/>
              <w:spacing w:line="240" w:lineRule="auto"/>
              <w:ind w:firstLineChars="0" w:firstLine="0"/>
              <w:jc w:val="center"/>
              <w:rPr>
                <w:sz w:val="24"/>
                <w:szCs w:val="24"/>
              </w:rPr>
            </w:pPr>
          </w:p>
        </w:tc>
        <w:tc>
          <w:tcPr>
            <w:tcW w:w="741" w:type="pct"/>
            <w:vAlign w:val="center"/>
          </w:tcPr>
          <w:p w14:paraId="663885C1" w14:textId="77777777" w:rsidR="00CE41E2" w:rsidRDefault="00CE41E2" w:rsidP="00CE41E2">
            <w:pPr>
              <w:adjustRightInd w:val="0"/>
              <w:snapToGrid w:val="0"/>
              <w:spacing w:line="240" w:lineRule="auto"/>
              <w:ind w:firstLineChars="0" w:firstLine="0"/>
              <w:jc w:val="center"/>
              <w:rPr>
                <w:sz w:val="24"/>
                <w:szCs w:val="24"/>
              </w:rPr>
            </w:pPr>
            <w:r>
              <w:rPr>
                <w:sz w:val="24"/>
                <w:szCs w:val="24"/>
              </w:rPr>
              <w:t>氯化钠</w:t>
            </w:r>
          </w:p>
        </w:tc>
        <w:tc>
          <w:tcPr>
            <w:tcW w:w="740" w:type="pct"/>
            <w:shd w:val="clear" w:color="auto" w:fill="auto"/>
            <w:vAlign w:val="center"/>
          </w:tcPr>
          <w:p w14:paraId="21703620" w14:textId="77777777" w:rsidR="00CE41E2" w:rsidRDefault="00CE41E2" w:rsidP="00CE41E2">
            <w:pPr>
              <w:adjustRightInd w:val="0"/>
              <w:snapToGrid w:val="0"/>
              <w:spacing w:line="240" w:lineRule="auto"/>
              <w:ind w:firstLineChars="0" w:firstLine="0"/>
              <w:jc w:val="center"/>
              <w:rPr>
                <w:sz w:val="24"/>
                <w:szCs w:val="24"/>
              </w:rPr>
            </w:pPr>
            <w:r>
              <w:rPr>
                <w:sz w:val="24"/>
                <w:szCs w:val="24"/>
              </w:rPr>
              <w:t>5t</w:t>
            </w:r>
          </w:p>
        </w:tc>
        <w:tc>
          <w:tcPr>
            <w:tcW w:w="886" w:type="pct"/>
            <w:vAlign w:val="center"/>
          </w:tcPr>
          <w:p w14:paraId="68D92A83" w14:textId="77777777" w:rsidR="00CE41E2" w:rsidRDefault="00CE41E2" w:rsidP="00CE41E2">
            <w:pPr>
              <w:adjustRightInd w:val="0"/>
              <w:snapToGrid w:val="0"/>
              <w:spacing w:line="240" w:lineRule="auto"/>
              <w:ind w:firstLineChars="0" w:firstLine="0"/>
              <w:jc w:val="center"/>
              <w:rPr>
                <w:sz w:val="24"/>
                <w:szCs w:val="24"/>
              </w:rPr>
            </w:pPr>
            <w:r>
              <w:rPr>
                <w:rFonts w:hint="eastAsia"/>
                <w:sz w:val="24"/>
                <w:szCs w:val="24"/>
              </w:rPr>
              <w:t>1</w:t>
            </w:r>
            <w:r>
              <w:rPr>
                <w:sz w:val="24"/>
                <w:szCs w:val="24"/>
              </w:rPr>
              <w:t>t</w:t>
            </w:r>
          </w:p>
        </w:tc>
        <w:tc>
          <w:tcPr>
            <w:tcW w:w="1263" w:type="pct"/>
            <w:vAlign w:val="center"/>
          </w:tcPr>
          <w:p w14:paraId="6E40C8F7" w14:textId="77777777" w:rsidR="00CE41E2" w:rsidRDefault="00CE41E2" w:rsidP="00CE41E2">
            <w:pPr>
              <w:adjustRightInd w:val="0"/>
              <w:snapToGrid w:val="0"/>
              <w:spacing w:line="240" w:lineRule="auto"/>
              <w:ind w:firstLineChars="0" w:firstLine="0"/>
              <w:jc w:val="center"/>
              <w:rPr>
                <w:sz w:val="24"/>
                <w:szCs w:val="24"/>
              </w:rPr>
            </w:pPr>
            <w:r>
              <w:rPr>
                <w:rFonts w:hint="eastAsia"/>
                <w:sz w:val="24"/>
                <w:szCs w:val="24"/>
              </w:rPr>
              <w:t>25</w:t>
            </w:r>
            <w:r>
              <w:rPr>
                <w:sz w:val="24"/>
                <w:szCs w:val="24"/>
              </w:rPr>
              <w:t>kg/</w:t>
            </w:r>
            <w:r>
              <w:rPr>
                <w:rFonts w:hint="eastAsia"/>
                <w:sz w:val="24"/>
                <w:szCs w:val="24"/>
              </w:rPr>
              <w:t>袋装</w:t>
            </w:r>
          </w:p>
        </w:tc>
        <w:tc>
          <w:tcPr>
            <w:tcW w:w="865" w:type="pct"/>
            <w:vAlign w:val="center"/>
          </w:tcPr>
          <w:p w14:paraId="466AA2B7" w14:textId="77777777" w:rsidR="00CE41E2" w:rsidRDefault="00CE41E2" w:rsidP="00CE41E2">
            <w:pPr>
              <w:adjustRightInd w:val="0"/>
              <w:snapToGrid w:val="0"/>
              <w:spacing w:line="240" w:lineRule="auto"/>
              <w:ind w:firstLineChars="0" w:firstLine="0"/>
              <w:jc w:val="center"/>
              <w:rPr>
                <w:sz w:val="24"/>
                <w:szCs w:val="24"/>
              </w:rPr>
            </w:pPr>
            <w:r>
              <w:rPr>
                <w:rFonts w:hint="eastAsia"/>
                <w:sz w:val="24"/>
                <w:szCs w:val="24"/>
              </w:rPr>
              <w:t>污水处理站</w:t>
            </w:r>
          </w:p>
        </w:tc>
      </w:tr>
      <w:tr w:rsidR="00CA3C8E" w14:paraId="10632C8B" w14:textId="77777777" w:rsidTr="00CE41E2">
        <w:trPr>
          <w:cantSplit/>
          <w:trHeight w:val="340"/>
          <w:jc w:val="center"/>
        </w:trPr>
        <w:tc>
          <w:tcPr>
            <w:tcW w:w="505" w:type="pct"/>
            <w:vAlign w:val="center"/>
          </w:tcPr>
          <w:p w14:paraId="72B60AFD" w14:textId="5C164DF9" w:rsidR="00CA3C8E" w:rsidRDefault="00CA3C8E" w:rsidP="00CA3C8E">
            <w:pPr>
              <w:adjustRightInd w:val="0"/>
              <w:snapToGrid w:val="0"/>
              <w:spacing w:line="240" w:lineRule="auto"/>
              <w:ind w:firstLineChars="0" w:firstLine="0"/>
              <w:jc w:val="center"/>
              <w:rPr>
                <w:sz w:val="24"/>
                <w:szCs w:val="24"/>
              </w:rPr>
            </w:pPr>
            <w:r>
              <w:rPr>
                <w:rFonts w:hint="eastAsia"/>
                <w:sz w:val="24"/>
              </w:rPr>
              <w:t>所有科室</w:t>
            </w:r>
          </w:p>
        </w:tc>
        <w:tc>
          <w:tcPr>
            <w:tcW w:w="741" w:type="pct"/>
            <w:vAlign w:val="center"/>
          </w:tcPr>
          <w:p w14:paraId="4CD077F5" w14:textId="5EBA24B8" w:rsidR="00CA3C8E" w:rsidRDefault="00CA3C8E" w:rsidP="00CA3C8E">
            <w:pPr>
              <w:adjustRightInd w:val="0"/>
              <w:snapToGrid w:val="0"/>
              <w:spacing w:line="240" w:lineRule="auto"/>
              <w:ind w:firstLineChars="0" w:firstLine="0"/>
              <w:jc w:val="center"/>
              <w:rPr>
                <w:sz w:val="24"/>
                <w:szCs w:val="24"/>
              </w:rPr>
            </w:pPr>
            <w:r>
              <w:rPr>
                <w:rFonts w:hint="eastAsia"/>
                <w:sz w:val="24"/>
              </w:rPr>
              <w:t>液氧</w:t>
            </w:r>
          </w:p>
        </w:tc>
        <w:tc>
          <w:tcPr>
            <w:tcW w:w="740" w:type="pct"/>
            <w:shd w:val="clear" w:color="auto" w:fill="auto"/>
            <w:vAlign w:val="center"/>
          </w:tcPr>
          <w:p w14:paraId="7496C925" w14:textId="1299E397" w:rsidR="00CA3C8E" w:rsidRDefault="00723AA5" w:rsidP="00CA3C8E">
            <w:pPr>
              <w:adjustRightInd w:val="0"/>
              <w:snapToGrid w:val="0"/>
              <w:spacing w:line="240" w:lineRule="auto"/>
              <w:ind w:firstLineChars="0" w:firstLine="0"/>
              <w:jc w:val="center"/>
              <w:rPr>
                <w:sz w:val="24"/>
                <w:szCs w:val="24"/>
              </w:rPr>
            </w:pPr>
            <w:r>
              <w:rPr>
                <w:rFonts w:hint="eastAsia"/>
                <w:sz w:val="24"/>
                <w:szCs w:val="24"/>
              </w:rPr>
              <w:t>8</w:t>
            </w:r>
            <w:r>
              <w:rPr>
                <w:sz w:val="24"/>
                <w:szCs w:val="24"/>
              </w:rPr>
              <w:t>3710kg</w:t>
            </w:r>
          </w:p>
        </w:tc>
        <w:tc>
          <w:tcPr>
            <w:tcW w:w="886" w:type="pct"/>
            <w:vAlign w:val="center"/>
          </w:tcPr>
          <w:p w14:paraId="57AF73CC" w14:textId="261F89D3" w:rsidR="00CA3C8E" w:rsidRDefault="00CA3C8E" w:rsidP="00CA3C8E">
            <w:pPr>
              <w:adjustRightInd w:val="0"/>
              <w:snapToGrid w:val="0"/>
              <w:spacing w:line="240" w:lineRule="auto"/>
              <w:ind w:firstLineChars="0" w:firstLine="0"/>
              <w:jc w:val="center"/>
              <w:rPr>
                <w:sz w:val="24"/>
                <w:szCs w:val="24"/>
              </w:rPr>
            </w:pPr>
            <w:r>
              <w:rPr>
                <w:rFonts w:hint="eastAsia"/>
                <w:sz w:val="24"/>
              </w:rPr>
              <w:t>2.8</w:t>
            </w:r>
            <w:r>
              <w:rPr>
                <w:sz w:val="24"/>
              </w:rPr>
              <w:t>m</w:t>
            </w:r>
            <w:r>
              <w:rPr>
                <w:sz w:val="24"/>
                <w:vertAlign w:val="superscript"/>
              </w:rPr>
              <w:t>3</w:t>
            </w:r>
          </w:p>
        </w:tc>
        <w:tc>
          <w:tcPr>
            <w:tcW w:w="1263" w:type="pct"/>
            <w:vAlign w:val="center"/>
          </w:tcPr>
          <w:p w14:paraId="00FA2D8F" w14:textId="22F73B78" w:rsidR="00CA3C8E" w:rsidRDefault="00CA3C8E" w:rsidP="00CA3C8E">
            <w:pPr>
              <w:adjustRightInd w:val="0"/>
              <w:snapToGrid w:val="0"/>
              <w:spacing w:line="240" w:lineRule="auto"/>
              <w:ind w:firstLineChars="0" w:firstLine="0"/>
              <w:jc w:val="center"/>
              <w:rPr>
                <w:sz w:val="24"/>
                <w:szCs w:val="24"/>
              </w:rPr>
            </w:pPr>
            <w:r>
              <w:rPr>
                <w:sz w:val="24"/>
              </w:rPr>
              <w:t>3m</w:t>
            </w:r>
            <w:r>
              <w:rPr>
                <w:sz w:val="24"/>
                <w:vertAlign w:val="superscript"/>
              </w:rPr>
              <w:t>3</w:t>
            </w:r>
            <w:r>
              <w:rPr>
                <w:sz w:val="24"/>
              </w:rPr>
              <w:t>/</w:t>
            </w:r>
            <w:r>
              <w:rPr>
                <w:sz w:val="24"/>
              </w:rPr>
              <w:t>罐</w:t>
            </w:r>
          </w:p>
        </w:tc>
        <w:tc>
          <w:tcPr>
            <w:tcW w:w="865" w:type="pct"/>
            <w:vAlign w:val="center"/>
          </w:tcPr>
          <w:p w14:paraId="18B26F43" w14:textId="01B13FF1" w:rsidR="00CA3C8E" w:rsidRDefault="00CA3C8E" w:rsidP="00CA3C8E">
            <w:pPr>
              <w:adjustRightInd w:val="0"/>
              <w:snapToGrid w:val="0"/>
              <w:spacing w:line="240" w:lineRule="auto"/>
              <w:ind w:firstLineChars="0" w:firstLine="0"/>
              <w:jc w:val="center"/>
              <w:rPr>
                <w:sz w:val="24"/>
                <w:szCs w:val="24"/>
              </w:rPr>
            </w:pPr>
            <w:r>
              <w:rPr>
                <w:rFonts w:hint="eastAsia"/>
                <w:sz w:val="24"/>
              </w:rPr>
              <w:t>门诊</w:t>
            </w:r>
            <w:r>
              <w:rPr>
                <w:sz w:val="24"/>
              </w:rPr>
              <w:t>与二号楼之间</w:t>
            </w:r>
          </w:p>
        </w:tc>
      </w:tr>
    </w:tbl>
    <w:bookmarkEnd w:id="28"/>
    <w:p w14:paraId="57011DF9" w14:textId="77777777" w:rsidR="003D08FA" w:rsidRDefault="009248C2">
      <w:pPr>
        <w:snapToGrid w:val="0"/>
        <w:spacing w:line="240" w:lineRule="auto"/>
        <w:ind w:firstLineChars="0" w:firstLine="0"/>
        <w:jc w:val="center"/>
        <w:rPr>
          <w:rFonts w:hAnsi="仿宋"/>
          <w:b/>
          <w:color w:val="000000" w:themeColor="text1"/>
          <w:szCs w:val="28"/>
        </w:rPr>
      </w:pPr>
      <w:r>
        <w:rPr>
          <w:rFonts w:hAnsi="仿宋" w:hint="eastAsia"/>
          <w:b/>
          <w:color w:val="000000" w:themeColor="text1"/>
          <w:szCs w:val="28"/>
        </w:rPr>
        <w:t>表</w:t>
      </w:r>
      <w:r>
        <w:rPr>
          <w:rFonts w:hAnsi="仿宋" w:hint="eastAsia"/>
          <w:b/>
          <w:color w:val="000000" w:themeColor="text1"/>
          <w:szCs w:val="28"/>
        </w:rPr>
        <w:t>3</w:t>
      </w:r>
      <w:r>
        <w:rPr>
          <w:rFonts w:hAnsi="仿宋"/>
          <w:b/>
          <w:color w:val="000000" w:themeColor="text1"/>
          <w:szCs w:val="28"/>
        </w:rPr>
        <w:t>.3-2</w:t>
      </w:r>
      <w:r>
        <w:rPr>
          <w:rFonts w:hAnsi="仿宋" w:hint="eastAsia"/>
          <w:b/>
          <w:color w:val="000000" w:themeColor="text1"/>
          <w:szCs w:val="28"/>
        </w:rPr>
        <w:t xml:space="preserve"> </w:t>
      </w:r>
      <w:r>
        <w:rPr>
          <w:rFonts w:hAnsi="仿宋" w:hint="eastAsia"/>
          <w:b/>
          <w:color w:val="000000" w:themeColor="text1"/>
          <w:szCs w:val="28"/>
        </w:rPr>
        <w:t>仪器</w:t>
      </w:r>
      <w:r>
        <w:rPr>
          <w:rFonts w:hAnsi="仿宋"/>
          <w:b/>
          <w:color w:val="000000" w:themeColor="text1"/>
          <w:szCs w:val="28"/>
        </w:rPr>
        <w:t>设备一</w:t>
      </w:r>
      <w:r>
        <w:rPr>
          <w:rFonts w:hAnsi="仿宋" w:hint="eastAsia"/>
          <w:b/>
          <w:color w:val="000000" w:themeColor="text1"/>
          <w:szCs w:val="28"/>
        </w:rPr>
        <w:t>览</w:t>
      </w:r>
      <w:r>
        <w:rPr>
          <w:rFonts w:hAnsi="仿宋"/>
          <w:b/>
          <w:color w:val="000000" w:themeColor="text1"/>
          <w:szCs w:val="28"/>
        </w:rPr>
        <w:t>表</w:t>
      </w:r>
    </w:p>
    <w:tbl>
      <w:tblPr>
        <w:tblW w:w="5000" w:type="pct"/>
        <w:jc w:val="center"/>
        <w:tblBorders>
          <w:top w:val="single" w:sz="12" w:space="0" w:color="auto"/>
          <w:bottom w:val="single" w:sz="12" w:space="0" w:color="auto"/>
          <w:insideH w:val="single" w:sz="4" w:space="0" w:color="auto"/>
          <w:insideV w:val="single" w:sz="4" w:space="0" w:color="auto"/>
        </w:tblBorders>
        <w:tblLayout w:type="fixed"/>
        <w:tblLook w:val="04A0" w:firstRow="1" w:lastRow="0" w:firstColumn="1" w:lastColumn="0" w:noHBand="0" w:noVBand="1"/>
      </w:tblPr>
      <w:tblGrid>
        <w:gridCol w:w="817"/>
        <w:gridCol w:w="3119"/>
        <w:gridCol w:w="2268"/>
        <w:gridCol w:w="1275"/>
        <w:gridCol w:w="2091"/>
      </w:tblGrid>
      <w:tr w:rsidR="003D08FA" w14:paraId="3AA7249A" w14:textId="77777777">
        <w:trPr>
          <w:trHeight w:val="339"/>
          <w:jc w:val="center"/>
        </w:trPr>
        <w:tc>
          <w:tcPr>
            <w:tcW w:w="817" w:type="dxa"/>
            <w:vAlign w:val="center"/>
          </w:tcPr>
          <w:p w14:paraId="60E7C653" w14:textId="77777777" w:rsidR="003D08FA" w:rsidRDefault="009248C2">
            <w:pPr>
              <w:adjustRightInd w:val="0"/>
              <w:snapToGrid w:val="0"/>
              <w:spacing w:line="240" w:lineRule="auto"/>
              <w:ind w:firstLineChars="0" w:firstLine="0"/>
              <w:jc w:val="center"/>
              <w:rPr>
                <w:sz w:val="24"/>
              </w:rPr>
            </w:pPr>
            <w:r>
              <w:rPr>
                <w:sz w:val="24"/>
              </w:rPr>
              <w:t>序号</w:t>
            </w:r>
          </w:p>
        </w:tc>
        <w:tc>
          <w:tcPr>
            <w:tcW w:w="3119" w:type="dxa"/>
            <w:vAlign w:val="center"/>
          </w:tcPr>
          <w:p w14:paraId="36B05B6F" w14:textId="77777777" w:rsidR="003D08FA" w:rsidRDefault="009248C2">
            <w:pPr>
              <w:adjustRightInd w:val="0"/>
              <w:snapToGrid w:val="0"/>
              <w:spacing w:line="240" w:lineRule="auto"/>
              <w:ind w:firstLineChars="0" w:firstLine="0"/>
              <w:jc w:val="center"/>
              <w:rPr>
                <w:sz w:val="24"/>
              </w:rPr>
            </w:pPr>
            <w:r>
              <w:rPr>
                <w:sz w:val="24"/>
              </w:rPr>
              <w:t>名</w:t>
            </w:r>
            <w:r>
              <w:rPr>
                <w:sz w:val="24"/>
              </w:rPr>
              <w:t xml:space="preserve"> </w:t>
            </w:r>
            <w:r>
              <w:rPr>
                <w:sz w:val="24"/>
              </w:rPr>
              <w:t>称</w:t>
            </w:r>
          </w:p>
        </w:tc>
        <w:tc>
          <w:tcPr>
            <w:tcW w:w="2268" w:type="dxa"/>
            <w:vAlign w:val="center"/>
          </w:tcPr>
          <w:p w14:paraId="26B07FC7" w14:textId="77777777" w:rsidR="003D08FA" w:rsidRDefault="009248C2">
            <w:pPr>
              <w:adjustRightInd w:val="0"/>
              <w:snapToGrid w:val="0"/>
              <w:spacing w:line="240" w:lineRule="auto"/>
              <w:ind w:firstLineChars="0" w:firstLine="0"/>
              <w:jc w:val="center"/>
              <w:rPr>
                <w:sz w:val="24"/>
              </w:rPr>
            </w:pPr>
            <w:r>
              <w:rPr>
                <w:sz w:val="24"/>
              </w:rPr>
              <w:t>规格（型号）</w:t>
            </w:r>
          </w:p>
        </w:tc>
        <w:tc>
          <w:tcPr>
            <w:tcW w:w="1275" w:type="dxa"/>
            <w:vAlign w:val="center"/>
          </w:tcPr>
          <w:p w14:paraId="5C22AF96" w14:textId="77777777" w:rsidR="003D08FA" w:rsidRDefault="009248C2">
            <w:pPr>
              <w:adjustRightInd w:val="0"/>
              <w:snapToGrid w:val="0"/>
              <w:spacing w:line="240" w:lineRule="auto"/>
              <w:ind w:firstLineChars="0" w:firstLine="0"/>
              <w:jc w:val="center"/>
              <w:rPr>
                <w:sz w:val="24"/>
              </w:rPr>
            </w:pPr>
            <w:r>
              <w:rPr>
                <w:sz w:val="24"/>
              </w:rPr>
              <w:t>数量（台</w:t>
            </w:r>
            <w:r>
              <w:rPr>
                <w:rFonts w:hint="eastAsia"/>
                <w:sz w:val="24"/>
              </w:rPr>
              <w:t>/</w:t>
            </w:r>
            <w:r>
              <w:rPr>
                <w:sz w:val="24"/>
              </w:rPr>
              <w:t>套）</w:t>
            </w:r>
          </w:p>
        </w:tc>
        <w:tc>
          <w:tcPr>
            <w:tcW w:w="2091" w:type="dxa"/>
            <w:vAlign w:val="center"/>
          </w:tcPr>
          <w:p w14:paraId="39B6F378" w14:textId="77777777" w:rsidR="003D08FA" w:rsidRDefault="009248C2">
            <w:pPr>
              <w:adjustRightInd w:val="0"/>
              <w:snapToGrid w:val="0"/>
              <w:spacing w:line="240" w:lineRule="auto"/>
              <w:ind w:firstLineChars="0" w:firstLine="0"/>
              <w:jc w:val="center"/>
              <w:rPr>
                <w:sz w:val="24"/>
              </w:rPr>
            </w:pPr>
            <w:r>
              <w:rPr>
                <w:sz w:val="24"/>
              </w:rPr>
              <w:t>是否为淘汰类落后生产工艺装备</w:t>
            </w:r>
          </w:p>
        </w:tc>
      </w:tr>
      <w:tr w:rsidR="003D08FA" w14:paraId="4EBFCFEC" w14:textId="77777777">
        <w:trPr>
          <w:trHeight w:val="339"/>
          <w:jc w:val="center"/>
        </w:trPr>
        <w:tc>
          <w:tcPr>
            <w:tcW w:w="817" w:type="dxa"/>
            <w:vAlign w:val="center"/>
          </w:tcPr>
          <w:p w14:paraId="3933F1E6" w14:textId="77777777" w:rsidR="003D08FA" w:rsidRDefault="009248C2">
            <w:pPr>
              <w:adjustRightInd w:val="0"/>
              <w:snapToGrid w:val="0"/>
              <w:spacing w:line="240" w:lineRule="auto"/>
              <w:ind w:firstLineChars="0" w:firstLine="0"/>
              <w:jc w:val="center"/>
              <w:rPr>
                <w:sz w:val="24"/>
              </w:rPr>
            </w:pPr>
            <w:r>
              <w:rPr>
                <w:sz w:val="24"/>
              </w:rPr>
              <w:t>1</w:t>
            </w:r>
          </w:p>
        </w:tc>
        <w:tc>
          <w:tcPr>
            <w:tcW w:w="3119" w:type="dxa"/>
            <w:vAlign w:val="center"/>
          </w:tcPr>
          <w:p w14:paraId="18D3E91C" w14:textId="77777777" w:rsidR="003D08FA" w:rsidRDefault="009248C2">
            <w:pPr>
              <w:adjustRightInd w:val="0"/>
              <w:snapToGrid w:val="0"/>
              <w:spacing w:line="240" w:lineRule="auto"/>
              <w:ind w:firstLineChars="0" w:firstLine="0"/>
              <w:jc w:val="center"/>
              <w:rPr>
                <w:sz w:val="24"/>
                <w:szCs w:val="24"/>
              </w:rPr>
            </w:pPr>
            <w:r>
              <w:rPr>
                <w:color w:val="000000"/>
                <w:sz w:val="24"/>
                <w:szCs w:val="24"/>
              </w:rPr>
              <w:t>GE64</w:t>
            </w:r>
            <w:r>
              <w:rPr>
                <w:color w:val="000000"/>
                <w:sz w:val="24"/>
                <w:szCs w:val="24"/>
              </w:rPr>
              <w:t>排全身</w:t>
            </w:r>
            <w:r>
              <w:rPr>
                <w:color w:val="000000"/>
                <w:sz w:val="24"/>
                <w:szCs w:val="24"/>
              </w:rPr>
              <w:t>CT</w:t>
            </w:r>
          </w:p>
        </w:tc>
        <w:tc>
          <w:tcPr>
            <w:tcW w:w="2268" w:type="dxa"/>
            <w:vAlign w:val="center"/>
          </w:tcPr>
          <w:p w14:paraId="14A2A7DF" w14:textId="77777777" w:rsidR="003D08FA" w:rsidRDefault="009248C2">
            <w:pPr>
              <w:adjustRightInd w:val="0"/>
              <w:snapToGrid w:val="0"/>
              <w:spacing w:line="240" w:lineRule="auto"/>
              <w:ind w:firstLineChars="0" w:firstLine="0"/>
              <w:jc w:val="center"/>
              <w:rPr>
                <w:sz w:val="24"/>
                <w:szCs w:val="24"/>
              </w:rPr>
            </w:pPr>
            <w:r>
              <w:rPr>
                <w:color w:val="000000"/>
                <w:sz w:val="24"/>
                <w:szCs w:val="24"/>
              </w:rPr>
              <w:t>LightSpeed</w:t>
            </w:r>
          </w:p>
        </w:tc>
        <w:tc>
          <w:tcPr>
            <w:tcW w:w="1275" w:type="dxa"/>
            <w:vAlign w:val="center"/>
          </w:tcPr>
          <w:p w14:paraId="3F0EE18A" w14:textId="77777777" w:rsidR="003D08FA" w:rsidRDefault="009248C2">
            <w:pPr>
              <w:adjustRightInd w:val="0"/>
              <w:snapToGrid w:val="0"/>
              <w:spacing w:line="240" w:lineRule="auto"/>
              <w:ind w:firstLineChars="0" w:firstLine="0"/>
              <w:jc w:val="center"/>
              <w:rPr>
                <w:sz w:val="24"/>
              </w:rPr>
            </w:pPr>
            <w:r>
              <w:rPr>
                <w:rFonts w:hint="eastAsia"/>
                <w:sz w:val="24"/>
              </w:rPr>
              <w:t>1</w:t>
            </w:r>
            <w:r>
              <w:rPr>
                <w:rFonts w:hint="eastAsia"/>
                <w:sz w:val="24"/>
              </w:rPr>
              <w:t>台</w:t>
            </w:r>
          </w:p>
        </w:tc>
        <w:tc>
          <w:tcPr>
            <w:tcW w:w="2091" w:type="dxa"/>
            <w:vAlign w:val="center"/>
          </w:tcPr>
          <w:p w14:paraId="38EF4892" w14:textId="77777777" w:rsidR="003D08FA" w:rsidRDefault="009248C2">
            <w:pPr>
              <w:pStyle w:val="xl67"/>
              <w:widowControl w:val="0"/>
              <w:pBdr>
                <w:left w:val="none" w:sz="0" w:space="0" w:color="auto"/>
              </w:pBdr>
              <w:adjustRightInd w:val="0"/>
              <w:snapToGrid w:val="0"/>
              <w:spacing w:before="0" w:beforeAutospacing="0" w:after="0" w:afterAutospacing="0"/>
              <w:rPr>
                <w:rFonts w:ascii="Times New Roman" w:eastAsia="仿宋" w:hAnsi="Times New Roman"/>
                <w:kern w:val="2"/>
                <w:szCs w:val="24"/>
              </w:rPr>
            </w:pPr>
            <w:r>
              <w:rPr>
                <w:rFonts w:ascii="Times New Roman" w:eastAsia="仿宋" w:hAnsi="Times New Roman" w:hint="eastAsia"/>
                <w:kern w:val="2"/>
                <w:szCs w:val="24"/>
              </w:rPr>
              <w:t>否</w:t>
            </w:r>
          </w:p>
        </w:tc>
      </w:tr>
      <w:tr w:rsidR="003D08FA" w14:paraId="4C4A1937" w14:textId="77777777">
        <w:trPr>
          <w:trHeight w:val="339"/>
          <w:jc w:val="center"/>
        </w:trPr>
        <w:tc>
          <w:tcPr>
            <w:tcW w:w="817" w:type="dxa"/>
            <w:vAlign w:val="center"/>
          </w:tcPr>
          <w:p w14:paraId="2F986422" w14:textId="77777777" w:rsidR="003D08FA" w:rsidRDefault="009248C2">
            <w:pPr>
              <w:adjustRightInd w:val="0"/>
              <w:snapToGrid w:val="0"/>
              <w:spacing w:line="240" w:lineRule="auto"/>
              <w:ind w:firstLineChars="0" w:firstLine="0"/>
              <w:jc w:val="center"/>
              <w:rPr>
                <w:sz w:val="24"/>
              </w:rPr>
            </w:pPr>
            <w:r>
              <w:rPr>
                <w:sz w:val="24"/>
              </w:rPr>
              <w:t>2</w:t>
            </w:r>
          </w:p>
        </w:tc>
        <w:tc>
          <w:tcPr>
            <w:tcW w:w="3119" w:type="dxa"/>
            <w:vAlign w:val="center"/>
          </w:tcPr>
          <w:p w14:paraId="04462633" w14:textId="77777777" w:rsidR="003D08FA" w:rsidRDefault="009248C2">
            <w:pPr>
              <w:adjustRightInd w:val="0"/>
              <w:snapToGrid w:val="0"/>
              <w:spacing w:line="240" w:lineRule="auto"/>
              <w:ind w:firstLineChars="0" w:firstLine="0"/>
              <w:jc w:val="center"/>
              <w:rPr>
                <w:sz w:val="24"/>
                <w:szCs w:val="24"/>
              </w:rPr>
            </w:pPr>
            <w:r>
              <w:rPr>
                <w:color w:val="000000"/>
                <w:sz w:val="24"/>
                <w:szCs w:val="24"/>
              </w:rPr>
              <w:t>飞利浦直接数字化成像系统</w:t>
            </w:r>
          </w:p>
        </w:tc>
        <w:tc>
          <w:tcPr>
            <w:tcW w:w="2268" w:type="dxa"/>
            <w:vAlign w:val="center"/>
          </w:tcPr>
          <w:p w14:paraId="12342EB3" w14:textId="77777777" w:rsidR="003D08FA" w:rsidRDefault="009248C2">
            <w:pPr>
              <w:adjustRightInd w:val="0"/>
              <w:snapToGrid w:val="0"/>
              <w:spacing w:line="240" w:lineRule="auto"/>
              <w:ind w:firstLineChars="0" w:firstLine="0"/>
              <w:jc w:val="center"/>
              <w:rPr>
                <w:sz w:val="24"/>
                <w:szCs w:val="24"/>
              </w:rPr>
            </w:pPr>
            <w:r>
              <w:rPr>
                <w:color w:val="000000"/>
                <w:sz w:val="24"/>
                <w:szCs w:val="24"/>
              </w:rPr>
              <w:t>STD-I0501029</w:t>
            </w:r>
          </w:p>
        </w:tc>
        <w:tc>
          <w:tcPr>
            <w:tcW w:w="1275" w:type="dxa"/>
            <w:vAlign w:val="center"/>
          </w:tcPr>
          <w:p w14:paraId="76F03708" w14:textId="77777777" w:rsidR="003D08FA" w:rsidRDefault="009248C2">
            <w:pPr>
              <w:adjustRightInd w:val="0"/>
              <w:snapToGrid w:val="0"/>
              <w:spacing w:line="240" w:lineRule="auto"/>
              <w:ind w:firstLineChars="0" w:firstLine="0"/>
              <w:jc w:val="center"/>
              <w:rPr>
                <w:sz w:val="24"/>
              </w:rPr>
            </w:pPr>
            <w:r>
              <w:rPr>
                <w:rFonts w:hint="eastAsia"/>
                <w:sz w:val="24"/>
              </w:rPr>
              <w:t>1</w:t>
            </w:r>
            <w:r>
              <w:rPr>
                <w:rFonts w:hint="eastAsia"/>
                <w:sz w:val="24"/>
              </w:rPr>
              <w:t>台</w:t>
            </w:r>
          </w:p>
        </w:tc>
        <w:tc>
          <w:tcPr>
            <w:tcW w:w="2091" w:type="dxa"/>
            <w:vAlign w:val="center"/>
          </w:tcPr>
          <w:p w14:paraId="787C1BF9" w14:textId="77777777" w:rsidR="003D08FA" w:rsidRDefault="009248C2">
            <w:pPr>
              <w:pStyle w:val="xl67"/>
              <w:widowControl w:val="0"/>
              <w:pBdr>
                <w:left w:val="none" w:sz="0" w:space="0" w:color="auto"/>
              </w:pBdr>
              <w:adjustRightInd w:val="0"/>
              <w:snapToGrid w:val="0"/>
              <w:spacing w:before="0" w:beforeAutospacing="0" w:after="0" w:afterAutospacing="0"/>
              <w:rPr>
                <w:rFonts w:ascii="Times New Roman" w:eastAsia="仿宋" w:hAnsi="Times New Roman"/>
                <w:kern w:val="2"/>
                <w:szCs w:val="24"/>
              </w:rPr>
            </w:pPr>
            <w:r>
              <w:rPr>
                <w:rFonts w:ascii="Times New Roman" w:eastAsia="仿宋" w:hAnsi="Times New Roman"/>
                <w:kern w:val="2"/>
                <w:szCs w:val="24"/>
              </w:rPr>
              <w:t>否</w:t>
            </w:r>
          </w:p>
        </w:tc>
      </w:tr>
      <w:tr w:rsidR="003D08FA" w14:paraId="6704255F" w14:textId="77777777">
        <w:trPr>
          <w:trHeight w:val="339"/>
          <w:jc w:val="center"/>
        </w:trPr>
        <w:tc>
          <w:tcPr>
            <w:tcW w:w="817" w:type="dxa"/>
            <w:vAlign w:val="center"/>
          </w:tcPr>
          <w:p w14:paraId="51B63343" w14:textId="77777777" w:rsidR="003D08FA" w:rsidRDefault="009248C2">
            <w:pPr>
              <w:adjustRightInd w:val="0"/>
              <w:snapToGrid w:val="0"/>
              <w:spacing w:line="240" w:lineRule="auto"/>
              <w:ind w:firstLineChars="0" w:firstLine="0"/>
              <w:jc w:val="center"/>
              <w:rPr>
                <w:sz w:val="24"/>
              </w:rPr>
            </w:pPr>
            <w:r>
              <w:rPr>
                <w:sz w:val="24"/>
              </w:rPr>
              <w:t>3</w:t>
            </w:r>
          </w:p>
        </w:tc>
        <w:tc>
          <w:tcPr>
            <w:tcW w:w="3119" w:type="dxa"/>
            <w:vAlign w:val="center"/>
          </w:tcPr>
          <w:p w14:paraId="55D97AD6" w14:textId="77777777" w:rsidR="003D08FA" w:rsidRDefault="009248C2">
            <w:pPr>
              <w:adjustRightInd w:val="0"/>
              <w:snapToGrid w:val="0"/>
              <w:spacing w:line="240" w:lineRule="auto"/>
              <w:ind w:firstLineChars="0" w:firstLine="0"/>
              <w:jc w:val="center"/>
              <w:rPr>
                <w:sz w:val="24"/>
                <w:szCs w:val="24"/>
              </w:rPr>
            </w:pPr>
            <w:r>
              <w:rPr>
                <w:color w:val="000000"/>
                <w:sz w:val="24"/>
                <w:szCs w:val="24"/>
              </w:rPr>
              <w:t>柯达数字放射成像系统</w:t>
            </w:r>
          </w:p>
        </w:tc>
        <w:tc>
          <w:tcPr>
            <w:tcW w:w="2268" w:type="dxa"/>
            <w:vAlign w:val="center"/>
          </w:tcPr>
          <w:p w14:paraId="134A5A5B" w14:textId="77777777" w:rsidR="003D08FA" w:rsidRDefault="009248C2">
            <w:pPr>
              <w:adjustRightInd w:val="0"/>
              <w:snapToGrid w:val="0"/>
              <w:spacing w:line="240" w:lineRule="auto"/>
              <w:ind w:firstLineChars="0" w:firstLine="0"/>
              <w:jc w:val="center"/>
              <w:rPr>
                <w:sz w:val="24"/>
                <w:szCs w:val="24"/>
              </w:rPr>
            </w:pPr>
            <w:r>
              <w:rPr>
                <w:color w:val="000000"/>
                <w:sz w:val="24"/>
                <w:szCs w:val="24"/>
              </w:rPr>
              <w:t>DR7500</w:t>
            </w:r>
          </w:p>
        </w:tc>
        <w:tc>
          <w:tcPr>
            <w:tcW w:w="1275" w:type="dxa"/>
            <w:vAlign w:val="center"/>
          </w:tcPr>
          <w:p w14:paraId="26791D24" w14:textId="77777777" w:rsidR="003D08FA" w:rsidRDefault="009248C2">
            <w:pPr>
              <w:adjustRightInd w:val="0"/>
              <w:snapToGrid w:val="0"/>
              <w:spacing w:line="240" w:lineRule="auto"/>
              <w:ind w:firstLineChars="0" w:firstLine="0"/>
              <w:jc w:val="center"/>
              <w:rPr>
                <w:sz w:val="24"/>
              </w:rPr>
            </w:pPr>
            <w:r>
              <w:rPr>
                <w:rFonts w:hint="eastAsia"/>
                <w:sz w:val="24"/>
              </w:rPr>
              <w:t>1</w:t>
            </w:r>
            <w:r>
              <w:rPr>
                <w:rFonts w:hint="eastAsia"/>
                <w:sz w:val="24"/>
              </w:rPr>
              <w:t>台</w:t>
            </w:r>
          </w:p>
        </w:tc>
        <w:tc>
          <w:tcPr>
            <w:tcW w:w="2091" w:type="dxa"/>
            <w:vAlign w:val="center"/>
          </w:tcPr>
          <w:p w14:paraId="0F5FBDE1" w14:textId="77777777" w:rsidR="003D08FA" w:rsidRDefault="009248C2">
            <w:pPr>
              <w:pStyle w:val="xl67"/>
              <w:widowControl w:val="0"/>
              <w:pBdr>
                <w:left w:val="none" w:sz="0" w:space="0" w:color="auto"/>
              </w:pBdr>
              <w:adjustRightInd w:val="0"/>
              <w:snapToGrid w:val="0"/>
              <w:spacing w:before="0" w:beforeAutospacing="0" w:after="0" w:afterAutospacing="0"/>
              <w:rPr>
                <w:rFonts w:ascii="Times New Roman" w:eastAsia="仿宋" w:hAnsi="Times New Roman"/>
                <w:kern w:val="2"/>
                <w:szCs w:val="24"/>
              </w:rPr>
            </w:pPr>
            <w:r>
              <w:rPr>
                <w:rFonts w:ascii="Times New Roman" w:eastAsia="仿宋" w:hAnsi="Times New Roman"/>
                <w:kern w:val="2"/>
                <w:szCs w:val="24"/>
              </w:rPr>
              <w:t>否</w:t>
            </w:r>
          </w:p>
        </w:tc>
      </w:tr>
      <w:tr w:rsidR="003D08FA" w14:paraId="79C894FC" w14:textId="77777777">
        <w:trPr>
          <w:trHeight w:val="339"/>
          <w:jc w:val="center"/>
        </w:trPr>
        <w:tc>
          <w:tcPr>
            <w:tcW w:w="817" w:type="dxa"/>
            <w:vAlign w:val="center"/>
          </w:tcPr>
          <w:p w14:paraId="251A960A" w14:textId="77777777" w:rsidR="003D08FA" w:rsidRDefault="009248C2">
            <w:pPr>
              <w:adjustRightInd w:val="0"/>
              <w:snapToGrid w:val="0"/>
              <w:spacing w:line="240" w:lineRule="auto"/>
              <w:ind w:firstLineChars="0" w:firstLine="0"/>
              <w:jc w:val="center"/>
              <w:rPr>
                <w:sz w:val="24"/>
              </w:rPr>
            </w:pPr>
            <w:r>
              <w:rPr>
                <w:sz w:val="24"/>
              </w:rPr>
              <w:t>4</w:t>
            </w:r>
          </w:p>
        </w:tc>
        <w:tc>
          <w:tcPr>
            <w:tcW w:w="3119" w:type="dxa"/>
            <w:vAlign w:val="center"/>
          </w:tcPr>
          <w:p w14:paraId="07FAC006" w14:textId="77777777" w:rsidR="003D08FA" w:rsidRDefault="009248C2">
            <w:pPr>
              <w:adjustRightInd w:val="0"/>
              <w:snapToGrid w:val="0"/>
              <w:spacing w:line="240" w:lineRule="auto"/>
              <w:ind w:firstLineChars="0" w:firstLine="0"/>
              <w:jc w:val="center"/>
              <w:rPr>
                <w:sz w:val="24"/>
                <w:szCs w:val="24"/>
              </w:rPr>
            </w:pPr>
            <w:r>
              <w:rPr>
                <w:color w:val="000000"/>
                <w:sz w:val="24"/>
                <w:szCs w:val="24"/>
              </w:rPr>
              <w:t>全自动生化分析仪</w:t>
            </w:r>
          </w:p>
        </w:tc>
        <w:tc>
          <w:tcPr>
            <w:tcW w:w="2268" w:type="dxa"/>
            <w:vAlign w:val="center"/>
          </w:tcPr>
          <w:p w14:paraId="39A5571C" w14:textId="77777777" w:rsidR="003D08FA" w:rsidRDefault="009248C2">
            <w:pPr>
              <w:adjustRightInd w:val="0"/>
              <w:snapToGrid w:val="0"/>
              <w:spacing w:line="240" w:lineRule="auto"/>
              <w:ind w:firstLineChars="0" w:firstLine="0"/>
              <w:jc w:val="center"/>
              <w:rPr>
                <w:sz w:val="24"/>
                <w:szCs w:val="24"/>
              </w:rPr>
            </w:pPr>
            <w:r>
              <w:rPr>
                <w:color w:val="000000"/>
                <w:sz w:val="24"/>
                <w:szCs w:val="24"/>
              </w:rPr>
              <w:t>7600-010</w:t>
            </w:r>
          </w:p>
        </w:tc>
        <w:tc>
          <w:tcPr>
            <w:tcW w:w="1275" w:type="dxa"/>
            <w:vAlign w:val="center"/>
          </w:tcPr>
          <w:p w14:paraId="170B981A" w14:textId="77777777" w:rsidR="003D08FA" w:rsidRDefault="009248C2">
            <w:pPr>
              <w:adjustRightInd w:val="0"/>
              <w:snapToGrid w:val="0"/>
              <w:spacing w:line="240" w:lineRule="auto"/>
              <w:ind w:firstLineChars="0" w:firstLine="0"/>
              <w:jc w:val="center"/>
              <w:rPr>
                <w:sz w:val="24"/>
              </w:rPr>
            </w:pPr>
            <w:r>
              <w:rPr>
                <w:rFonts w:hint="eastAsia"/>
                <w:sz w:val="24"/>
              </w:rPr>
              <w:t>1</w:t>
            </w:r>
            <w:r>
              <w:rPr>
                <w:rFonts w:hint="eastAsia"/>
                <w:sz w:val="24"/>
              </w:rPr>
              <w:t>台</w:t>
            </w:r>
          </w:p>
        </w:tc>
        <w:tc>
          <w:tcPr>
            <w:tcW w:w="2091" w:type="dxa"/>
            <w:vAlign w:val="center"/>
          </w:tcPr>
          <w:p w14:paraId="32D6E980" w14:textId="77777777" w:rsidR="003D08FA" w:rsidRDefault="009248C2">
            <w:pPr>
              <w:pStyle w:val="xl67"/>
              <w:widowControl w:val="0"/>
              <w:pBdr>
                <w:left w:val="none" w:sz="0" w:space="0" w:color="auto"/>
              </w:pBdr>
              <w:adjustRightInd w:val="0"/>
              <w:snapToGrid w:val="0"/>
              <w:spacing w:before="0" w:beforeAutospacing="0" w:after="0" w:afterAutospacing="0"/>
              <w:rPr>
                <w:rFonts w:ascii="Times New Roman" w:eastAsia="仿宋" w:hAnsi="Times New Roman"/>
                <w:kern w:val="2"/>
                <w:szCs w:val="24"/>
              </w:rPr>
            </w:pPr>
            <w:r>
              <w:rPr>
                <w:rFonts w:ascii="Times New Roman" w:eastAsia="仿宋" w:hAnsi="Times New Roman"/>
                <w:kern w:val="2"/>
                <w:szCs w:val="24"/>
              </w:rPr>
              <w:t>否</w:t>
            </w:r>
          </w:p>
        </w:tc>
      </w:tr>
      <w:tr w:rsidR="003D08FA" w14:paraId="44BE8AEA" w14:textId="77777777">
        <w:trPr>
          <w:trHeight w:val="339"/>
          <w:jc w:val="center"/>
        </w:trPr>
        <w:tc>
          <w:tcPr>
            <w:tcW w:w="817" w:type="dxa"/>
            <w:vAlign w:val="center"/>
          </w:tcPr>
          <w:p w14:paraId="1F087E50" w14:textId="77777777" w:rsidR="003D08FA" w:rsidRDefault="009248C2">
            <w:pPr>
              <w:adjustRightInd w:val="0"/>
              <w:snapToGrid w:val="0"/>
              <w:spacing w:line="240" w:lineRule="auto"/>
              <w:ind w:firstLineChars="0" w:firstLine="0"/>
              <w:jc w:val="center"/>
              <w:rPr>
                <w:sz w:val="24"/>
              </w:rPr>
            </w:pPr>
            <w:r>
              <w:rPr>
                <w:sz w:val="24"/>
              </w:rPr>
              <w:t>5</w:t>
            </w:r>
          </w:p>
        </w:tc>
        <w:tc>
          <w:tcPr>
            <w:tcW w:w="3119" w:type="dxa"/>
            <w:vAlign w:val="center"/>
          </w:tcPr>
          <w:p w14:paraId="23E272CB" w14:textId="77777777" w:rsidR="003D08FA" w:rsidRDefault="009248C2">
            <w:pPr>
              <w:adjustRightInd w:val="0"/>
              <w:snapToGrid w:val="0"/>
              <w:spacing w:line="240" w:lineRule="auto"/>
              <w:ind w:firstLineChars="0" w:firstLine="0"/>
              <w:jc w:val="center"/>
              <w:rPr>
                <w:sz w:val="24"/>
                <w:szCs w:val="24"/>
              </w:rPr>
            </w:pPr>
            <w:r>
              <w:rPr>
                <w:color w:val="000000"/>
                <w:sz w:val="24"/>
                <w:szCs w:val="24"/>
              </w:rPr>
              <w:t>多功能数字化</w:t>
            </w:r>
            <w:r>
              <w:rPr>
                <w:color w:val="000000"/>
                <w:sz w:val="24"/>
                <w:szCs w:val="24"/>
              </w:rPr>
              <w:t>X</w:t>
            </w:r>
            <w:r>
              <w:rPr>
                <w:color w:val="000000"/>
                <w:sz w:val="24"/>
                <w:szCs w:val="24"/>
              </w:rPr>
              <w:t>线机</w:t>
            </w:r>
            <w:r>
              <w:rPr>
                <w:color w:val="000000"/>
                <w:sz w:val="24"/>
                <w:szCs w:val="24"/>
              </w:rPr>
              <w:t>(</w:t>
            </w:r>
            <w:r>
              <w:rPr>
                <w:color w:val="000000"/>
                <w:sz w:val="24"/>
                <w:szCs w:val="24"/>
              </w:rPr>
              <w:t>数字胃肠机</w:t>
            </w:r>
            <w:r>
              <w:rPr>
                <w:color w:val="000000"/>
                <w:sz w:val="24"/>
                <w:szCs w:val="24"/>
              </w:rPr>
              <w:t>)</w:t>
            </w:r>
          </w:p>
        </w:tc>
        <w:tc>
          <w:tcPr>
            <w:tcW w:w="2268" w:type="dxa"/>
            <w:vAlign w:val="center"/>
          </w:tcPr>
          <w:p w14:paraId="415AA445" w14:textId="77777777" w:rsidR="003D08FA" w:rsidRDefault="009248C2">
            <w:pPr>
              <w:adjustRightInd w:val="0"/>
              <w:snapToGrid w:val="0"/>
              <w:spacing w:line="240" w:lineRule="auto"/>
              <w:ind w:firstLineChars="0" w:firstLine="0"/>
              <w:jc w:val="center"/>
              <w:rPr>
                <w:sz w:val="24"/>
                <w:szCs w:val="24"/>
              </w:rPr>
            </w:pPr>
            <w:r>
              <w:rPr>
                <w:color w:val="000000"/>
                <w:sz w:val="24"/>
                <w:szCs w:val="24"/>
              </w:rPr>
              <w:t>GMMOPERA800mA(D.S)</w:t>
            </w:r>
          </w:p>
        </w:tc>
        <w:tc>
          <w:tcPr>
            <w:tcW w:w="1275" w:type="dxa"/>
            <w:vAlign w:val="center"/>
          </w:tcPr>
          <w:p w14:paraId="4D5CD2B1" w14:textId="77777777" w:rsidR="003D08FA" w:rsidRDefault="009248C2">
            <w:pPr>
              <w:adjustRightInd w:val="0"/>
              <w:snapToGrid w:val="0"/>
              <w:spacing w:line="240" w:lineRule="auto"/>
              <w:ind w:firstLineChars="0" w:firstLine="0"/>
              <w:jc w:val="center"/>
              <w:rPr>
                <w:sz w:val="24"/>
              </w:rPr>
            </w:pPr>
            <w:r>
              <w:rPr>
                <w:rFonts w:hint="eastAsia"/>
                <w:sz w:val="24"/>
              </w:rPr>
              <w:t>1</w:t>
            </w:r>
            <w:r>
              <w:rPr>
                <w:rFonts w:hint="eastAsia"/>
                <w:sz w:val="24"/>
              </w:rPr>
              <w:t>台</w:t>
            </w:r>
          </w:p>
        </w:tc>
        <w:tc>
          <w:tcPr>
            <w:tcW w:w="2091" w:type="dxa"/>
            <w:vAlign w:val="center"/>
          </w:tcPr>
          <w:p w14:paraId="7D0BB227" w14:textId="77777777" w:rsidR="003D08FA" w:rsidRDefault="009248C2">
            <w:pPr>
              <w:pStyle w:val="xl67"/>
              <w:widowControl w:val="0"/>
              <w:pBdr>
                <w:left w:val="none" w:sz="0" w:space="0" w:color="auto"/>
              </w:pBdr>
              <w:adjustRightInd w:val="0"/>
              <w:snapToGrid w:val="0"/>
              <w:spacing w:before="0" w:beforeAutospacing="0" w:after="0" w:afterAutospacing="0"/>
              <w:rPr>
                <w:rFonts w:ascii="Times New Roman" w:eastAsia="仿宋" w:hAnsi="Times New Roman"/>
                <w:kern w:val="2"/>
                <w:szCs w:val="24"/>
              </w:rPr>
            </w:pPr>
            <w:r>
              <w:rPr>
                <w:rFonts w:ascii="Times New Roman" w:eastAsia="仿宋" w:hAnsi="Times New Roman"/>
                <w:kern w:val="2"/>
                <w:szCs w:val="24"/>
              </w:rPr>
              <w:t>否</w:t>
            </w:r>
          </w:p>
        </w:tc>
      </w:tr>
      <w:tr w:rsidR="003D08FA" w14:paraId="3359C80A" w14:textId="77777777">
        <w:trPr>
          <w:trHeight w:val="339"/>
          <w:jc w:val="center"/>
        </w:trPr>
        <w:tc>
          <w:tcPr>
            <w:tcW w:w="817" w:type="dxa"/>
            <w:vAlign w:val="center"/>
          </w:tcPr>
          <w:p w14:paraId="5CE3F984" w14:textId="77777777" w:rsidR="003D08FA" w:rsidRDefault="009248C2">
            <w:pPr>
              <w:adjustRightInd w:val="0"/>
              <w:snapToGrid w:val="0"/>
              <w:spacing w:line="240" w:lineRule="auto"/>
              <w:ind w:firstLineChars="0" w:firstLine="0"/>
              <w:jc w:val="center"/>
              <w:rPr>
                <w:sz w:val="24"/>
              </w:rPr>
            </w:pPr>
            <w:r>
              <w:rPr>
                <w:sz w:val="24"/>
              </w:rPr>
              <w:t>6</w:t>
            </w:r>
          </w:p>
        </w:tc>
        <w:tc>
          <w:tcPr>
            <w:tcW w:w="3119" w:type="dxa"/>
            <w:vAlign w:val="center"/>
          </w:tcPr>
          <w:p w14:paraId="30E813DF" w14:textId="77777777" w:rsidR="003D08FA" w:rsidRDefault="009248C2">
            <w:pPr>
              <w:adjustRightInd w:val="0"/>
              <w:snapToGrid w:val="0"/>
              <w:spacing w:line="240" w:lineRule="auto"/>
              <w:ind w:firstLineChars="0" w:firstLine="0"/>
              <w:jc w:val="center"/>
              <w:rPr>
                <w:sz w:val="24"/>
                <w:szCs w:val="24"/>
              </w:rPr>
            </w:pPr>
            <w:r>
              <w:rPr>
                <w:color w:val="000000"/>
                <w:sz w:val="24"/>
                <w:szCs w:val="24"/>
              </w:rPr>
              <w:t>超声诊断扫描仪</w:t>
            </w:r>
          </w:p>
        </w:tc>
        <w:tc>
          <w:tcPr>
            <w:tcW w:w="2268" w:type="dxa"/>
            <w:vAlign w:val="center"/>
          </w:tcPr>
          <w:p w14:paraId="524F2076" w14:textId="77777777" w:rsidR="003D08FA" w:rsidRDefault="009248C2">
            <w:pPr>
              <w:adjustRightInd w:val="0"/>
              <w:snapToGrid w:val="0"/>
              <w:spacing w:line="240" w:lineRule="auto"/>
              <w:ind w:firstLineChars="0" w:firstLine="0"/>
              <w:jc w:val="center"/>
              <w:rPr>
                <w:sz w:val="24"/>
                <w:szCs w:val="24"/>
              </w:rPr>
            </w:pPr>
            <w:r>
              <w:rPr>
                <w:color w:val="000000"/>
                <w:sz w:val="24"/>
                <w:szCs w:val="24"/>
              </w:rPr>
              <w:t>GEIVIDTD</w:t>
            </w:r>
          </w:p>
        </w:tc>
        <w:tc>
          <w:tcPr>
            <w:tcW w:w="1275" w:type="dxa"/>
            <w:vAlign w:val="center"/>
          </w:tcPr>
          <w:p w14:paraId="409D2F86" w14:textId="77777777" w:rsidR="003D08FA" w:rsidRDefault="009248C2">
            <w:pPr>
              <w:adjustRightInd w:val="0"/>
              <w:snapToGrid w:val="0"/>
              <w:spacing w:line="240" w:lineRule="auto"/>
              <w:ind w:firstLineChars="0" w:firstLine="0"/>
              <w:jc w:val="center"/>
              <w:rPr>
                <w:sz w:val="24"/>
              </w:rPr>
            </w:pPr>
            <w:r>
              <w:rPr>
                <w:rFonts w:hint="eastAsia"/>
                <w:sz w:val="24"/>
              </w:rPr>
              <w:t>1</w:t>
            </w:r>
            <w:r>
              <w:rPr>
                <w:rFonts w:hint="eastAsia"/>
                <w:sz w:val="24"/>
              </w:rPr>
              <w:t>台</w:t>
            </w:r>
          </w:p>
        </w:tc>
        <w:tc>
          <w:tcPr>
            <w:tcW w:w="2091" w:type="dxa"/>
            <w:vAlign w:val="center"/>
          </w:tcPr>
          <w:p w14:paraId="69350DA8" w14:textId="77777777" w:rsidR="003D08FA" w:rsidRDefault="009248C2">
            <w:pPr>
              <w:pStyle w:val="xl67"/>
              <w:widowControl w:val="0"/>
              <w:pBdr>
                <w:left w:val="none" w:sz="0" w:space="0" w:color="auto"/>
              </w:pBdr>
              <w:adjustRightInd w:val="0"/>
              <w:snapToGrid w:val="0"/>
              <w:spacing w:before="0" w:beforeAutospacing="0" w:after="0" w:afterAutospacing="0"/>
              <w:rPr>
                <w:rFonts w:ascii="Times New Roman" w:eastAsia="仿宋" w:hAnsi="Times New Roman"/>
                <w:kern w:val="2"/>
                <w:szCs w:val="24"/>
              </w:rPr>
            </w:pPr>
            <w:r>
              <w:rPr>
                <w:rFonts w:ascii="Times New Roman" w:eastAsia="仿宋" w:hAnsi="Times New Roman"/>
                <w:kern w:val="2"/>
                <w:szCs w:val="24"/>
              </w:rPr>
              <w:t>否</w:t>
            </w:r>
          </w:p>
        </w:tc>
      </w:tr>
      <w:tr w:rsidR="003D08FA" w14:paraId="662CC5DB" w14:textId="77777777">
        <w:trPr>
          <w:trHeight w:val="339"/>
          <w:jc w:val="center"/>
        </w:trPr>
        <w:tc>
          <w:tcPr>
            <w:tcW w:w="817" w:type="dxa"/>
            <w:vAlign w:val="center"/>
          </w:tcPr>
          <w:p w14:paraId="165BF197" w14:textId="77777777" w:rsidR="003D08FA" w:rsidRDefault="009248C2">
            <w:pPr>
              <w:adjustRightInd w:val="0"/>
              <w:snapToGrid w:val="0"/>
              <w:spacing w:line="240" w:lineRule="auto"/>
              <w:ind w:firstLineChars="0" w:firstLine="0"/>
              <w:jc w:val="center"/>
              <w:rPr>
                <w:sz w:val="24"/>
              </w:rPr>
            </w:pPr>
            <w:r>
              <w:rPr>
                <w:sz w:val="24"/>
              </w:rPr>
              <w:t>7</w:t>
            </w:r>
          </w:p>
        </w:tc>
        <w:tc>
          <w:tcPr>
            <w:tcW w:w="3119" w:type="dxa"/>
            <w:vAlign w:val="center"/>
          </w:tcPr>
          <w:p w14:paraId="604FEC0B" w14:textId="77777777" w:rsidR="003D08FA" w:rsidRDefault="009248C2">
            <w:pPr>
              <w:adjustRightInd w:val="0"/>
              <w:snapToGrid w:val="0"/>
              <w:spacing w:line="240" w:lineRule="auto"/>
              <w:ind w:firstLineChars="0" w:firstLine="0"/>
              <w:jc w:val="center"/>
              <w:rPr>
                <w:sz w:val="24"/>
                <w:szCs w:val="24"/>
              </w:rPr>
            </w:pPr>
            <w:r>
              <w:rPr>
                <w:color w:val="000000"/>
                <w:sz w:val="24"/>
                <w:szCs w:val="24"/>
              </w:rPr>
              <w:t>东芝彩超</w:t>
            </w:r>
          </w:p>
        </w:tc>
        <w:tc>
          <w:tcPr>
            <w:tcW w:w="2268" w:type="dxa"/>
            <w:vAlign w:val="center"/>
          </w:tcPr>
          <w:p w14:paraId="751F590E" w14:textId="77777777" w:rsidR="003D08FA" w:rsidRDefault="009248C2">
            <w:pPr>
              <w:adjustRightInd w:val="0"/>
              <w:snapToGrid w:val="0"/>
              <w:spacing w:line="240" w:lineRule="auto"/>
              <w:ind w:firstLineChars="0" w:firstLine="0"/>
              <w:jc w:val="center"/>
              <w:rPr>
                <w:sz w:val="24"/>
                <w:szCs w:val="24"/>
              </w:rPr>
            </w:pPr>
            <w:r>
              <w:rPr>
                <w:color w:val="000000"/>
                <w:sz w:val="24"/>
                <w:szCs w:val="24"/>
              </w:rPr>
              <w:t>TUS-400</w:t>
            </w:r>
          </w:p>
        </w:tc>
        <w:tc>
          <w:tcPr>
            <w:tcW w:w="1275" w:type="dxa"/>
            <w:vAlign w:val="center"/>
          </w:tcPr>
          <w:p w14:paraId="4EA85FFA" w14:textId="77777777" w:rsidR="003D08FA" w:rsidRDefault="009248C2">
            <w:pPr>
              <w:adjustRightInd w:val="0"/>
              <w:snapToGrid w:val="0"/>
              <w:spacing w:line="240" w:lineRule="auto"/>
              <w:ind w:firstLineChars="0" w:firstLine="0"/>
              <w:jc w:val="center"/>
              <w:rPr>
                <w:sz w:val="24"/>
              </w:rPr>
            </w:pPr>
            <w:r>
              <w:rPr>
                <w:rFonts w:hint="eastAsia"/>
                <w:sz w:val="24"/>
              </w:rPr>
              <w:t>1</w:t>
            </w:r>
            <w:r>
              <w:rPr>
                <w:rFonts w:hint="eastAsia"/>
                <w:sz w:val="24"/>
              </w:rPr>
              <w:t>台</w:t>
            </w:r>
          </w:p>
        </w:tc>
        <w:tc>
          <w:tcPr>
            <w:tcW w:w="2091" w:type="dxa"/>
            <w:vAlign w:val="center"/>
          </w:tcPr>
          <w:p w14:paraId="2C76D742" w14:textId="77777777" w:rsidR="003D08FA" w:rsidRDefault="009248C2">
            <w:pPr>
              <w:pStyle w:val="xl67"/>
              <w:widowControl w:val="0"/>
              <w:pBdr>
                <w:left w:val="none" w:sz="0" w:space="0" w:color="auto"/>
              </w:pBdr>
              <w:adjustRightInd w:val="0"/>
              <w:snapToGrid w:val="0"/>
              <w:spacing w:before="0" w:beforeAutospacing="0" w:after="0" w:afterAutospacing="0"/>
              <w:rPr>
                <w:rFonts w:ascii="Times New Roman" w:eastAsia="仿宋" w:hAnsi="Times New Roman"/>
                <w:kern w:val="2"/>
                <w:szCs w:val="24"/>
              </w:rPr>
            </w:pPr>
            <w:r>
              <w:rPr>
                <w:rFonts w:ascii="Times New Roman" w:eastAsia="仿宋" w:hAnsi="Times New Roman"/>
                <w:kern w:val="2"/>
                <w:szCs w:val="24"/>
              </w:rPr>
              <w:t>否</w:t>
            </w:r>
          </w:p>
        </w:tc>
      </w:tr>
      <w:tr w:rsidR="003D08FA" w14:paraId="23711D95" w14:textId="77777777">
        <w:trPr>
          <w:trHeight w:val="339"/>
          <w:jc w:val="center"/>
        </w:trPr>
        <w:tc>
          <w:tcPr>
            <w:tcW w:w="817" w:type="dxa"/>
            <w:vAlign w:val="center"/>
          </w:tcPr>
          <w:p w14:paraId="5EAF5C51" w14:textId="77777777" w:rsidR="003D08FA" w:rsidRDefault="009248C2">
            <w:pPr>
              <w:adjustRightInd w:val="0"/>
              <w:snapToGrid w:val="0"/>
              <w:spacing w:line="240" w:lineRule="auto"/>
              <w:ind w:firstLineChars="0" w:firstLine="0"/>
              <w:jc w:val="center"/>
              <w:rPr>
                <w:sz w:val="24"/>
              </w:rPr>
            </w:pPr>
            <w:r>
              <w:rPr>
                <w:sz w:val="24"/>
              </w:rPr>
              <w:t>8</w:t>
            </w:r>
          </w:p>
        </w:tc>
        <w:tc>
          <w:tcPr>
            <w:tcW w:w="3119" w:type="dxa"/>
            <w:vAlign w:val="center"/>
          </w:tcPr>
          <w:p w14:paraId="08756FA3" w14:textId="77777777" w:rsidR="003D08FA" w:rsidRDefault="009248C2">
            <w:pPr>
              <w:adjustRightInd w:val="0"/>
              <w:snapToGrid w:val="0"/>
              <w:spacing w:line="240" w:lineRule="auto"/>
              <w:ind w:firstLineChars="0" w:firstLine="0"/>
              <w:jc w:val="center"/>
              <w:rPr>
                <w:sz w:val="24"/>
                <w:szCs w:val="24"/>
              </w:rPr>
            </w:pPr>
            <w:r>
              <w:rPr>
                <w:color w:val="000000"/>
                <w:sz w:val="24"/>
                <w:szCs w:val="24"/>
              </w:rPr>
              <w:t>奥林巴斯电子胃肠镜系统</w:t>
            </w:r>
          </w:p>
        </w:tc>
        <w:tc>
          <w:tcPr>
            <w:tcW w:w="2268" w:type="dxa"/>
            <w:vAlign w:val="center"/>
          </w:tcPr>
          <w:p w14:paraId="1C487C63" w14:textId="77777777" w:rsidR="003D08FA" w:rsidRDefault="009248C2">
            <w:pPr>
              <w:adjustRightInd w:val="0"/>
              <w:snapToGrid w:val="0"/>
              <w:spacing w:line="240" w:lineRule="auto"/>
              <w:ind w:firstLineChars="0" w:firstLine="0"/>
              <w:jc w:val="center"/>
              <w:rPr>
                <w:sz w:val="24"/>
                <w:szCs w:val="24"/>
              </w:rPr>
            </w:pPr>
            <w:r>
              <w:rPr>
                <w:color w:val="000000"/>
                <w:sz w:val="24"/>
                <w:szCs w:val="24"/>
              </w:rPr>
              <w:t>CV-290</w:t>
            </w:r>
          </w:p>
        </w:tc>
        <w:tc>
          <w:tcPr>
            <w:tcW w:w="1275" w:type="dxa"/>
            <w:vAlign w:val="center"/>
          </w:tcPr>
          <w:p w14:paraId="23D88FF9" w14:textId="77777777" w:rsidR="003D08FA" w:rsidRDefault="009248C2">
            <w:pPr>
              <w:adjustRightInd w:val="0"/>
              <w:snapToGrid w:val="0"/>
              <w:spacing w:line="240" w:lineRule="auto"/>
              <w:ind w:firstLineChars="0" w:firstLine="0"/>
              <w:jc w:val="center"/>
              <w:rPr>
                <w:sz w:val="24"/>
              </w:rPr>
            </w:pPr>
            <w:r>
              <w:rPr>
                <w:rFonts w:hint="eastAsia"/>
                <w:sz w:val="24"/>
              </w:rPr>
              <w:t>1</w:t>
            </w:r>
            <w:r>
              <w:rPr>
                <w:rFonts w:hint="eastAsia"/>
                <w:sz w:val="24"/>
              </w:rPr>
              <w:t>台</w:t>
            </w:r>
          </w:p>
        </w:tc>
        <w:tc>
          <w:tcPr>
            <w:tcW w:w="2091" w:type="dxa"/>
            <w:vAlign w:val="center"/>
          </w:tcPr>
          <w:p w14:paraId="46180B2A" w14:textId="77777777" w:rsidR="003D08FA" w:rsidRDefault="009248C2">
            <w:pPr>
              <w:pStyle w:val="xl67"/>
              <w:widowControl w:val="0"/>
              <w:pBdr>
                <w:left w:val="none" w:sz="0" w:space="0" w:color="auto"/>
              </w:pBdr>
              <w:adjustRightInd w:val="0"/>
              <w:snapToGrid w:val="0"/>
              <w:spacing w:before="0" w:beforeAutospacing="0" w:after="0" w:afterAutospacing="0"/>
              <w:rPr>
                <w:rFonts w:ascii="Times New Roman" w:eastAsia="仿宋" w:hAnsi="Times New Roman"/>
                <w:kern w:val="2"/>
                <w:szCs w:val="24"/>
              </w:rPr>
            </w:pPr>
            <w:r>
              <w:rPr>
                <w:rFonts w:ascii="Times New Roman" w:eastAsia="仿宋" w:hAnsi="Times New Roman"/>
                <w:kern w:val="2"/>
                <w:szCs w:val="24"/>
              </w:rPr>
              <w:t>否</w:t>
            </w:r>
          </w:p>
        </w:tc>
      </w:tr>
      <w:tr w:rsidR="003D08FA" w14:paraId="6823913F" w14:textId="77777777">
        <w:trPr>
          <w:trHeight w:val="339"/>
          <w:jc w:val="center"/>
        </w:trPr>
        <w:tc>
          <w:tcPr>
            <w:tcW w:w="817" w:type="dxa"/>
            <w:vAlign w:val="center"/>
          </w:tcPr>
          <w:p w14:paraId="45889001" w14:textId="77777777" w:rsidR="003D08FA" w:rsidRDefault="009248C2">
            <w:pPr>
              <w:adjustRightInd w:val="0"/>
              <w:snapToGrid w:val="0"/>
              <w:spacing w:line="240" w:lineRule="auto"/>
              <w:ind w:firstLineChars="0" w:firstLine="0"/>
              <w:jc w:val="center"/>
              <w:rPr>
                <w:sz w:val="24"/>
              </w:rPr>
            </w:pPr>
            <w:r>
              <w:rPr>
                <w:sz w:val="24"/>
              </w:rPr>
              <w:t>9</w:t>
            </w:r>
          </w:p>
        </w:tc>
        <w:tc>
          <w:tcPr>
            <w:tcW w:w="3119" w:type="dxa"/>
            <w:vAlign w:val="center"/>
          </w:tcPr>
          <w:p w14:paraId="23095D04" w14:textId="77777777" w:rsidR="003D08FA" w:rsidRDefault="009248C2">
            <w:pPr>
              <w:adjustRightInd w:val="0"/>
              <w:snapToGrid w:val="0"/>
              <w:spacing w:line="240" w:lineRule="auto"/>
              <w:ind w:firstLineChars="0" w:firstLine="0"/>
              <w:jc w:val="center"/>
              <w:rPr>
                <w:sz w:val="24"/>
                <w:szCs w:val="24"/>
              </w:rPr>
            </w:pPr>
            <w:r>
              <w:rPr>
                <w:color w:val="000000"/>
                <w:sz w:val="24"/>
                <w:szCs w:val="24"/>
              </w:rPr>
              <w:t>奥林巴斯支气管内窥镜系统</w:t>
            </w:r>
          </w:p>
        </w:tc>
        <w:tc>
          <w:tcPr>
            <w:tcW w:w="2268" w:type="dxa"/>
            <w:vAlign w:val="center"/>
          </w:tcPr>
          <w:p w14:paraId="39423673" w14:textId="77777777" w:rsidR="003D08FA" w:rsidRDefault="009248C2">
            <w:pPr>
              <w:adjustRightInd w:val="0"/>
              <w:snapToGrid w:val="0"/>
              <w:spacing w:line="240" w:lineRule="auto"/>
              <w:ind w:firstLineChars="0" w:firstLine="0"/>
              <w:jc w:val="center"/>
              <w:rPr>
                <w:sz w:val="24"/>
                <w:szCs w:val="24"/>
              </w:rPr>
            </w:pPr>
            <w:r>
              <w:rPr>
                <w:color w:val="000000"/>
                <w:sz w:val="24"/>
                <w:szCs w:val="24"/>
              </w:rPr>
              <w:t>CV-290</w:t>
            </w:r>
          </w:p>
        </w:tc>
        <w:tc>
          <w:tcPr>
            <w:tcW w:w="1275" w:type="dxa"/>
            <w:vAlign w:val="center"/>
          </w:tcPr>
          <w:p w14:paraId="3C2FA502" w14:textId="77777777" w:rsidR="003D08FA" w:rsidRDefault="009248C2">
            <w:pPr>
              <w:adjustRightInd w:val="0"/>
              <w:snapToGrid w:val="0"/>
              <w:spacing w:line="240" w:lineRule="auto"/>
              <w:ind w:firstLineChars="0" w:firstLine="0"/>
              <w:jc w:val="center"/>
              <w:rPr>
                <w:sz w:val="24"/>
              </w:rPr>
            </w:pPr>
            <w:r>
              <w:rPr>
                <w:rFonts w:hint="eastAsia"/>
                <w:sz w:val="24"/>
              </w:rPr>
              <w:t>1</w:t>
            </w:r>
            <w:r>
              <w:rPr>
                <w:rFonts w:hint="eastAsia"/>
                <w:sz w:val="24"/>
              </w:rPr>
              <w:t>台</w:t>
            </w:r>
          </w:p>
        </w:tc>
        <w:tc>
          <w:tcPr>
            <w:tcW w:w="2091" w:type="dxa"/>
            <w:vAlign w:val="center"/>
          </w:tcPr>
          <w:p w14:paraId="0AD9FF4B" w14:textId="77777777" w:rsidR="003D08FA" w:rsidRDefault="009248C2">
            <w:pPr>
              <w:pStyle w:val="xl67"/>
              <w:widowControl w:val="0"/>
              <w:pBdr>
                <w:left w:val="none" w:sz="0" w:space="0" w:color="auto"/>
              </w:pBdr>
              <w:adjustRightInd w:val="0"/>
              <w:snapToGrid w:val="0"/>
              <w:spacing w:before="0" w:beforeAutospacing="0" w:after="0" w:afterAutospacing="0"/>
              <w:rPr>
                <w:rFonts w:ascii="Times New Roman" w:eastAsia="仿宋" w:hAnsi="Times New Roman"/>
                <w:kern w:val="2"/>
                <w:szCs w:val="24"/>
              </w:rPr>
            </w:pPr>
            <w:r>
              <w:rPr>
                <w:rFonts w:ascii="Times New Roman" w:eastAsia="仿宋" w:hAnsi="Times New Roman"/>
                <w:kern w:val="2"/>
                <w:szCs w:val="24"/>
              </w:rPr>
              <w:t>否</w:t>
            </w:r>
          </w:p>
        </w:tc>
      </w:tr>
      <w:tr w:rsidR="003D08FA" w14:paraId="7B096A1A" w14:textId="77777777">
        <w:trPr>
          <w:trHeight w:val="339"/>
          <w:jc w:val="center"/>
        </w:trPr>
        <w:tc>
          <w:tcPr>
            <w:tcW w:w="817" w:type="dxa"/>
            <w:vAlign w:val="center"/>
          </w:tcPr>
          <w:p w14:paraId="37881626" w14:textId="77777777" w:rsidR="003D08FA" w:rsidRDefault="009248C2">
            <w:pPr>
              <w:adjustRightInd w:val="0"/>
              <w:snapToGrid w:val="0"/>
              <w:spacing w:line="240" w:lineRule="auto"/>
              <w:ind w:firstLineChars="0" w:firstLine="0"/>
              <w:jc w:val="center"/>
              <w:rPr>
                <w:sz w:val="24"/>
              </w:rPr>
            </w:pPr>
            <w:r>
              <w:rPr>
                <w:sz w:val="24"/>
              </w:rPr>
              <w:t>10</w:t>
            </w:r>
          </w:p>
        </w:tc>
        <w:tc>
          <w:tcPr>
            <w:tcW w:w="3119" w:type="dxa"/>
            <w:vAlign w:val="center"/>
          </w:tcPr>
          <w:p w14:paraId="7AC677BC" w14:textId="77777777" w:rsidR="003D08FA" w:rsidRDefault="009248C2">
            <w:pPr>
              <w:adjustRightInd w:val="0"/>
              <w:snapToGrid w:val="0"/>
              <w:spacing w:line="240" w:lineRule="auto"/>
              <w:ind w:firstLineChars="0" w:firstLine="0"/>
              <w:jc w:val="center"/>
              <w:rPr>
                <w:sz w:val="24"/>
                <w:szCs w:val="24"/>
              </w:rPr>
            </w:pPr>
            <w:r>
              <w:rPr>
                <w:color w:val="000000"/>
                <w:sz w:val="24"/>
                <w:szCs w:val="24"/>
              </w:rPr>
              <w:t>呼出气体分析仪</w:t>
            </w:r>
          </w:p>
        </w:tc>
        <w:tc>
          <w:tcPr>
            <w:tcW w:w="2268" w:type="dxa"/>
            <w:vAlign w:val="center"/>
          </w:tcPr>
          <w:p w14:paraId="2AEC4F86" w14:textId="77777777" w:rsidR="003D08FA" w:rsidRDefault="009248C2">
            <w:pPr>
              <w:adjustRightInd w:val="0"/>
              <w:snapToGrid w:val="0"/>
              <w:spacing w:line="240" w:lineRule="auto"/>
              <w:ind w:firstLineChars="0" w:firstLine="0"/>
              <w:jc w:val="center"/>
              <w:rPr>
                <w:sz w:val="24"/>
                <w:szCs w:val="24"/>
              </w:rPr>
            </w:pPr>
            <w:r>
              <w:rPr>
                <w:color w:val="000000"/>
                <w:sz w:val="24"/>
                <w:szCs w:val="24"/>
              </w:rPr>
              <w:t>SC</w:t>
            </w:r>
          </w:p>
        </w:tc>
        <w:tc>
          <w:tcPr>
            <w:tcW w:w="1275" w:type="dxa"/>
            <w:vAlign w:val="center"/>
          </w:tcPr>
          <w:p w14:paraId="46B394A2" w14:textId="77777777" w:rsidR="003D08FA" w:rsidRDefault="009248C2">
            <w:pPr>
              <w:adjustRightInd w:val="0"/>
              <w:snapToGrid w:val="0"/>
              <w:spacing w:line="240" w:lineRule="auto"/>
              <w:ind w:firstLineChars="0" w:firstLine="0"/>
              <w:jc w:val="center"/>
              <w:rPr>
                <w:sz w:val="24"/>
              </w:rPr>
            </w:pPr>
            <w:r>
              <w:rPr>
                <w:rFonts w:hint="eastAsia"/>
                <w:sz w:val="24"/>
              </w:rPr>
              <w:t>1</w:t>
            </w:r>
            <w:r>
              <w:rPr>
                <w:rFonts w:hint="eastAsia"/>
                <w:sz w:val="24"/>
              </w:rPr>
              <w:t>台</w:t>
            </w:r>
          </w:p>
        </w:tc>
        <w:tc>
          <w:tcPr>
            <w:tcW w:w="2091" w:type="dxa"/>
            <w:vAlign w:val="center"/>
          </w:tcPr>
          <w:p w14:paraId="7259D33B" w14:textId="77777777" w:rsidR="003D08FA" w:rsidRDefault="009248C2">
            <w:pPr>
              <w:pStyle w:val="xl67"/>
              <w:widowControl w:val="0"/>
              <w:pBdr>
                <w:left w:val="none" w:sz="0" w:space="0" w:color="auto"/>
              </w:pBdr>
              <w:adjustRightInd w:val="0"/>
              <w:snapToGrid w:val="0"/>
              <w:spacing w:before="0" w:beforeAutospacing="0" w:after="0" w:afterAutospacing="0"/>
              <w:rPr>
                <w:rFonts w:ascii="Times New Roman" w:eastAsia="仿宋" w:hAnsi="Times New Roman"/>
                <w:kern w:val="2"/>
                <w:szCs w:val="24"/>
              </w:rPr>
            </w:pPr>
            <w:r>
              <w:rPr>
                <w:rFonts w:ascii="Times New Roman" w:eastAsia="仿宋" w:hAnsi="Times New Roman"/>
                <w:kern w:val="2"/>
                <w:szCs w:val="24"/>
              </w:rPr>
              <w:t>否</w:t>
            </w:r>
          </w:p>
        </w:tc>
      </w:tr>
      <w:tr w:rsidR="003D08FA" w14:paraId="2825461F" w14:textId="77777777">
        <w:trPr>
          <w:trHeight w:val="339"/>
          <w:jc w:val="center"/>
        </w:trPr>
        <w:tc>
          <w:tcPr>
            <w:tcW w:w="817" w:type="dxa"/>
            <w:vAlign w:val="center"/>
          </w:tcPr>
          <w:p w14:paraId="33386866" w14:textId="77777777" w:rsidR="003D08FA" w:rsidRDefault="009248C2">
            <w:pPr>
              <w:adjustRightInd w:val="0"/>
              <w:snapToGrid w:val="0"/>
              <w:spacing w:line="240" w:lineRule="auto"/>
              <w:ind w:firstLineChars="0" w:firstLine="0"/>
              <w:jc w:val="center"/>
              <w:rPr>
                <w:sz w:val="24"/>
              </w:rPr>
            </w:pPr>
            <w:r>
              <w:rPr>
                <w:sz w:val="24"/>
              </w:rPr>
              <w:lastRenderedPageBreak/>
              <w:t>11</w:t>
            </w:r>
          </w:p>
        </w:tc>
        <w:tc>
          <w:tcPr>
            <w:tcW w:w="3119" w:type="dxa"/>
            <w:vAlign w:val="center"/>
          </w:tcPr>
          <w:p w14:paraId="1609DBC3" w14:textId="77777777" w:rsidR="003D08FA" w:rsidRDefault="009248C2">
            <w:pPr>
              <w:adjustRightInd w:val="0"/>
              <w:snapToGrid w:val="0"/>
              <w:spacing w:line="240" w:lineRule="auto"/>
              <w:ind w:firstLineChars="0" w:firstLine="0"/>
              <w:jc w:val="center"/>
              <w:rPr>
                <w:sz w:val="24"/>
                <w:szCs w:val="24"/>
              </w:rPr>
            </w:pPr>
            <w:r>
              <w:rPr>
                <w:color w:val="000000"/>
                <w:sz w:val="24"/>
                <w:szCs w:val="24"/>
              </w:rPr>
              <w:t>气道过敏反应测试系统</w:t>
            </w:r>
          </w:p>
        </w:tc>
        <w:tc>
          <w:tcPr>
            <w:tcW w:w="2268" w:type="dxa"/>
            <w:vAlign w:val="center"/>
          </w:tcPr>
          <w:p w14:paraId="13407EFD" w14:textId="77777777" w:rsidR="003D08FA" w:rsidRDefault="009248C2">
            <w:pPr>
              <w:adjustRightInd w:val="0"/>
              <w:snapToGrid w:val="0"/>
              <w:spacing w:line="240" w:lineRule="auto"/>
              <w:ind w:firstLineChars="0" w:firstLine="0"/>
              <w:jc w:val="center"/>
              <w:rPr>
                <w:sz w:val="24"/>
                <w:szCs w:val="24"/>
              </w:rPr>
            </w:pPr>
            <w:r>
              <w:rPr>
                <w:color w:val="000000"/>
                <w:sz w:val="24"/>
                <w:szCs w:val="24"/>
              </w:rPr>
              <w:t>Astograph-21</w:t>
            </w:r>
          </w:p>
        </w:tc>
        <w:tc>
          <w:tcPr>
            <w:tcW w:w="1275" w:type="dxa"/>
            <w:vAlign w:val="center"/>
          </w:tcPr>
          <w:p w14:paraId="2C547DC3" w14:textId="77777777" w:rsidR="003D08FA" w:rsidRDefault="009248C2">
            <w:pPr>
              <w:adjustRightInd w:val="0"/>
              <w:snapToGrid w:val="0"/>
              <w:spacing w:line="240" w:lineRule="auto"/>
              <w:ind w:firstLineChars="0" w:firstLine="0"/>
              <w:jc w:val="center"/>
              <w:rPr>
                <w:sz w:val="24"/>
              </w:rPr>
            </w:pPr>
            <w:r>
              <w:rPr>
                <w:rFonts w:hint="eastAsia"/>
                <w:sz w:val="24"/>
              </w:rPr>
              <w:t>1</w:t>
            </w:r>
            <w:r>
              <w:rPr>
                <w:rFonts w:hint="eastAsia"/>
                <w:sz w:val="24"/>
              </w:rPr>
              <w:t>台</w:t>
            </w:r>
          </w:p>
        </w:tc>
        <w:tc>
          <w:tcPr>
            <w:tcW w:w="2091" w:type="dxa"/>
            <w:vAlign w:val="center"/>
          </w:tcPr>
          <w:p w14:paraId="4069711D" w14:textId="77777777" w:rsidR="003D08FA" w:rsidRDefault="009248C2">
            <w:pPr>
              <w:pStyle w:val="xl67"/>
              <w:widowControl w:val="0"/>
              <w:pBdr>
                <w:left w:val="none" w:sz="0" w:space="0" w:color="auto"/>
              </w:pBdr>
              <w:adjustRightInd w:val="0"/>
              <w:snapToGrid w:val="0"/>
              <w:spacing w:before="0" w:beforeAutospacing="0" w:after="0" w:afterAutospacing="0"/>
              <w:rPr>
                <w:rFonts w:ascii="Times New Roman" w:eastAsia="仿宋" w:hAnsi="Times New Roman"/>
                <w:kern w:val="2"/>
                <w:szCs w:val="24"/>
              </w:rPr>
            </w:pPr>
            <w:r>
              <w:rPr>
                <w:rFonts w:ascii="Times New Roman" w:eastAsia="仿宋" w:hAnsi="Times New Roman"/>
                <w:kern w:val="2"/>
                <w:szCs w:val="24"/>
              </w:rPr>
              <w:t>否</w:t>
            </w:r>
          </w:p>
        </w:tc>
      </w:tr>
      <w:tr w:rsidR="003D08FA" w14:paraId="0D1FC686" w14:textId="77777777">
        <w:trPr>
          <w:trHeight w:val="339"/>
          <w:jc w:val="center"/>
        </w:trPr>
        <w:tc>
          <w:tcPr>
            <w:tcW w:w="817" w:type="dxa"/>
            <w:vAlign w:val="center"/>
          </w:tcPr>
          <w:p w14:paraId="38FFCBE9" w14:textId="77777777" w:rsidR="003D08FA" w:rsidRDefault="009248C2">
            <w:pPr>
              <w:adjustRightInd w:val="0"/>
              <w:snapToGrid w:val="0"/>
              <w:spacing w:line="240" w:lineRule="auto"/>
              <w:ind w:firstLineChars="0" w:firstLine="0"/>
              <w:jc w:val="center"/>
              <w:rPr>
                <w:sz w:val="24"/>
              </w:rPr>
            </w:pPr>
            <w:r>
              <w:rPr>
                <w:sz w:val="24"/>
              </w:rPr>
              <w:t>12</w:t>
            </w:r>
          </w:p>
        </w:tc>
        <w:tc>
          <w:tcPr>
            <w:tcW w:w="3119" w:type="dxa"/>
            <w:vAlign w:val="center"/>
          </w:tcPr>
          <w:p w14:paraId="483E6969" w14:textId="77777777" w:rsidR="003D08FA" w:rsidRDefault="009248C2">
            <w:pPr>
              <w:adjustRightInd w:val="0"/>
              <w:snapToGrid w:val="0"/>
              <w:spacing w:line="240" w:lineRule="auto"/>
              <w:ind w:firstLineChars="0" w:firstLine="0"/>
              <w:jc w:val="center"/>
              <w:rPr>
                <w:sz w:val="24"/>
                <w:szCs w:val="24"/>
              </w:rPr>
            </w:pPr>
            <w:r>
              <w:rPr>
                <w:color w:val="000000"/>
                <w:sz w:val="24"/>
                <w:szCs w:val="24"/>
              </w:rPr>
              <w:t>奥林巴斯电子支气管镜</w:t>
            </w:r>
          </w:p>
        </w:tc>
        <w:tc>
          <w:tcPr>
            <w:tcW w:w="2268" w:type="dxa"/>
            <w:vAlign w:val="center"/>
          </w:tcPr>
          <w:p w14:paraId="1D5EAABA" w14:textId="77777777" w:rsidR="003D08FA" w:rsidRDefault="009248C2">
            <w:pPr>
              <w:adjustRightInd w:val="0"/>
              <w:snapToGrid w:val="0"/>
              <w:spacing w:line="240" w:lineRule="auto"/>
              <w:ind w:firstLineChars="0" w:firstLine="0"/>
              <w:jc w:val="center"/>
              <w:rPr>
                <w:sz w:val="24"/>
                <w:szCs w:val="24"/>
              </w:rPr>
            </w:pPr>
            <w:r>
              <w:rPr>
                <w:color w:val="000000"/>
                <w:sz w:val="24"/>
                <w:szCs w:val="24"/>
              </w:rPr>
              <w:t>BF-XP290</w:t>
            </w:r>
          </w:p>
        </w:tc>
        <w:tc>
          <w:tcPr>
            <w:tcW w:w="1275" w:type="dxa"/>
            <w:vAlign w:val="center"/>
          </w:tcPr>
          <w:p w14:paraId="53C86348" w14:textId="77777777" w:rsidR="003D08FA" w:rsidRDefault="009248C2">
            <w:pPr>
              <w:adjustRightInd w:val="0"/>
              <w:snapToGrid w:val="0"/>
              <w:spacing w:line="240" w:lineRule="auto"/>
              <w:ind w:firstLineChars="0" w:firstLine="0"/>
              <w:jc w:val="center"/>
              <w:rPr>
                <w:sz w:val="24"/>
              </w:rPr>
            </w:pPr>
            <w:r>
              <w:rPr>
                <w:rFonts w:hint="eastAsia"/>
                <w:sz w:val="24"/>
              </w:rPr>
              <w:t>1</w:t>
            </w:r>
            <w:r>
              <w:rPr>
                <w:rFonts w:hint="eastAsia"/>
                <w:sz w:val="24"/>
              </w:rPr>
              <w:t>台</w:t>
            </w:r>
          </w:p>
        </w:tc>
        <w:tc>
          <w:tcPr>
            <w:tcW w:w="2091" w:type="dxa"/>
            <w:vAlign w:val="center"/>
          </w:tcPr>
          <w:p w14:paraId="4995A676" w14:textId="77777777" w:rsidR="003D08FA" w:rsidRDefault="009248C2">
            <w:pPr>
              <w:pStyle w:val="xl67"/>
              <w:widowControl w:val="0"/>
              <w:pBdr>
                <w:left w:val="none" w:sz="0" w:space="0" w:color="auto"/>
              </w:pBdr>
              <w:adjustRightInd w:val="0"/>
              <w:snapToGrid w:val="0"/>
              <w:spacing w:before="0" w:beforeAutospacing="0" w:after="0" w:afterAutospacing="0"/>
              <w:rPr>
                <w:rFonts w:ascii="Times New Roman" w:eastAsia="仿宋" w:hAnsi="Times New Roman"/>
                <w:kern w:val="2"/>
                <w:szCs w:val="24"/>
              </w:rPr>
            </w:pPr>
            <w:r>
              <w:rPr>
                <w:rFonts w:ascii="Times New Roman" w:eastAsia="仿宋" w:hAnsi="Times New Roman"/>
                <w:kern w:val="2"/>
                <w:szCs w:val="24"/>
              </w:rPr>
              <w:t>否</w:t>
            </w:r>
          </w:p>
        </w:tc>
      </w:tr>
      <w:tr w:rsidR="003D08FA" w14:paraId="40E8EE8F" w14:textId="77777777">
        <w:trPr>
          <w:trHeight w:val="339"/>
          <w:jc w:val="center"/>
        </w:trPr>
        <w:tc>
          <w:tcPr>
            <w:tcW w:w="817" w:type="dxa"/>
            <w:vAlign w:val="center"/>
          </w:tcPr>
          <w:p w14:paraId="170FCB5D" w14:textId="77777777" w:rsidR="003D08FA" w:rsidRDefault="009248C2">
            <w:pPr>
              <w:adjustRightInd w:val="0"/>
              <w:snapToGrid w:val="0"/>
              <w:spacing w:line="240" w:lineRule="auto"/>
              <w:ind w:firstLineChars="0" w:firstLine="0"/>
              <w:jc w:val="center"/>
              <w:rPr>
                <w:sz w:val="24"/>
              </w:rPr>
            </w:pPr>
            <w:r>
              <w:rPr>
                <w:sz w:val="24"/>
              </w:rPr>
              <w:t>13</w:t>
            </w:r>
          </w:p>
        </w:tc>
        <w:tc>
          <w:tcPr>
            <w:tcW w:w="3119" w:type="dxa"/>
            <w:vAlign w:val="center"/>
          </w:tcPr>
          <w:p w14:paraId="53F9699A" w14:textId="77777777" w:rsidR="003D08FA" w:rsidRDefault="009248C2">
            <w:pPr>
              <w:adjustRightInd w:val="0"/>
              <w:snapToGrid w:val="0"/>
              <w:spacing w:line="240" w:lineRule="auto"/>
              <w:ind w:firstLineChars="0" w:firstLine="0"/>
              <w:jc w:val="center"/>
              <w:rPr>
                <w:sz w:val="24"/>
                <w:szCs w:val="24"/>
              </w:rPr>
            </w:pPr>
            <w:r>
              <w:rPr>
                <w:color w:val="000000"/>
                <w:sz w:val="24"/>
                <w:szCs w:val="24"/>
              </w:rPr>
              <w:t>奥林巴斯电子肠镜</w:t>
            </w:r>
          </w:p>
        </w:tc>
        <w:tc>
          <w:tcPr>
            <w:tcW w:w="2268" w:type="dxa"/>
            <w:vAlign w:val="center"/>
          </w:tcPr>
          <w:p w14:paraId="22552957" w14:textId="77777777" w:rsidR="003D08FA" w:rsidRDefault="009248C2">
            <w:pPr>
              <w:adjustRightInd w:val="0"/>
              <w:snapToGrid w:val="0"/>
              <w:spacing w:line="240" w:lineRule="auto"/>
              <w:ind w:firstLineChars="0" w:firstLine="0"/>
              <w:jc w:val="center"/>
              <w:rPr>
                <w:sz w:val="24"/>
                <w:szCs w:val="24"/>
              </w:rPr>
            </w:pPr>
            <w:r>
              <w:rPr>
                <w:color w:val="000000"/>
                <w:sz w:val="24"/>
                <w:szCs w:val="24"/>
              </w:rPr>
              <w:t>CF-2401</w:t>
            </w:r>
          </w:p>
        </w:tc>
        <w:tc>
          <w:tcPr>
            <w:tcW w:w="1275" w:type="dxa"/>
            <w:vAlign w:val="center"/>
          </w:tcPr>
          <w:p w14:paraId="381FB3C4" w14:textId="77777777" w:rsidR="003D08FA" w:rsidRDefault="009248C2">
            <w:pPr>
              <w:adjustRightInd w:val="0"/>
              <w:snapToGrid w:val="0"/>
              <w:spacing w:line="240" w:lineRule="auto"/>
              <w:ind w:firstLineChars="0" w:firstLine="0"/>
              <w:jc w:val="center"/>
              <w:rPr>
                <w:sz w:val="24"/>
              </w:rPr>
            </w:pPr>
            <w:r>
              <w:rPr>
                <w:rFonts w:hint="eastAsia"/>
                <w:sz w:val="24"/>
              </w:rPr>
              <w:t>1</w:t>
            </w:r>
            <w:r>
              <w:rPr>
                <w:rFonts w:hint="eastAsia"/>
                <w:sz w:val="24"/>
              </w:rPr>
              <w:t>台</w:t>
            </w:r>
          </w:p>
        </w:tc>
        <w:tc>
          <w:tcPr>
            <w:tcW w:w="2091" w:type="dxa"/>
            <w:vAlign w:val="center"/>
          </w:tcPr>
          <w:p w14:paraId="334032C8" w14:textId="77777777" w:rsidR="003D08FA" w:rsidRDefault="009248C2">
            <w:pPr>
              <w:pStyle w:val="xl67"/>
              <w:widowControl w:val="0"/>
              <w:pBdr>
                <w:left w:val="none" w:sz="0" w:space="0" w:color="auto"/>
              </w:pBdr>
              <w:adjustRightInd w:val="0"/>
              <w:snapToGrid w:val="0"/>
              <w:spacing w:before="0" w:beforeAutospacing="0" w:after="0" w:afterAutospacing="0"/>
              <w:rPr>
                <w:rFonts w:ascii="Times New Roman" w:eastAsia="仿宋" w:hAnsi="Times New Roman"/>
                <w:kern w:val="2"/>
                <w:szCs w:val="24"/>
              </w:rPr>
            </w:pPr>
            <w:r>
              <w:rPr>
                <w:rFonts w:ascii="Times New Roman" w:eastAsia="仿宋" w:hAnsi="Times New Roman"/>
                <w:kern w:val="2"/>
                <w:szCs w:val="24"/>
              </w:rPr>
              <w:t>否</w:t>
            </w:r>
          </w:p>
        </w:tc>
      </w:tr>
      <w:tr w:rsidR="003D08FA" w14:paraId="44A243EB" w14:textId="77777777">
        <w:trPr>
          <w:trHeight w:val="339"/>
          <w:jc w:val="center"/>
        </w:trPr>
        <w:tc>
          <w:tcPr>
            <w:tcW w:w="817" w:type="dxa"/>
            <w:vAlign w:val="center"/>
          </w:tcPr>
          <w:p w14:paraId="4314BDDD" w14:textId="77777777" w:rsidR="003D08FA" w:rsidRDefault="009248C2">
            <w:pPr>
              <w:adjustRightInd w:val="0"/>
              <w:snapToGrid w:val="0"/>
              <w:spacing w:line="240" w:lineRule="auto"/>
              <w:ind w:firstLineChars="0" w:firstLine="0"/>
              <w:jc w:val="center"/>
              <w:rPr>
                <w:sz w:val="24"/>
              </w:rPr>
            </w:pPr>
            <w:r>
              <w:rPr>
                <w:sz w:val="24"/>
              </w:rPr>
              <w:t>14</w:t>
            </w:r>
          </w:p>
        </w:tc>
        <w:tc>
          <w:tcPr>
            <w:tcW w:w="3119" w:type="dxa"/>
            <w:vAlign w:val="center"/>
          </w:tcPr>
          <w:p w14:paraId="0DC49FEE" w14:textId="77777777" w:rsidR="003D08FA" w:rsidRDefault="009248C2">
            <w:pPr>
              <w:adjustRightInd w:val="0"/>
              <w:snapToGrid w:val="0"/>
              <w:spacing w:line="240" w:lineRule="auto"/>
              <w:ind w:firstLineChars="0" w:firstLine="0"/>
              <w:jc w:val="center"/>
              <w:rPr>
                <w:sz w:val="24"/>
                <w:szCs w:val="24"/>
              </w:rPr>
            </w:pPr>
            <w:r>
              <w:rPr>
                <w:color w:val="000000"/>
                <w:sz w:val="24"/>
                <w:szCs w:val="24"/>
              </w:rPr>
              <w:t>呼吸阻抗综合测量装置</w:t>
            </w:r>
          </w:p>
        </w:tc>
        <w:tc>
          <w:tcPr>
            <w:tcW w:w="2268" w:type="dxa"/>
            <w:vAlign w:val="center"/>
          </w:tcPr>
          <w:p w14:paraId="4B381C5E" w14:textId="77777777" w:rsidR="003D08FA" w:rsidRDefault="009248C2">
            <w:pPr>
              <w:adjustRightInd w:val="0"/>
              <w:snapToGrid w:val="0"/>
              <w:spacing w:line="240" w:lineRule="auto"/>
              <w:ind w:firstLineChars="0" w:firstLine="0"/>
              <w:jc w:val="center"/>
              <w:rPr>
                <w:sz w:val="24"/>
                <w:szCs w:val="24"/>
              </w:rPr>
            </w:pPr>
            <w:r>
              <w:rPr>
                <w:color w:val="000000"/>
                <w:sz w:val="24"/>
                <w:szCs w:val="24"/>
              </w:rPr>
              <w:t>MosrGraph-01</w:t>
            </w:r>
          </w:p>
        </w:tc>
        <w:tc>
          <w:tcPr>
            <w:tcW w:w="1275" w:type="dxa"/>
            <w:vAlign w:val="center"/>
          </w:tcPr>
          <w:p w14:paraId="42A510C0" w14:textId="77777777" w:rsidR="003D08FA" w:rsidRDefault="009248C2">
            <w:pPr>
              <w:adjustRightInd w:val="0"/>
              <w:snapToGrid w:val="0"/>
              <w:spacing w:line="240" w:lineRule="auto"/>
              <w:ind w:firstLineChars="0" w:firstLine="0"/>
              <w:jc w:val="center"/>
              <w:rPr>
                <w:sz w:val="24"/>
              </w:rPr>
            </w:pPr>
            <w:r>
              <w:rPr>
                <w:rFonts w:hint="eastAsia"/>
                <w:sz w:val="24"/>
              </w:rPr>
              <w:t>1</w:t>
            </w:r>
            <w:r>
              <w:rPr>
                <w:rFonts w:hint="eastAsia"/>
                <w:sz w:val="24"/>
              </w:rPr>
              <w:t>台</w:t>
            </w:r>
          </w:p>
        </w:tc>
        <w:tc>
          <w:tcPr>
            <w:tcW w:w="2091" w:type="dxa"/>
            <w:vAlign w:val="center"/>
          </w:tcPr>
          <w:p w14:paraId="51805DFB" w14:textId="77777777" w:rsidR="003D08FA" w:rsidRDefault="009248C2">
            <w:pPr>
              <w:pStyle w:val="xl67"/>
              <w:widowControl w:val="0"/>
              <w:pBdr>
                <w:left w:val="none" w:sz="0" w:space="0" w:color="auto"/>
              </w:pBdr>
              <w:adjustRightInd w:val="0"/>
              <w:snapToGrid w:val="0"/>
              <w:spacing w:before="0" w:beforeAutospacing="0" w:after="0" w:afterAutospacing="0"/>
              <w:rPr>
                <w:rFonts w:ascii="Times New Roman" w:eastAsia="仿宋" w:hAnsi="Times New Roman"/>
                <w:kern w:val="2"/>
                <w:szCs w:val="24"/>
              </w:rPr>
            </w:pPr>
            <w:r>
              <w:rPr>
                <w:rFonts w:ascii="Times New Roman" w:eastAsia="仿宋" w:hAnsi="Times New Roman"/>
                <w:kern w:val="2"/>
                <w:szCs w:val="24"/>
              </w:rPr>
              <w:t>否</w:t>
            </w:r>
          </w:p>
        </w:tc>
      </w:tr>
      <w:tr w:rsidR="003D08FA" w14:paraId="3F0530DD" w14:textId="77777777">
        <w:trPr>
          <w:trHeight w:val="339"/>
          <w:jc w:val="center"/>
        </w:trPr>
        <w:tc>
          <w:tcPr>
            <w:tcW w:w="817" w:type="dxa"/>
            <w:vAlign w:val="center"/>
          </w:tcPr>
          <w:p w14:paraId="20147121" w14:textId="77777777" w:rsidR="003D08FA" w:rsidRDefault="009248C2">
            <w:pPr>
              <w:adjustRightInd w:val="0"/>
              <w:snapToGrid w:val="0"/>
              <w:spacing w:line="240" w:lineRule="auto"/>
              <w:ind w:firstLineChars="0" w:firstLine="0"/>
              <w:jc w:val="center"/>
              <w:rPr>
                <w:sz w:val="24"/>
              </w:rPr>
            </w:pPr>
            <w:r>
              <w:rPr>
                <w:sz w:val="24"/>
              </w:rPr>
              <w:t>15</w:t>
            </w:r>
          </w:p>
        </w:tc>
        <w:tc>
          <w:tcPr>
            <w:tcW w:w="3119" w:type="dxa"/>
            <w:vAlign w:val="center"/>
          </w:tcPr>
          <w:p w14:paraId="4B44C1E6" w14:textId="77777777" w:rsidR="003D08FA" w:rsidRDefault="009248C2">
            <w:pPr>
              <w:adjustRightInd w:val="0"/>
              <w:snapToGrid w:val="0"/>
              <w:spacing w:line="240" w:lineRule="auto"/>
              <w:ind w:firstLineChars="0" w:firstLine="0"/>
              <w:jc w:val="center"/>
              <w:rPr>
                <w:sz w:val="24"/>
                <w:szCs w:val="24"/>
              </w:rPr>
            </w:pPr>
            <w:r>
              <w:rPr>
                <w:color w:val="000000"/>
                <w:sz w:val="24"/>
                <w:szCs w:val="24"/>
              </w:rPr>
              <w:t>肺功能仪</w:t>
            </w:r>
          </w:p>
        </w:tc>
        <w:tc>
          <w:tcPr>
            <w:tcW w:w="2268" w:type="dxa"/>
            <w:vAlign w:val="center"/>
          </w:tcPr>
          <w:p w14:paraId="27CF7643" w14:textId="77777777" w:rsidR="003D08FA" w:rsidRDefault="009248C2">
            <w:pPr>
              <w:adjustRightInd w:val="0"/>
              <w:snapToGrid w:val="0"/>
              <w:spacing w:line="240" w:lineRule="auto"/>
              <w:ind w:firstLineChars="0" w:firstLine="0"/>
              <w:jc w:val="center"/>
              <w:rPr>
                <w:sz w:val="24"/>
                <w:szCs w:val="24"/>
              </w:rPr>
            </w:pPr>
            <w:r>
              <w:rPr>
                <w:color w:val="000000"/>
                <w:sz w:val="24"/>
                <w:szCs w:val="24"/>
              </w:rPr>
              <w:t>MasterScreenPaed</w:t>
            </w:r>
          </w:p>
        </w:tc>
        <w:tc>
          <w:tcPr>
            <w:tcW w:w="1275" w:type="dxa"/>
            <w:vAlign w:val="center"/>
          </w:tcPr>
          <w:p w14:paraId="5CF8BCC8" w14:textId="77777777" w:rsidR="003D08FA" w:rsidRDefault="009248C2">
            <w:pPr>
              <w:adjustRightInd w:val="0"/>
              <w:snapToGrid w:val="0"/>
              <w:spacing w:line="240" w:lineRule="auto"/>
              <w:ind w:firstLineChars="0" w:firstLine="0"/>
              <w:jc w:val="center"/>
              <w:rPr>
                <w:sz w:val="24"/>
              </w:rPr>
            </w:pPr>
            <w:r>
              <w:rPr>
                <w:rFonts w:hint="eastAsia"/>
                <w:sz w:val="24"/>
              </w:rPr>
              <w:t>1</w:t>
            </w:r>
            <w:r>
              <w:rPr>
                <w:rFonts w:hint="eastAsia"/>
                <w:sz w:val="24"/>
              </w:rPr>
              <w:t>台</w:t>
            </w:r>
          </w:p>
        </w:tc>
        <w:tc>
          <w:tcPr>
            <w:tcW w:w="2091" w:type="dxa"/>
            <w:vAlign w:val="center"/>
          </w:tcPr>
          <w:p w14:paraId="4D6F39B2" w14:textId="77777777" w:rsidR="003D08FA" w:rsidRDefault="009248C2">
            <w:pPr>
              <w:pStyle w:val="xl67"/>
              <w:widowControl w:val="0"/>
              <w:pBdr>
                <w:left w:val="none" w:sz="0" w:space="0" w:color="auto"/>
              </w:pBdr>
              <w:adjustRightInd w:val="0"/>
              <w:snapToGrid w:val="0"/>
              <w:spacing w:before="0" w:beforeAutospacing="0" w:after="0" w:afterAutospacing="0"/>
              <w:rPr>
                <w:rFonts w:ascii="Times New Roman" w:eastAsia="仿宋" w:hAnsi="Times New Roman"/>
                <w:kern w:val="2"/>
                <w:szCs w:val="24"/>
              </w:rPr>
            </w:pPr>
            <w:r>
              <w:rPr>
                <w:rFonts w:ascii="Times New Roman" w:eastAsia="仿宋" w:hAnsi="Times New Roman"/>
                <w:kern w:val="2"/>
                <w:szCs w:val="24"/>
              </w:rPr>
              <w:t>否</w:t>
            </w:r>
          </w:p>
        </w:tc>
      </w:tr>
      <w:tr w:rsidR="003D08FA" w14:paraId="60BDE5B1" w14:textId="77777777">
        <w:trPr>
          <w:trHeight w:val="339"/>
          <w:jc w:val="center"/>
        </w:trPr>
        <w:tc>
          <w:tcPr>
            <w:tcW w:w="817" w:type="dxa"/>
            <w:vAlign w:val="center"/>
          </w:tcPr>
          <w:p w14:paraId="453067E6" w14:textId="77777777" w:rsidR="003D08FA" w:rsidRDefault="009248C2">
            <w:pPr>
              <w:adjustRightInd w:val="0"/>
              <w:snapToGrid w:val="0"/>
              <w:spacing w:line="240" w:lineRule="auto"/>
              <w:ind w:firstLineChars="0" w:firstLine="0"/>
              <w:jc w:val="center"/>
              <w:rPr>
                <w:sz w:val="24"/>
              </w:rPr>
            </w:pPr>
            <w:r>
              <w:rPr>
                <w:sz w:val="24"/>
              </w:rPr>
              <w:t>16</w:t>
            </w:r>
          </w:p>
        </w:tc>
        <w:tc>
          <w:tcPr>
            <w:tcW w:w="3119" w:type="dxa"/>
            <w:vAlign w:val="center"/>
          </w:tcPr>
          <w:p w14:paraId="6D0EC5AF" w14:textId="77777777" w:rsidR="003D08FA" w:rsidRDefault="009248C2">
            <w:pPr>
              <w:adjustRightInd w:val="0"/>
              <w:snapToGrid w:val="0"/>
              <w:spacing w:line="240" w:lineRule="auto"/>
              <w:ind w:firstLineChars="0" w:firstLine="0"/>
              <w:jc w:val="center"/>
              <w:rPr>
                <w:sz w:val="24"/>
                <w:szCs w:val="24"/>
              </w:rPr>
            </w:pPr>
            <w:r>
              <w:rPr>
                <w:color w:val="000000"/>
                <w:sz w:val="24"/>
                <w:szCs w:val="24"/>
              </w:rPr>
              <w:t>康迪多导睡眠测量仪</w:t>
            </w:r>
          </w:p>
        </w:tc>
        <w:tc>
          <w:tcPr>
            <w:tcW w:w="2268" w:type="dxa"/>
            <w:vAlign w:val="center"/>
          </w:tcPr>
          <w:p w14:paraId="6AC2B053" w14:textId="77777777" w:rsidR="003D08FA" w:rsidRDefault="009248C2">
            <w:pPr>
              <w:adjustRightInd w:val="0"/>
              <w:snapToGrid w:val="0"/>
              <w:spacing w:line="240" w:lineRule="auto"/>
              <w:ind w:firstLineChars="0" w:firstLine="0"/>
              <w:jc w:val="center"/>
              <w:rPr>
                <w:sz w:val="24"/>
                <w:szCs w:val="24"/>
              </w:rPr>
            </w:pPr>
            <w:r>
              <w:rPr>
                <w:color w:val="000000"/>
                <w:sz w:val="24"/>
                <w:szCs w:val="24"/>
              </w:rPr>
              <w:t>Grael</w:t>
            </w:r>
          </w:p>
        </w:tc>
        <w:tc>
          <w:tcPr>
            <w:tcW w:w="1275" w:type="dxa"/>
            <w:vAlign w:val="center"/>
          </w:tcPr>
          <w:p w14:paraId="49F353C4" w14:textId="77777777" w:rsidR="003D08FA" w:rsidRDefault="009248C2">
            <w:pPr>
              <w:adjustRightInd w:val="0"/>
              <w:snapToGrid w:val="0"/>
              <w:spacing w:line="240" w:lineRule="auto"/>
              <w:ind w:firstLineChars="0" w:firstLine="0"/>
              <w:jc w:val="center"/>
              <w:rPr>
                <w:sz w:val="24"/>
              </w:rPr>
            </w:pPr>
            <w:r>
              <w:rPr>
                <w:rFonts w:hint="eastAsia"/>
                <w:sz w:val="24"/>
              </w:rPr>
              <w:t>1</w:t>
            </w:r>
            <w:r>
              <w:rPr>
                <w:rFonts w:hint="eastAsia"/>
                <w:sz w:val="24"/>
              </w:rPr>
              <w:t>台</w:t>
            </w:r>
          </w:p>
        </w:tc>
        <w:tc>
          <w:tcPr>
            <w:tcW w:w="2091" w:type="dxa"/>
            <w:vAlign w:val="center"/>
          </w:tcPr>
          <w:p w14:paraId="16E16A76" w14:textId="77777777" w:rsidR="003D08FA" w:rsidRDefault="009248C2">
            <w:pPr>
              <w:pStyle w:val="xl67"/>
              <w:widowControl w:val="0"/>
              <w:pBdr>
                <w:left w:val="none" w:sz="0" w:space="0" w:color="auto"/>
              </w:pBdr>
              <w:adjustRightInd w:val="0"/>
              <w:snapToGrid w:val="0"/>
              <w:spacing w:before="0" w:beforeAutospacing="0" w:after="0" w:afterAutospacing="0"/>
              <w:rPr>
                <w:rFonts w:ascii="Times New Roman" w:eastAsia="仿宋" w:hAnsi="Times New Roman"/>
                <w:kern w:val="2"/>
                <w:szCs w:val="24"/>
              </w:rPr>
            </w:pPr>
            <w:r>
              <w:rPr>
                <w:rFonts w:ascii="Times New Roman" w:eastAsia="仿宋" w:hAnsi="Times New Roman"/>
                <w:kern w:val="2"/>
                <w:szCs w:val="24"/>
              </w:rPr>
              <w:t>否</w:t>
            </w:r>
          </w:p>
        </w:tc>
      </w:tr>
      <w:tr w:rsidR="003D08FA" w14:paraId="545FA7E5" w14:textId="77777777">
        <w:trPr>
          <w:trHeight w:val="339"/>
          <w:jc w:val="center"/>
        </w:trPr>
        <w:tc>
          <w:tcPr>
            <w:tcW w:w="817" w:type="dxa"/>
            <w:vAlign w:val="center"/>
          </w:tcPr>
          <w:p w14:paraId="7021934F" w14:textId="77777777" w:rsidR="003D08FA" w:rsidRDefault="009248C2">
            <w:pPr>
              <w:adjustRightInd w:val="0"/>
              <w:snapToGrid w:val="0"/>
              <w:spacing w:line="240" w:lineRule="auto"/>
              <w:ind w:firstLineChars="0" w:firstLine="0"/>
              <w:jc w:val="center"/>
              <w:rPr>
                <w:sz w:val="24"/>
              </w:rPr>
            </w:pPr>
            <w:r>
              <w:rPr>
                <w:sz w:val="24"/>
              </w:rPr>
              <w:t>17</w:t>
            </w:r>
          </w:p>
        </w:tc>
        <w:tc>
          <w:tcPr>
            <w:tcW w:w="3119" w:type="dxa"/>
            <w:vAlign w:val="center"/>
          </w:tcPr>
          <w:p w14:paraId="531D4000" w14:textId="77777777" w:rsidR="003D08FA" w:rsidRDefault="009248C2">
            <w:pPr>
              <w:adjustRightInd w:val="0"/>
              <w:snapToGrid w:val="0"/>
              <w:spacing w:line="240" w:lineRule="auto"/>
              <w:ind w:firstLineChars="0" w:firstLine="0"/>
              <w:jc w:val="center"/>
              <w:rPr>
                <w:sz w:val="24"/>
                <w:szCs w:val="24"/>
              </w:rPr>
            </w:pPr>
            <w:r>
              <w:rPr>
                <w:color w:val="000000"/>
                <w:sz w:val="24"/>
                <w:szCs w:val="24"/>
              </w:rPr>
              <w:t>电子支气管镜</w:t>
            </w:r>
            <w:r>
              <w:rPr>
                <w:color w:val="000000"/>
                <w:sz w:val="24"/>
                <w:szCs w:val="24"/>
              </w:rPr>
              <w:t>(</w:t>
            </w:r>
            <w:r>
              <w:rPr>
                <w:color w:val="000000"/>
                <w:sz w:val="24"/>
                <w:szCs w:val="24"/>
              </w:rPr>
              <w:t>二区</w:t>
            </w:r>
            <w:r>
              <w:rPr>
                <w:color w:val="000000"/>
                <w:sz w:val="24"/>
                <w:szCs w:val="24"/>
              </w:rPr>
              <w:t>.</w:t>
            </w:r>
            <w:r>
              <w:rPr>
                <w:color w:val="000000"/>
                <w:sz w:val="24"/>
                <w:szCs w:val="24"/>
              </w:rPr>
              <w:t>三区共用</w:t>
            </w:r>
            <w:r>
              <w:rPr>
                <w:color w:val="000000"/>
                <w:sz w:val="24"/>
                <w:szCs w:val="24"/>
              </w:rPr>
              <w:t>)</w:t>
            </w:r>
          </w:p>
        </w:tc>
        <w:tc>
          <w:tcPr>
            <w:tcW w:w="2268" w:type="dxa"/>
            <w:vAlign w:val="center"/>
          </w:tcPr>
          <w:p w14:paraId="242D150C" w14:textId="77777777" w:rsidR="003D08FA" w:rsidRDefault="009248C2">
            <w:pPr>
              <w:adjustRightInd w:val="0"/>
              <w:snapToGrid w:val="0"/>
              <w:spacing w:line="240" w:lineRule="auto"/>
              <w:ind w:firstLineChars="0" w:firstLine="0"/>
              <w:jc w:val="center"/>
              <w:rPr>
                <w:sz w:val="24"/>
                <w:szCs w:val="24"/>
              </w:rPr>
            </w:pPr>
            <w:r>
              <w:rPr>
                <w:rFonts w:hint="eastAsia"/>
                <w:sz w:val="24"/>
                <w:szCs w:val="24"/>
              </w:rPr>
              <w:t>——</w:t>
            </w:r>
          </w:p>
        </w:tc>
        <w:tc>
          <w:tcPr>
            <w:tcW w:w="1275" w:type="dxa"/>
            <w:vAlign w:val="center"/>
          </w:tcPr>
          <w:p w14:paraId="708D270D" w14:textId="77777777" w:rsidR="003D08FA" w:rsidRDefault="009248C2">
            <w:pPr>
              <w:adjustRightInd w:val="0"/>
              <w:snapToGrid w:val="0"/>
              <w:spacing w:line="240" w:lineRule="auto"/>
              <w:ind w:firstLineChars="0" w:firstLine="0"/>
              <w:jc w:val="center"/>
              <w:rPr>
                <w:sz w:val="24"/>
              </w:rPr>
            </w:pPr>
            <w:r>
              <w:rPr>
                <w:rFonts w:hint="eastAsia"/>
                <w:sz w:val="24"/>
              </w:rPr>
              <w:t>1</w:t>
            </w:r>
            <w:r>
              <w:rPr>
                <w:rFonts w:hint="eastAsia"/>
                <w:sz w:val="24"/>
              </w:rPr>
              <w:t>台</w:t>
            </w:r>
          </w:p>
        </w:tc>
        <w:tc>
          <w:tcPr>
            <w:tcW w:w="2091" w:type="dxa"/>
            <w:vAlign w:val="center"/>
          </w:tcPr>
          <w:p w14:paraId="722018AD" w14:textId="77777777" w:rsidR="003D08FA" w:rsidRDefault="009248C2">
            <w:pPr>
              <w:pStyle w:val="xl67"/>
              <w:widowControl w:val="0"/>
              <w:pBdr>
                <w:left w:val="none" w:sz="0" w:space="0" w:color="auto"/>
              </w:pBdr>
              <w:adjustRightInd w:val="0"/>
              <w:snapToGrid w:val="0"/>
              <w:spacing w:before="0" w:beforeAutospacing="0" w:after="0" w:afterAutospacing="0"/>
              <w:rPr>
                <w:rFonts w:ascii="Times New Roman" w:eastAsia="仿宋" w:hAnsi="Times New Roman"/>
                <w:kern w:val="2"/>
                <w:szCs w:val="24"/>
              </w:rPr>
            </w:pPr>
            <w:r>
              <w:rPr>
                <w:rFonts w:ascii="Times New Roman" w:eastAsia="仿宋" w:hAnsi="Times New Roman"/>
                <w:kern w:val="2"/>
                <w:szCs w:val="24"/>
              </w:rPr>
              <w:t>否</w:t>
            </w:r>
          </w:p>
        </w:tc>
      </w:tr>
      <w:tr w:rsidR="003D08FA" w14:paraId="36C6E92F" w14:textId="77777777">
        <w:trPr>
          <w:trHeight w:val="339"/>
          <w:jc w:val="center"/>
        </w:trPr>
        <w:tc>
          <w:tcPr>
            <w:tcW w:w="817" w:type="dxa"/>
            <w:vAlign w:val="center"/>
          </w:tcPr>
          <w:p w14:paraId="74B8F08D" w14:textId="77777777" w:rsidR="003D08FA" w:rsidRDefault="009248C2">
            <w:pPr>
              <w:adjustRightInd w:val="0"/>
              <w:snapToGrid w:val="0"/>
              <w:spacing w:line="240" w:lineRule="auto"/>
              <w:ind w:firstLineChars="0" w:firstLine="0"/>
              <w:jc w:val="center"/>
              <w:rPr>
                <w:sz w:val="24"/>
              </w:rPr>
            </w:pPr>
            <w:r>
              <w:rPr>
                <w:sz w:val="24"/>
              </w:rPr>
              <w:t>18</w:t>
            </w:r>
          </w:p>
        </w:tc>
        <w:tc>
          <w:tcPr>
            <w:tcW w:w="3119" w:type="dxa"/>
            <w:vAlign w:val="center"/>
          </w:tcPr>
          <w:p w14:paraId="75F154CB" w14:textId="77777777" w:rsidR="003D08FA" w:rsidRDefault="009248C2">
            <w:pPr>
              <w:adjustRightInd w:val="0"/>
              <w:snapToGrid w:val="0"/>
              <w:spacing w:line="240" w:lineRule="auto"/>
              <w:ind w:firstLineChars="0" w:firstLine="0"/>
              <w:jc w:val="center"/>
              <w:rPr>
                <w:sz w:val="24"/>
                <w:szCs w:val="24"/>
              </w:rPr>
            </w:pPr>
            <w:r>
              <w:rPr>
                <w:color w:val="000000"/>
                <w:sz w:val="24"/>
                <w:szCs w:val="24"/>
              </w:rPr>
              <w:t>脉动真空灭菌器</w:t>
            </w:r>
          </w:p>
        </w:tc>
        <w:tc>
          <w:tcPr>
            <w:tcW w:w="2268" w:type="dxa"/>
            <w:vAlign w:val="center"/>
          </w:tcPr>
          <w:p w14:paraId="464EEE73" w14:textId="77777777" w:rsidR="003D08FA" w:rsidRDefault="009248C2">
            <w:pPr>
              <w:adjustRightInd w:val="0"/>
              <w:snapToGrid w:val="0"/>
              <w:spacing w:line="240" w:lineRule="auto"/>
              <w:ind w:firstLineChars="0" w:firstLine="0"/>
              <w:jc w:val="center"/>
              <w:rPr>
                <w:sz w:val="24"/>
                <w:szCs w:val="24"/>
              </w:rPr>
            </w:pPr>
            <w:r>
              <w:rPr>
                <w:color w:val="000000"/>
                <w:sz w:val="24"/>
                <w:szCs w:val="24"/>
              </w:rPr>
              <w:t>XGIDWB-1.2B</w:t>
            </w:r>
          </w:p>
        </w:tc>
        <w:tc>
          <w:tcPr>
            <w:tcW w:w="1275" w:type="dxa"/>
            <w:vAlign w:val="center"/>
          </w:tcPr>
          <w:p w14:paraId="5D1E919C" w14:textId="77777777" w:rsidR="003D08FA" w:rsidRDefault="009248C2">
            <w:pPr>
              <w:adjustRightInd w:val="0"/>
              <w:snapToGrid w:val="0"/>
              <w:spacing w:line="240" w:lineRule="auto"/>
              <w:ind w:firstLineChars="0" w:firstLine="0"/>
              <w:jc w:val="center"/>
              <w:rPr>
                <w:sz w:val="24"/>
              </w:rPr>
            </w:pPr>
            <w:r>
              <w:rPr>
                <w:rFonts w:hint="eastAsia"/>
                <w:sz w:val="24"/>
              </w:rPr>
              <w:t>1</w:t>
            </w:r>
            <w:r>
              <w:rPr>
                <w:rFonts w:hint="eastAsia"/>
                <w:sz w:val="24"/>
              </w:rPr>
              <w:t>台</w:t>
            </w:r>
          </w:p>
        </w:tc>
        <w:tc>
          <w:tcPr>
            <w:tcW w:w="2091" w:type="dxa"/>
            <w:vAlign w:val="center"/>
          </w:tcPr>
          <w:p w14:paraId="78C4F3B9" w14:textId="77777777" w:rsidR="003D08FA" w:rsidRDefault="009248C2">
            <w:pPr>
              <w:pStyle w:val="xl67"/>
              <w:widowControl w:val="0"/>
              <w:pBdr>
                <w:left w:val="none" w:sz="0" w:space="0" w:color="auto"/>
              </w:pBdr>
              <w:adjustRightInd w:val="0"/>
              <w:snapToGrid w:val="0"/>
              <w:spacing w:before="0" w:beforeAutospacing="0" w:after="0" w:afterAutospacing="0"/>
              <w:rPr>
                <w:rFonts w:ascii="Times New Roman" w:eastAsia="仿宋" w:hAnsi="Times New Roman"/>
                <w:kern w:val="2"/>
                <w:szCs w:val="24"/>
              </w:rPr>
            </w:pPr>
            <w:r>
              <w:rPr>
                <w:rFonts w:ascii="Times New Roman" w:eastAsia="仿宋" w:hAnsi="Times New Roman"/>
                <w:kern w:val="2"/>
                <w:szCs w:val="24"/>
              </w:rPr>
              <w:t>否</w:t>
            </w:r>
          </w:p>
        </w:tc>
      </w:tr>
      <w:tr w:rsidR="003D08FA" w14:paraId="5569F586" w14:textId="77777777">
        <w:trPr>
          <w:trHeight w:val="339"/>
          <w:jc w:val="center"/>
        </w:trPr>
        <w:tc>
          <w:tcPr>
            <w:tcW w:w="817" w:type="dxa"/>
            <w:vAlign w:val="center"/>
          </w:tcPr>
          <w:p w14:paraId="07EC75FC" w14:textId="77777777" w:rsidR="003D08FA" w:rsidRDefault="009248C2">
            <w:pPr>
              <w:adjustRightInd w:val="0"/>
              <w:snapToGrid w:val="0"/>
              <w:spacing w:line="240" w:lineRule="auto"/>
              <w:ind w:firstLineChars="0" w:firstLine="0"/>
              <w:jc w:val="center"/>
              <w:rPr>
                <w:sz w:val="24"/>
              </w:rPr>
            </w:pPr>
            <w:r>
              <w:rPr>
                <w:sz w:val="24"/>
              </w:rPr>
              <w:t>19</w:t>
            </w:r>
          </w:p>
        </w:tc>
        <w:tc>
          <w:tcPr>
            <w:tcW w:w="3119" w:type="dxa"/>
            <w:vAlign w:val="center"/>
          </w:tcPr>
          <w:p w14:paraId="15770A15" w14:textId="77777777" w:rsidR="003D08FA" w:rsidRDefault="009248C2">
            <w:pPr>
              <w:adjustRightInd w:val="0"/>
              <w:snapToGrid w:val="0"/>
              <w:spacing w:line="240" w:lineRule="auto"/>
              <w:ind w:firstLineChars="0" w:firstLine="0"/>
              <w:jc w:val="center"/>
              <w:rPr>
                <w:sz w:val="24"/>
                <w:szCs w:val="24"/>
              </w:rPr>
            </w:pPr>
            <w:r>
              <w:rPr>
                <w:color w:val="000000"/>
                <w:sz w:val="24"/>
                <w:szCs w:val="24"/>
              </w:rPr>
              <w:t>尿沉渣机</w:t>
            </w:r>
          </w:p>
        </w:tc>
        <w:tc>
          <w:tcPr>
            <w:tcW w:w="2268" w:type="dxa"/>
            <w:vAlign w:val="center"/>
          </w:tcPr>
          <w:p w14:paraId="12CA90B0" w14:textId="77777777" w:rsidR="003D08FA" w:rsidRDefault="009248C2">
            <w:pPr>
              <w:adjustRightInd w:val="0"/>
              <w:snapToGrid w:val="0"/>
              <w:spacing w:line="240" w:lineRule="auto"/>
              <w:ind w:firstLineChars="0" w:firstLine="0"/>
              <w:jc w:val="center"/>
              <w:rPr>
                <w:sz w:val="24"/>
                <w:szCs w:val="24"/>
              </w:rPr>
            </w:pPr>
            <w:r>
              <w:rPr>
                <w:color w:val="000000"/>
                <w:sz w:val="24"/>
                <w:szCs w:val="24"/>
              </w:rPr>
              <w:t>UF-1000i</w:t>
            </w:r>
          </w:p>
        </w:tc>
        <w:tc>
          <w:tcPr>
            <w:tcW w:w="1275" w:type="dxa"/>
            <w:vAlign w:val="center"/>
          </w:tcPr>
          <w:p w14:paraId="001D673D" w14:textId="77777777" w:rsidR="003D08FA" w:rsidRDefault="009248C2">
            <w:pPr>
              <w:adjustRightInd w:val="0"/>
              <w:snapToGrid w:val="0"/>
              <w:spacing w:line="240" w:lineRule="auto"/>
              <w:ind w:firstLineChars="0" w:firstLine="0"/>
              <w:jc w:val="center"/>
              <w:rPr>
                <w:sz w:val="24"/>
              </w:rPr>
            </w:pPr>
            <w:r>
              <w:rPr>
                <w:rFonts w:hint="eastAsia"/>
                <w:sz w:val="24"/>
              </w:rPr>
              <w:t>1</w:t>
            </w:r>
            <w:r>
              <w:rPr>
                <w:rFonts w:hint="eastAsia"/>
                <w:sz w:val="24"/>
              </w:rPr>
              <w:t>台</w:t>
            </w:r>
          </w:p>
        </w:tc>
        <w:tc>
          <w:tcPr>
            <w:tcW w:w="2091" w:type="dxa"/>
            <w:vAlign w:val="center"/>
          </w:tcPr>
          <w:p w14:paraId="030E4497" w14:textId="77777777" w:rsidR="003D08FA" w:rsidRDefault="009248C2">
            <w:pPr>
              <w:pStyle w:val="xl67"/>
              <w:widowControl w:val="0"/>
              <w:pBdr>
                <w:left w:val="none" w:sz="0" w:space="0" w:color="auto"/>
              </w:pBdr>
              <w:adjustRightInd w:val="0"/>
              <w:snapToGrid w:val="0"/>
              <w:spacing w:before="0" w:beforeAutospacing="0" w:after="0" w:afterAutospacing="0"/>
              <w:rPr>
                <w:rFonts w:ascii="Times New Roman" w:eastAsia="仿宋" w:hAnsi="Times New Roman"/>
                <w:kern w:val="2"/>
                <w:szCs w:val="24"/>
              </w:rPr>
            </w:pPr>
            <w:r>
              <w:rPr>
                <w:rFonts w:ascii="Times New Roman" w:eastAsia="仿宋" w:hAnsi="Times New Roman"/>
                <w:kern w:val="2"/>
                <w:szCs w:val="24"/>
              </w:rPr>
              <w:t>否</w:t>
            </w:r>
          </w:p>
        </w:tc>
      </w:tr>
      <w:tr w:rsidR="003D08FA" w14:paraId="77972456" w14:textId="77777777">
        <w:trPr>
          <w:trHeight w:val="339"/>
          <w:jc w:val="center"/>
        </w:trPr>
        <w:tc>
          <w:tcPr>
            <w:tcW w:w="817" w:type="dxa"/>
            <w:vAlign w:val="center"/>
          </w:tcPr>
          <w:p w14:paraId="5CFD0562" w14:textId="77777777" w:rsidR="003D08FA" w:rsidRDefault="009248C2">
            <w:pPr>
              <w:adjustRightInd w:val="0"/>
              <w:snapToGrid w:val="0"/>
              <w:spacing w:line="240" w:lineRule="auto"/>
              <w:ind w:firstLineChars="0" w:firstLine="0"/>
              <w:jc w:val="center"/>
              <w:rPr>
                <w:sz w:val="24"/>
              </w:rPr>
            </w:pPr>
            <w:r>
              <w:rPr>
                <w:sz w:val="24"/>
              </w:rPr>
              <w:t>20</w:t>
            </w:r>
          </w:p>
        </w:tc>
        <w:tc>
          <w:tcPr>
            <w:tcW w:w="3119" w:type="dxa"/>
            <w:vAlign w:val="center"/>
          </w:tcPr>
          <w:p w14:paraId="71C47A35" w14:textId="77777777" w:rsidR="003D08FA" w:rsidRDefault="009248C2">
            <w:pPr>
              <w:adjustRightInd w:val="0"/>
              <w:snapToGrid w:val="0"/>
              <w:spacing w:line="240" w:lineRule="auto"/>
              <w:ind w:firstLineChars="0" w:firstLine="0"/>
              <w:jc w:val="center"/>
              <w:rPr>
                <w:sz w:val="24"/>
                <w:szCs w:val="24"/>
              </w:rPr>
            </w:pPr>
            <w:r>
              <w:rPr>
                <w:color w:val="000000"/>
                <w:sz w:val="24"/>
                <w:szCs w:val="24"/>
              </w:rPr>
              <w:t>细胞遗传学工作站</w:t>
            </w:r>
          </w:p>
        </w:tc>
        <w:tc>
          <w:tcPr>
            <w:tcW w:w="2268" w:type="dxa"/>
            <w:vAlign w:val="center"/>
          </w:tcPr>
          <w:p w14:paraId="19913BE4" w14:textId="77777777" w:rsidR="003D08FA" w:rsidRDefault="009248C2">
            <w:pPr>
              <w:adjustRightInd w:val="0"/>
              <w:snapToGrid w:val="0"/>
              <w:spacing w:line="240" w:lineRule="auto"/>
              <w:ind w:firstLineChars="0" w:firstLine="0"/>
              <w:jc w:val="center"/>
              <w:rPr>
                <w:sz w:val="24"/>
                <w:szCs w:val="24"/>
              </w:rPr>
            </w:pPr>
            <w:r>
              <w:rPr>
                <w:color w:val="000000"/>
                <w:sz w:val="24"/>
                <w:szCs w:val="24"/>
              </w:rPr>
              <w:t>DytoVision-AL</w:t>
            </w:r>
          </w:p>
        </w:tc>
        <w:tc>
          <w:tcPr>
            <w:tcW w:w="1275" w:type="dxa"/>
            <w:vAlign w:val="center"/>
          </w:tcPr>
          <w:p w14:paraId="73B35E62" w14:textId="77777777" w:rsidR="003D08FA" w:rsidRDefault="009248C2">
            <w:pPr>
              <w:adjustRightInd w:val="0"/>
              <w:snapToGrid w:val="0"/>
              <w:spacing w:line="240" w:lineRule="auto"/>
              <w:ind w:firstLineChars="0" w:firstLine="0"/>
              <w:jc w:val="center"/>
              <w:rPr>
                <w:sz w:val="24"/>
              </w:rPr>
            </w:pPr>
            <w:r>
              <w:rPr>
                <w:rFonts w:hint="eastAsia"/>
                <w:sz w:val="24"/>
              </w:rPr>
              <w:t>1</w:t>
            </w:r>
            <w:r>
              <w:rPr>
                <w:rFonts w:hint="eastAsia"/>
                <w:sz w:val="24"/>
              </w:rPr>
              <w:t>台</w:t>
            </w:r>
          </w:p>
        </w:tc>
        <w:tc>
          <w:tcPr>
            <w:tcW w:w="2091" w:type="dxa"/>
            <w:vAlign w:val="center"/>
          </w:tcPr>
          <w:p w14:paraId="4338DD86" w14:textId="77777777" w:rsidR="003D08FA" w:rsidRDefault="009248C2">
            <w:pPr>
              <w:pStyle w:val="xl67"/>
              <w:widowControl w:val="0"/>
              <w:pBdr>
                <w:left w:val="none" w:sz="0" w:space="0" w:color="auto"/>
              </w:pBdr>
              <w:adjustRightInd w:val="0"/>
              <w:snapToGrid w:val="0"/>
              <w:spacing w:before="0" w:beforeAutospacing="0" w:after="0" w:afterAutospacing="0"/>
              <w:rPr>
                <w:rFonts w:ascii="Times New Roman" w:eastAsia="仿宋" w:hAnsi="Times New Roman"/>
                <w:kern w:val="2"/>
                <w:szCs w:val="24"/>
              </w:rPr>
            </w:pPr>
            <w:r>
              <w:rPr>
                <w:rFonts w:ascii="Times New Roman" w:eastAsia="仿宋" w:hAnsi="Times New Roman"/>
                <w:kern w:val="2"/>
                <w:szCs w:val="24"/>
              </w:rPr>
              <w:t>否</w:t>
            </w:r>
          </w:p>
        </w:tc>
      </w:tr>
      <w:tr w:rsidR="003D08FA" w14:paraId="069A72A2" w14:textId="77777777">
        <w:trPr>
          <w:trHeight w:val="339"/>
          <w:jc w:val="center"/>
        </w:trPr>
        <w:tc>
          <w:tcPr>
            <w:tcW w:w="817" w:type="dxa"/>
            <w:vAlign w:val="center"/>
          </w:tcPr>
          <w:p w14:paraId="7C59DC18" w14:textId="77777777" w:rsidR="003D08FA" w:rsidRDefault="009248C2">
            <w:pPr>
              <w:adjustRightInd w:val="0"/>
              <w:snapToGrid w:val="0"/>
              <w:spacing w:line="240" w:lineRule="auto"/>
              <w:ind w:firstLineChars="0" w:firstLine="0"/>
              <w:jc w:val="center"/>
              <w:rPr>
                <w:sz w:val="24"/>
              </w:rPr>
            </w:pPr>
            <w:r>
              <w:rPr>
                <w:sz w:val="24"/>
              </w:rPr>
              <w:t>21</w:t>
            </w:r>
          </w:p>
        </w:tc>
        <w:tc>
          <w:tcPr>
            <w:tcW w:w="3119" w:type="dxa"/>
            <w:vAlign w:val="center"/>
          </w:tcPr>
          <w:p w14:paraId="1E5D7171" w14:textId="77777777" w:rsidR="003D08FA" w:rsidRDefault="009248C2">
            <w:pPr>
              <w:adjustRightInd w:val="0"/>
              <w:snapToGrid w:val="0"/>
              <w:spacing w:line="240" w:lineRule="auto"/>
              <w:ind w:firstLineChars="0" w:firstLine="0"/>
              <w:jc w:val="center"/>
              <w:rPr>
                <w:sz w:val="24"/>
                <w:szCs w:val="24"/>
              </w:rPr>
            </w:pPr>
            <w:r>
              <w:rPr>
                <w:color w:val="000000"/>
                <w:sz w:val="24"/>
                <w:szCs w:val="24"/>
              </w:rPr>
              <w:t>全自动生化分析仪</w:t>
            </w:r>
          </w:p>
        </w:tc>
        <w:tc>
          <w:tcPr>
            <w:tcW w:w="2268" w:type="dxa"/>
            <w:vAlign w:val="center"/>
          </w:tcPr>
          <w:p w14:paraId="01D5C51C" w14:textId="77777777" w:rsidR="003D08FA" w:rsidRDefault="009248C2">
            <w:pPr>
              <w:adjustRightInd w:val="0"/>
              <w:snapToGrid w:val="0"/>
              <w:spacing w:line="240" w:lineRule="auto"/>
              <w:ind w:firstLineChars="0" w:firstLine="0"/>
              <w:jc w:val="center"/>
              <w:rPr>
                <w:sz w:val="24"/>
                <w:szCs w:val="24"/>
              </w:rPr>
            </w:pPr>
            <w:r>
              <w:rPr>
                <w:color w:val="000000"/>
                <w:sz w:val="24"/>
                <w:szCs w:val="24"/>
              </w:rPr>
              <w:t>7020</w:t>
            </w:r>
          </w:p>
        </w:tc>
        <w:tc>
          <w:tcPr>
            <w:tcW w:w="1275" w:type="dxa"/>
            <w:vAlign w:val="center"/>
          </w:tcPr>
          <w:p w14:paraId="00F77A79" w14:textId="77777777" w:rsidR="003D08FA" w:rsidRDefault="009248C2">
            <w:pPr>
              <w:adjustRightInd w:val="0"/>
              <w:snapToGrid w:val="0"/>
              <w:spacing w:line="240" w:lineRule="auto"/>
              <w:ind w:firstLineChars="0" w:firstLine="0"/>
              <w:jc w:val="center"/>
              <w:rPr>
                <w:sz w:val="24"/>
              </w:rPr>
            </w:pPr>
            <w:r>
              <w:rPr>
                <w:rFonts w:hint="eastAsia"/>
                <w:sz w:val="24"/>
              </w:rPr>
              <w:t>1</w:t>
            </w:r>
            <w:r>
              <w:rPr>
                <w:rFonts w:hint="eastAsia"/>
                <w:sz w:val="24"/>
              </w:rPr>
              <w:t>台</w:t>
            </w:r>
          </w:p>
        </w:tc>
        <w:tc>
          <w:tcPr>
            <w:tcW w:w="2091" w:type="dxa"/>
            <w:vAlign w:val="center"/>
          </w:tcPr>
          <w:p w14:paraId="31222962" w14:textId="77777777" w:rsidR="003D08FA" w:rsidRDefault="009248C2">
            <w:pPr>
              <w:pStyle w:val="xl67"/>
              <w:widowControl w:val="0"/>
              <w:pBdr>
                <w:left w:val="none" w:sz="0" w:space="0" w:color="auto"/>
              </w:pBdr>
              <w:adjustRightInd w:val="0"/>
              <w:snapToGrid w:val="0"/>
              <w:spacing w:before="0" w:beforeAutospacing="0" w:after="0" w:afterAutospacing="0"/>
              <w:rPr>
                <w:rFonts w:ascii="Times New Roman" w:eastAsia="仿宋" w:hAnsi="Times New Roman"/>
                <w:kern w:val="2"/>
                <w:szCs w:val="24"/>
              </w:rPr>
            </w:pPr>
            <w:r>
              <w:rPr>
                <w:rFonts w:ascii="Times New Roman" w:eastAsia="仿宋" w:hAnsi="Times New Roman"/>
                <w:kern w:val="2"/>
                <w:szCs w:val="24"/>
              </w:rPr>
              <w:t>否</w:t>
            </w:r>
          </w:p>
        </w:tc>
      </w:tr>
      <w:tr w:rsidR="003D08FA" w14:paraId="56F33B56" w14:textId="77777777">
        <w:trPr>
          <w:trHeight w:val="339"/>
          <w:jc w:val="center"/>
        </w:trPr>
        <w:tc>
          <w:tcPr>
            <w:tcW w:w="817" w:type="dxa"/>
            <w:vAlign w:val="center"/>
          </w:tcPr>
          <w:p w14:paraId="6E2C75F8" w14:textId="77777777" w:rsidR="003D08FA" w:rsidRDefault="009248C2">
            <w:pPr>
              <w:adjustRightInd w:val="0"/>
              <w:snapToGrid w:val="0"/>
              <w:spacing w:line="240" w:lineRule="auto"/>
              <w:ind w:firstLineChars="0" w:firstLine="0"/>
              <w:jc w:val="center"/>
              <w:rPr>
                <w:sz w:val="24"/>
              </w:rPr>
            </w:pPr>
            <w:r>
              <w:rPr>
                <w:sz w:val="24"/>
              </w:rPr>
              <w:t>22</w:t>
            </w:r>
          </w:p>
        </w:tc>
        <w:tc>
          <w:tcPr>
            <w:tcW w:w="3119" w:type="dxa"/>
            <w:vAlign w:val="center"/>
          </w:tcPr>
          <w:p w14:paraId="3AB6ADBB" w14:textId="77777777" w:rsidR="003D08FA" w:rsidRDefault="009248C2">
            <w:pPr>
              <w:adjustRightInd w:val="0"/>
              <w:snapToGrid w:val="0"/>
              <w:spacing w:line="240" w:lineRule="auto"/>
              <w:ind w:firstLineChars="0" w:firstLine="0"/>
              <w:jc w:val="center"/>
              <w:rPr>
                <w:sz w:val="24"/>
                <w:szCs w:val="24"/>
              </w:rPr>
            </w:pPr>
            <w:r>
              <w:rPr>
                <w:color w:val="000000"/>
                <w:sz w:val="24"/>
                <w:szCs w:val="24"/>
              </w:rPr>
              <w:t>强生支气管镜自动清洗机</w:t>
            </w:r>
          </w:p>
        </w:tc>
        <w:tc>
          <w:tcPr>
            <w:tcW w:w="2268" w:type="dxa"/>
            <w:vAlign w:val="center"/>
          </w:tcPr>
          <w:p w14:paraId="0D33C01E" w14:textId="77777777" w:rsidR="003D08FA" w:rsidRDefault="009248C2">
            <w:pPr>
              <w:adjustRightInd w:val="0"/>
              <w:snapToGrid w:val="0"/>
              <w:spacing w:line="240" w:lineRule="auto"/>
              <w:ind w:firstLineChars="0" w:firstLine="0"/>
              <w:jc w:val="center"/>
              <w:rPr>
                <w:sz w:val="24"/>
                <w:szCs w:val="24"/>
              </w:rPr>
            </w:pPr>
            <w:r>
              <w:rPr>
                <w:color w:val="000000"/>
                <w:sz w:val="24"/>
                <w:szCs w:val="24"/>
              </w:rPr>
              <w:t>ENDOCLENS-NS127000</w:t>
            </w:r>
          </w:p>
        </w:tc>
        <w:tc>
          <w:tcPr>
            <w:tcW w:w="1275" w:type="dxa"/>
            <w:vAlign w:val="center"/>
          </w:tcPr>
          <w:p w14:paraId="155E08EE" w14:textId="77777777" w:rsidR="003D08FA" w:rsidRDefault="009248C2">
            <w:pPr>
              <w:adjustRightInd w:val="0"/>
              <w:snapToGrid w:val="0"/>
              <w:spacing w:line="240" w:lineRule="auto"/>
              <w:ind w:firstLineChars="0" w:firstLine="0"/>
              <w:jc w:val="center"/>
              <w:rPr>
                <w:sz w:val="24"/>
              </w:rPr>
            </w:pPr>
            <w:r>
              <w:rPr>
                <w:rFonts w:hint="eastAsia"/>
                <w:sz w:val="24"/>
              </w:rPr>
              <w:t>1</w:t>
            </w:r>
            <w:r>
              <w:rPr>
                <w:rFonts w:hint="eastAsia"/>
                <w:sz w:val="24"/>
              </w:rPr>
              <w:t>台</w:t>
            </w:r>
          </w:p>
        </w:tc>
        <w:tc>
          <w:tcPr>
            <w:tcW w:w="2091" w:type="dxa"/>
            <w:vAlign w:val="center"/>
          </w:tcPr>
          <w:p w14:paraId="5389579E" w14:textId="77777777" w:rsidR="003D08FA" w:rsidRDefault="009248C2">
            <w:pPr>
              <w:pStyle w:val="xl67"/>
              <w:widowControl w:val="0"/>
              <w:pBdr>
                <w:left w:val="none" w:sz="0" w:space="0" w:color="auto"/>
              </w:pBdr>
              <w:adjustRightInd w:val="0"/>
              <w:snapToGrid w:val="0"/>
              <w:spacing w:before="0" w:beforeAutospacing="0" w:after="0" w:afterAutospacing="0"/>
              <w:rPr>
                <w:rFonts w:ascii="Times New Roman" w:eastAsia="仿宋" w:hAnsi="Times New Roman"/>
                <w:kern w:val="2"/>
                <w:szCs w:val="24"/>
              </w:rPr>
            </w:pPr>
            <w:r>
              <w:rPr>
                <w:rFonts w:ascii="Times New Roman" w:eastAsia="仿宋" w:hAnsi="Times New Roman"/>
                <w:kern w:val="2"/>
                <w:szCs w:val="24"/>
              </w:rPr>
              <w:t>否</w:t>
            </w:r>
          </w:p>
        </w:tc>
      </w:tr>
      <w:tr w:rsidR="003D08FA" w14:paraId="2B3B63F3" w14:textId="77777777">
        <w:trPr>
          <w:trHeight w:val="339"/>
          <w:jc w:val="center"/>
        </w:trPr>
        <w:tc>
          <w:tcPr>
            <w:tcW w:w="817" w:type="dxa"/>
            <w:vAlign w:val="center"/>
          </w:tcPr>
          <w:p w14:paraId="4C384482" w14:textId="77777777" w:rsidR="003D08FA" w:rsidRDefault="009248C2">
            <w:pPr>
              <w:adjustRightInd w:val="0"/>
              <w:snapToGrid w:val="0"/>
              <w:spacing w:line="240" w:lineRule="auto"/>
              <w:ind w:firstLineChars="0" w:firstLine="0"/>
              <w:jc w:val="center"/>
              <w:rPr>
                <w:sz w:val="24"/>
              </w:rPr>
            </w:pPr>
            <w:r>
              <w:rPr>
                <w:sz w:val="24"/>
              </w:rPr>
              <w:t>23</w:t>
            </w:r>
          </w:p>
        </w:tc>
        <w:tc>
          <w:tcPr>
            <w:tcW w:w="3119" w:type="dxa"/>
            <w:vAlign w:val="center"/>
          </w:tcPr>
          <w:p w14:paraId="25A90924" w14:textId="77777777" w:rsidR="003D08FA" w:rsidRDefault="009248C2">
            <w:pPr>
              <w:adjustRightInd w:val="0"/>
              <w:snapToGrid w:val="0"/>
              <w:spacing w:line="240" w:lineRule="auto"/>
              <w:ind w:firstLineChars="0" w:firstLine="0"/>
              <w:jc w:val="center"/>
              <w:rPr>
                <w:sz w:val="24"/>
                <w:szCs w:val="24"/>
              </w:rPr>
            </w:pPr>
            <w:r>
              <w:rPr>
                <w:color w:val="000000"/>
                <w:sz w:val="24"/>
                <w:szCs w:val="24"/>
              </w:rPr>
              <w:t>奥林巴斯电子结肠镜</w:t>
            </w:r>
          </w:p>
        </w:tc>
        <w:tc>
          <w:tcPr>
            <w:tcW w:w="2268" w:type="dxa"/>
            <w:vAlign w:val="center"/>
          </w:tcPr>
          <w:p w14:paraId="60D082B7" w14:textId="77777777" w:rsidR="003D08FA" w:rsidRDefault="009248C2">
            <w:pPr>
              <w:adjustRightInd w:val="0"/>
              <w:snapToGrid w:val="0"/>
              <w:spacing w:line="240" w:lineRule="auto"/>
              <w:ind w:firstLineChars="0" w:firstLine="0"/>
              <w:jc w:val="center"/>
              <w:rPr>
                <w:sz w:val="24"/>
                <w:szCs w:val="24"/>
              </w:rPr>
            </w:pPr>
            <w:r>
              <w:rPr>
                <w:color w:val="000000"/>
                <w:sz w:val="24"/>
                <w:szCs w:val="24"/>
              </w:rPr>
              <w:t>CF-H290I</w:t>
            </w:r>
          </w:p>
        </w:tc>
        <w:tc>
          <w:tcPr>
            <w:tcW w:w="1275" w:type="dxa"/>
            <w:vAlign w:val="center"/>
          </w:tcPr>
          <w:p w14:paraId="3A33A21D" w14:textId="77777777" w:rsidR="003D08FA" w:rsidRDefault="009248C2">
            <w:pPr>
              <w:adjustRightInd w:val="0"/>
              <w:snapToGrid w:val="0"/>
              <w:spacing w:line="240" w:lineRule="auto"/>
              <w:ind w:firstLineChars="0" w:firstLine="0"/>
              <w:jc w:val="center"/>
              <w:rPr>
                <w:sz w:val="24"/>
              </w:rPr>
            </w:pPr>
            <w:r>
              <w:rPr>
                <w:rFonts w:hint="eastAsia"/>
                <w:sz w:val="24"/>
              </w:rPr>
              <w:t>1</w:t>
            </w:r>
            <w:r>
              <w:rPr>
                <w:rFonts w:hint="eastAsia"/>
                <w:sz w:val="24"/>
              </w:rPr>
              <w:t>台</w:t>
            </w:r>
          </w:p>
        </w:tc>
        <w:tc>
          <w:tcPr>
            <w:tcW w:w="2091" w:type="dxa"/>
            <w:vAlign w:val="center"/>
          </w:tcPr>
          <w:p w14:paraId="69DF0122" w14:textId="77777777" w:rsidR="003D08FA" w:rsidRDefault="009248C2">
            <w:pPr>
              <w:pStyle w:val="xl67"/>
              <w:widowControl w:val="0"/>
              <w:pBdr>
                <w:left w:val="none" w:sz="0" w:space="0" w:color="auto"/>
              </w:pBdr>
              <w:adjustRightInd w:val="0"/>
              <w:snapToGrid w:val="0"/>
              <w:spacing w:before="0" w:beforeAutospacing="0" w:after="0" w:afterAutospacing="0"/>
              <w:rPr>
                <w:rFonts w:ascii="Times New Roman" w:eastAsia="仿宋" w:hAnsi="Times New Roman"/>
                <w:kern w:val="2"/>
                <w:szCs w:val="24"/>
              </w:rPr>
            </w:pPr>
            <w:r>
              <w:rPr>
                <w:rFonts w:ascii="Times New Roman" w:eastAsia="仿宋" w:hAnsi="Times New Roman"/>
                <w:kern w:val="2"/>
                <w:szCs w:val="24"/>
              </w:rPr>
              <w:t>否</w:t>
            </w:r>
          </w:p>
        </w:tc>
      </w:tr>
      <w:tr w:rsidR="003D08FA" w14:paraId="6124E8B4" w14:textId="77777777">
        <w:trPr>
          <w:trHeight w:val="339"/>
          <w:jc w:val="center"/>
        </w:trPr>
        <w:tc>
          <w:tcPr>
            <w:tcW w:w="817" w:type="dxa"/>
            <w:vAlign w:val="center"/>
          </w:tcPr>
          <w:p w14:paraId="207618A7" w14:textId="77777777" w:rsidR="003D08FA" w:rsidRDefault="009248C2">
            <w:pPr>
              <w:adjustRightInd w:val="0"/>
              <w:snapToGrid w:val="0"/>
              <w:spacing w:line="240" w:lineRule="auto"/>
              <w:ind w:firstLineChars="0" w:firstLine="0"/>
              <w:jc w:val="center"/>
              <w:rPr>
                <w:sz w:val="24"/>
              </w:rPr>
            </w:pPr>
            <w:r>
              <w:rPr>
                <w:sz w:val="24"/>
              </w:rPr>
              <w:t>24</w:t>
            </w:r>
          </w:p>
        </w:tc>
        <w:tc>
          <w:tcPr>
            <w:tcW w:w="3119" w:type="dxa"/>
            <w:vAlign w:val="center"/>
          </w:tcPr>
          <w:p w14:paraId="6D9C7B0F" w14:textId="77777777" w:rsidR="003D08FA" w:rsidRDefault="009248C2">
            <w:pPr>
              <w:adjustRightInd w:val="0"/>
              <w:snapToGrid w:val="0"/>
              <w:spacing w:line="240" w:lineRule="auto"/>
              <w:ind w:firstLineChars="0" w:firstLine="0"/>
              <w:jc w:val="center"/>
              <w:rPr>
                <w:sz w:val="24"/>
                <w:szCs w:val="24"/>
              </w:rPr>
            </w:pPr>
            <w:r>
              <w:rPr>
                <w:color w:val="000000"/>
                <w:sz w:val="24"/>
                <w:szCs w:val="24"/>
              </w:rPr>
              <w:t>SYSMEX</w:t>
            </w:r>
            <w:r>
              <w:rPr>
                <w:color w:val="000000"/>
                <w:sz w:val="24"/>
                <w:szCs w:val="24"/>
              </w:rPr>
              <w:t>全自动尿有形成份分析仪</w:t>
            </w:r>
          </w:p>
        </w:tc>
        <w:tc>
          <w:tcPr>
            <w:tcW w:w="2268" w:type="dxa"/>
            <w:vAlign w:val="center"/>
          </w:tcPr>
          <w:p w14:paraId="2729D7BA" w14:textId="77777777" w:rsidR="003D08FA" w:rsidRDefault="009248C2">
            <w:pPr>
              <w:adjustRightInd w:val="0"/>
              <w:snapToGrid w:val="0"/>
              <w:spacing w:line="240" w:lineRule="auto"/>
              <w:ind w:firstLineChars="0" w:firstLine="0"/>
              <w:jc w:val="center"/>
              <w:rPr>
                <w:sz w:val="24"/>
                <w:szCs w:val="24"/>
              </w:rPr>
            </w:pPr>
            <w:r>
              <w:rPr>
                <w:color w:val="000000"/>
                <w:sz w:val="24"/>
                <w:szCs w:val="24"/>
              </w:rPr>
              <w:t>UF-500i</w:t>
            </w:r>
          </w:p>
        </w:tc>
        <w:tc>
          <w:tcPr>
            <w:tcW w:w="1275" w:type="dxa"/>
            <w:vAlign w:val="center"/>
          </w:tcPr>
          <w:p w14:paraId="0B45B5FE" w14:textId="77777777" w:rsidR="003D08FA" w:rsidRDefault="009248C2">
            <w:pPr>
              <w:adjustRightInd w:val="0"/>
              <w:snapToGrid w:val="0"/>
              <w:spacing w:line="240" w:lineRule="auto"/>
              <w:ind w:firstLineChars="0" w:firstLine="0"/>
              <w:jc w:val="center"/>
              <w:rPr>
                <w:sz w:val="24"/>
              </w:rPr>
            </w:pPr>
            <w:r>
              <w:rPr>
                <w:rFonts w:hint="eastAsia"/>
                <w:sz w:val="24"/>
              </w:rPr>
              <w:t>1</w:t>
            </w:r>
            <w:r>
              <w:rPr>
                <w:rFonts w:hint="eastAsia"/>
                <w:sz w:val="24"/>
              </w:rPr>
              <w:t>台</w:t>
            </w:r>
          </w:p>
        </w:tc>
        <w:tc>
          <w:tcPr>
            <w:tcW w:w="2091" w:type="dxa"/>
            <w:vAlign w:val="center"/>
          </w:tcPr>
          <w:p w14:paraId="0C638653" w14:textId="77777777" w:rsidR="003D08FA" w:rsidRDefault="009248C2">
            <w:pPr>
              <w:pStyle w:val="xl67"/>
              <w:widowControl w:val="0"/>
              <w:pBdr>
                <w:left w:val="none" w:sz="0" w:space="0" w:color="auto"/>
              </w:pBdr>
              <w:adjustRightInd w:val="0"/>
              <w:snapToGrid w:val="0"/>
              <w:spacing w:before="0" w:beforeAutospacing="0" w:after="0" w:afterAutospacing="0"/>
              <w:rPr>
                <w:rFonts w:ascii="Times New Roman" w:eastAsia="仿宋" w:hAnsi="Times New Roman"/>
                <w:kern w:val="2"/>
                <w:szCs w:val="24"/>
              </w:rPr>
            </w:pPr>
            <w:r>
              <w:rPr>
                <w:rFonts w:ascii="Times New Roman" w:eastAsia="仿宋" w:hAnsi="Times New Roman"/>
                <w:kern w:val="2"/>
                <w:szCs w:val="24"/>
              </w:rPr>
              <w:t>否</w:t>
            </w:r>
          </w:p>
        </w:tc>
      </w:tr>
      <w:tr w:rsidR="003D08FA" w14:paraId="5C5A808A" w14:textId="77777777">
        <w:trPr>
          <w:trHeight w:val="339"/>
          <w:jc w:val="center"/>
        </w:trPr>
        <w:tc>
          <w:tcPr>
            <w:tcW w:w="817" w:type="dxa"/>
            <w:vAlign w:val="center"/>
          </w:tcPr>
          <w:p w14:paraId="60003753" w14:textId="77777777" w:rsidR="003D08FA" w:rsidRDefault="009248C2">
            <w:pPr>
              <w:adjustRightInd w:val="0"/>
              <w:snapToGrid w:val="0"/>
              <w:spacing w:line="240" w:lineRule="auto"/>
              <w:ind w:firstLineChars="0" w:firstLine="0"/>
              <w:jc w:val="center"/>
              <w:rPr>
                <w:sz w:val="24"/>
              </w:rPr>
            </w:pPr>
            <w:r>
              <w:rPr>
                <w:rFonts w:hint="eastAsia"/>
                <w:sz w:val="24"/>
              </w:rPr>
              <w:t>25</w:t>
            </w:r>
          </w:p>
        </w:tc>
        <w:tc>
          <w:tcPr>
            <w:tcW w:w="3119" w:type="dxa"/>
            <w:vAlign w:val="center"/>
          </w:tcPr>
          <w:p w14:paraId="0357679D" w14:textId="77777777" w:rsidR="003D08FA" w:rsidRDefault="009248C2">
            <w:pPr>
              <w:adjustRightInd w:val="0"/>
              <w:snapToGrid w:val="0"/>
              <w:spacing w:line="240" w:lineRule="auto"/>
              <w:ind w:firstLineChars="0" w:firstLine="0"/>
              <w:jc w:val="center"/>
              <w:rPr>
                <w:sz w:val="24"/>
                <w:szCs w:val="24"/>
              </w:rPr>
            </w:pPr>
            <w:r>
              <w:rPr>
                <w:color w:val="000000"/>
                <w:sz w:val="24"/>
                <w:szCs w:val="24"/>
              </w:rPr>
              <w:t>奥林巴斯电子胃镜</w:t>
            </w:r>
          </w:p>
        </w:tc>
        <w:tc>
          <w:tcPr>
            <w:tcW w:w="2268" w:type="dxa"/>
            <w:vAlign w:val="center"/>
          </w:tcPr>
          <w:p w14:paraId="4B2E9A32" w14:textId="77777777" w:rsidR="003D08FA" w:rsidRDefault="009248C2">
            <w:pPr>
              <w:adjustRightInd w:val="0"/>
              <w:snapToGrid w:val="0"/>
              <w:spacing w:line="240" w:lineRule="auto"/>
              <w:ind w:firstLineChars="0" w:firstLine="0"/>
              <w:jc w:val="center"/>
              <w:rPr>
                <w:sz w:val="24"/>
                <w:szCs w:val="24"/>
              </w:rPr>
            </w:pPr>
            <w:r>
              <w:rPr>
                <w:color w:val="000000"/>
                <w:sz w:val="24"/>
                <w:szCs w:val="24"/>
              </w:rPr>
              <w:t>GIF-H290</w:t>
            </w:r>
          </w:p>
        </w:tc>
        <w:tc>
          <w:tcPr>
            <w:tcW w:w="1275" w:type="dxa"/>
            <w:vAlign w:val="center"/>
          </w:tcPr>
          <w:p w14:paraId="55DE57CA" w14:textId="77777777" w:rsidR="003D08FA" w:rsidRDefault="009248C2">
            <w:pPr>
              <w:adjustRightInd w:val="0"/>
              <w:snapToGrid w:val="0"/>
              <w:spacing w:line="240" w:lineRule="auto"/>
              <w:ind w:firstLineChars="0" w:firstLine="0"/>
              <w:jc w:val="center"/>
              <w:rPr>
                <w:sz w:val="24"/>
              </w:rPr>
            </w:pPr>
            <w:r>
              <w:rPr>
                <w:rFonts w:hint="eastAsia"/>
                <w:sz w:val="24"/>
              </w:rPr>
              <w:t>1</w:t>
            </w:r>
            <w:r>
              <w:rPr>
                <w:rFonts w:hint="eastAsia"/>
                <w:sz w:val="24"/>
              </w:rPr>
              <w:t>台</w:t>
            </w:r>
          </w:p>
        </w:tc>
        <w:tc>
          <w:tcPr>
            <w:tcW w:w="2091" w:type="dxa"/>
            <w:vAlign w:val="center"/>
          </w:tcPr>
          <w:p w14:paraId="4DDAC23D" w14:textId="77777777" w:rsidR="003D08FA" w:rsidRDefault="009248C2">
            <w:pPr>
              <w:pStyle w:val="xl67"/>
              <w:widowControl w:val="0"/>
              <w:pBdr>
                <w:left w:val="none" w:sz="0" w:space="0" w:color="auto"/>
              </w:pBdr>
              <w:adjustRightInd w:val="0"/>
              <w:snapToGrid w:val="0"/>
              <w:spacing w:before="0" w:beforeAutospacing="0" w:after="0" w:afterAutospacing="0"/>
              <w:rPr>
                <w:rFonts w:ascii="Times New Roman" w:eastAsia="仿宋" w:hAnsi="Times New Roman"/>
                <w:kern w:val="2"/>
                <w:szCs w:val="24"/>
              </w:rPr>
            </w:pPr>
            <w:r>
              <w:rPr>
                <w:rFonts w:ascii="Times New Roman" w:eastAsia="仿宋" w:hAnsi="Times New Roman"/>
                <w:kern w:val="2"/>
                <w:szCs w:val="24"/>
              </w:rPr>
              <w:t>否</w:t>
            </w:r>
          </w:p>
        </w:tc>
      </w:tr>
      <w:tr w:rsidR="003D08FA" w14:paraId="596651DA" w14:textId="77777777">
        <w:trPr>
          <w:trHeight w:val="339"/>
          <w:jc w:val="center"/>
        </w:trPr>
        <w:tc>
          <w:tcPr>
            <w:tcW w:w="817" w:type="dxa"/>
            <w:vAlign w:val="center"/>
          </w:tcPr>
          <w:p w14:paraId="17021AEE" w14:textId="77777777" w:rsidR="003D08FA" w:rsidRDefault="009248C2">
            <w:pPr>
              <w:adjustRightInd w:val="0"/>
              <w:snapToGrid w:val="0"/>
              <w:spacing w:line="240" w:lineRule="auto"/>
              <w:ind w:firstLineChars="0" w:firstLine="0"/>
              <w:jc w:val="center"/>
              <w:rPr>
                <w:sz w:val="24"/>
              </w:rPr>
            </w:pPr>
            <w:r>
              <w:rPr>
                <w:rFonts w:hint="eastAsia"/>
                <w:sz w:val="24"/>
              </w:rPr>
              <w:t>26</w:t>
            </w:r>
          </w:p>
        </w:tc>
        <w:tc>
          <w:tcPr>
            <w:tcW w:w="3119" w:type="dxa"/>
            <w:vAlign w:val="center"/>
          </w:tcPr>
          <w:p w14:paraId="46CFEC69" w14:textId="77777777" w:rsidR="003D08FA" w:rsidRDefault="009248C2">
            <w:pPr>
              <w:adjustRightInd w:val="0"/>
              <w:snapToGrid w:val="0"/>
              <w:spacing w:line="240" w:lineRule="auto"/>
              <w:ind w:firstLineChars="0" w:firstLine="0"/>
              <w:jc w:val="center"/>
              <w:rPr>
                <w:sz w:val="24"/>
                <w:szCs w:val="24"/>
              </w:rPr>
            </w:pPr>
            <w:r>
              <w:rPr>
                <w:color w:val="000000"/>
                <w:sz w:val="24"/>
                <w:szCs w:val="24"/>
              </w:rPr>
              <w:t>奥林巴斯电子支气管镜</w:t>
            </w:r>
          </w:p>
        </w:tc>
        <w:tc>
          <w:tcPr>
            <w:tcW w:w="2268" w:type="dxa"/>
            <w:vAlign w:val="center"/>
          </w:tcPr>
          <w:p w14:paraId="31AD4AB7" w14:textId="77777777" w:rsidR="003D08FA" w:rsidRDefault="009248C2">
            <w:pPr>
              <w:adjustRightInd w:val="0"/>
              <w:snapToGrid w:val="0"/>
              <w:spacing w:line="240" w:lineRule="auto"/>
              <w:ind w:firstLineChars="0" w:firstLine="0"/>
              <w:jc w:val="center"/>
              <w:rPr>
                <w:sz w:val="24"/>
                <w:szCs w:val="24"/>
              </w:rPr>
            </w:pPr>
            <w:r>
              <w:rPr>
                <w:color w:val="000000"/>
                <w:sz w:val="24"/>
                <w:szCs w:val="24"/>
              </w:rPr>
              <w:t>PCF-H290DI</w:t>
            </w:r>
          </w:p>
        </w:tc>
        <w:tc>
          <w:tcPr>
            <w:tcW w:w="1275" w:type="dxa"/>
            <w:vAlign w:val="center"/>
          </w:tcPr>
          <w:p w14:paraId="60182EC3" w14:textId="77777777" w:rsidR="003D08FA" w:rsidRDefault="009248C2">
            <w:pPr>
              <w:adjustRightInd w:val="0"/>
              <w:snapToGrid w:val="0"/>
              <w:spacing w:line="240" w:lineRule="auto"/>
              <w:ind w:firstLineChars="0" w:firstLine="0"/>
              <w:jc w:val="center"/>
              <w:rPr>
                <w:sz w:val="24"/>
              </w:rPr>
            </w:pPr>
            <w:r>
              <w:rPr>
                <w:rFonts w:hint="eastAsia"/>
                <w:sz w:val="24"/>
              </w:rPr>
              <w:t>1</w:t>
            </w:r>
            <w:r>
              <w:rPr>
                <w:rFonts w:hint="eastAsia"/>
                <w:sz w:val="24"/>
              </w:rPr>
              <w:t>台</w:t>
            </w:r>
          </w:p>
        </w:tc>
        <w:tc>
          <w:tcPr>
            <w:tcW w:w="2091" w:type="dxa"/>
            <w:vAlign w:val="center"/>
          </w:tcPr>
          <w:p w14:paraId="1AC6D857" w14:textId="77777777" w:rsidR="003D08FA" w:rsidRDefault="009248C2">
            <w:pPr>
              <w:pStyle w:val="xl67"/>
              <w:widowControl w:val="0"/>
              <w:pBdr>
                <w:left w:val="none" w:sz="0" w:space="0" w:color="auto"/>
              </w:pBdr>
              <w:adjustRightInd w:val="0"/>
              <w:snapToGrid w:val="0"/>
              <w:spacing w:before="0" w:beforeAutospacing="0" w:after="0" w:afterAutospacing="0"/>
              <w:rPr>
                <w:rFonts w:ascii="Times New Roman" w:eastAsia="仿宋" w:hAnsi="Times New Roman"/>
                <w:kern w:val="2"/>
                <w:szCs w:val="24"/>
              </w:rPr>
            </w:pPr>
            <w:r>
              <w:rPr>
                <w:rFonts w:ascii="Times New Roman" w:eastAsia="仿宋" w:hAnsi="Times New Roman"/>
                <w:kern w:val="2"/>
                <w:szCs w:val="24"/>
              </w:rPr>
              <w:t>否</w:t>
            </w:r>
          </w:p>
        </w:tc>
      </w:tr>
      <w:tr w:rsidR="003D08FA" w14:paraId="60F8829B" w14:textId="77777777">
        <w:trPr>
          <w:trHeight w:val="339"/>
          <w:jc w:val="center"/>
        </w:trPr>
        <w:tc>
          <w:tcPr>
            <w:tcW w:w="817" w:type="dxa"/>
            <w:vAlign w:val="center"/>
          </w:tcPr>
          <w:p w14:paraId="455F06A4" w14:textId="77777777" w:rsidR="003D08FA" w:rsidRDefault="009248C2">
            <w:pPr>
              <w:adjustRightInd w:val="0"/>
              <w:snapToGrid w:val="0"/>
              <w:spacing w:line="240" w:lineRule="auto"/>
              <w:ind w:firstLineChars="0" w:firstLine="0"/>
              <w:jc w:val="center"/>
              <w:rPr>
                <w:sz w:val="24"/>
              </w:rPr>
            </w:pPr>
            <w:r>
              <w:rPr>
                <w:rFonts w:hint="eastAsia"/>
                <w:sz w:val="24"/>
              </w:rPr>
              <w:t>27</w:t>
            </w:r>
          </w:p>
        </w:tc>
        <w:tc>
          <w:tcPr>
            <w:tcW w:w="3119" w:type="dxa"/>
            <w:vAlign w:val="center"/>
          </w:tcPr>
          <w:p w14:paraId="698E9160" w14:textId="77777777" w:rsidR="003D08FA" w:rsidRDefault="009248C2">
            <w:pPr>
              <w:adjustRightInd w:val="0"/>
              <w:snapToGrid w:val="0"/>
              <w:spacing w:line="240" w:lineRule="auto"/>
              <w:ind w:firstLineChars="0" w:firstLine="0"/>
              <w:jc w:val="center"/>
              <w:rPr>
                <w:sz w:val="24"/>
                <w:szCs w:val="24"/>
              </w:rPr>
            </w:pPr>
            <w:r>
              <w:rPr>
                <w:color w:val="000000"/>
                <w:sz w:val="24"/>
                <w:szCs w:val="24"/>
              </w:rPr>
              <w:t>奥林巴斯电子支气管镜</w:t>
            </w:r>
          </w:p>
        </w:tc>
        <w:tc>
          <w:tcPr>
            <w:tcW w:w="2268" w:type="dxa"/>
            <w:vAlign w:val="center"/>
          </w:tcPr>
          <w:p w14:paraId="1D6BFAE0" w14:textId="77777777" w:rsidR="003D08FA" w:rsidRDefault="009248C2">
            <w:pPr>
              <w:adjustRightInd w:val="0"/>
              <w:snapToGrid w:val="0"/>
              <w:spacing w:line="240" w:lineRule="auto"/>
              <w:ind w:firstLineChars="0" w:firstLine="0"/>
              <w:jc w:val="center"/>
              <w:rPr>
                <w:sz w:val="24"/>
                <w:szCs w:val="24"/>
              </w:rPr>
            </w:pPr>
            <w:r>
              <w:rPr>
                <w:color w:val="000000"/>
                <w:sz w:val="24"/>
                <w:szCs w:val="24"/>
              </w:rPr>
              <w:t>BF-P260F</w:t>
            </w:r>
          </w:p>
        </w:tc>
        <w:tc>
          <w:tcPr>
            <w:tcW w:w="1275" w:type="dxa"/>
            <w:vAlign w:val="center"/>
          </w:tcPr>
          <w:p w14:paraId="52842589" w14:textId="77777777" w:rsidR="003D08FA" w:rsidRDefault="009248C2">
            <w:pPr>
              <w:adjustRightInd w:val="0"/>
              <w:snapToGrid w:val="0"/>
              <w:spacing w:line="240" w:lineRule="auto"/>
              <w:ind w:firstLineChars="0" w:firstLine="0"/>
              <w:jc w:val="center"/>
              <w:rPr>
                <w:sz w:val="24"/>
              </w:rPr>
            </w:pPr>
            <w:r>
              <w:rPr>
                <w:rFonts w:hint="eastAsia"/>
                <w:sz w:val="24"/>
              </w:rPr>
              <w:t>1</w:t>
            </w:r>
            <w:r>
              <w:rPr>
                <w:rFonts w:hint="eastAsia"/>
                <w:sz w:val="24"/>
              </w:rPr>
              <w:t>台</w:t>
            </w:r>
          </w:p>
        </w:tc>
        <w:tc>
          <w:tcPr>
            <w:tcW w:w="2091" w:type="dxa"/>
            <w:vAlign w:val="center"/>
          </w:tcPr>
          <w:p w14:paraId="32A0E185" w14:textId="77777777" w:rsidR="003D08FA" w:rsidRDefault="009248C2">
            <w:pPr>
              <w:pStyle w:val="xl67"/>
              <w:widowControl w:val="0"/>
              <w:pBdr>
                <w:left w:val="none" w:sz="0" w:space="0" w:color="auto"/>
              </w:pBdr>
              <w:adjustRightInd w:val="0"/>
              <w:snapToGrid w:val="0"/>
              <w:spacing w:before="0" w:beforeAutospacing="0" w:after="0" w:afterAutospacing="0"/>
              <w:rPr>
                <w:rFonts w:ascii="Times New Roman" w:eastAsia="仿宋" w:hAnsi="Times New Roman"/>
                <w:kern w:val="2"/>
                <w:szCs w:val="24"/>
              </w:rPr>
            </w:pPr>
            <w:r>
              <w:rPr>
                <w:rFonts w:ascii="Times New Roman" w:eastAsia="仿宋" w:hAnsi="Times New Roman"/>
                <w:kern w:val="2"/>
                <w:szCs w:val="24"/>
              </w:rPr>
              <w:t>否</w:t>
            </w:r>
          </w:p>
        </w:tc>
      </w:tr>
      <w:tr w:rsidR="003D08FA" w14:paraId="21DBD7AF" w14:textId="77777777">
        <w:trPr>
          <w:trHeight w:val="339"/>
          <w:jc w:val="center"/>
        </w:trPr>
        <w:tc>
          <w:tcPr>
            <w:tcW w:w="817" w:type="dxa"/>
            <w:vAlign w:val="center"/>
          </w:tcPr>
          <w:p w14:paraId="38B7659A" w14:textId="77777777" w:rsidR="003D08FA" w:rsidRDefault="009248C2">
            <w:pPr>
              <w:adjustRightInd w:val="0"/>
              <w:snapToGrid w:val="0"/>
              <w:spacing w:line="240" w:lineRule="auto"/>
              <w:ind w:firstLineChars="0" w:firstLine="0"/>
              <w:jc w:val="center"/>
              <w:rPr>
                <w:sz w:val="24"/>
              </w:rPr>
            </w:pPr>
            <w:r>
              <w:rPr>
                <w:rFonts w:hint="eastAsia"/>
                <w:sz w:val="24"/>
              </w:rPr>
              <w:t>28</w:t>
            </w:r>
          </w:p>
        </w:tc>
        <w:tc>
          <w:tcPr>
            <w:tcW w:w="3119" w:type="dxa"/>
            <w:vAlign w:val="center"/>
          </w:tcPr>
          <w:p w14:paraId="6EC190FF" w14:textId="77777777" w:rsidR="003D08FA" w:rsidRDefault="009248C2">
            <w:pPr>
              <w:adjustRightInd w:val="0"/>
              <w:snapToGrid w:val="0"/>
              <w:spacing w:line="240" w:lineRule="auto"/>
              <w:ind w:firstLineChars="0" w:firstLine="0"/>
              <w:jc w:val="center"/>
              <w:rPr>
                <w:sz w:val="24"/>
                <w:szCs w:val="24"/>
              </w:rPr>
            </w:pPr>
            <w:r>
              <w:rPr>
                <w:color w:val="000000"/>
                <w:sz w:val="24"/>
                <w:szCs w:val="24"/>
              </w:rPr>
              <w:t>奥林巴斯电子支气管镜</w:t>
            </w:r>
          </w:p>
        </w:tc>
        <w:tc>
          <w:tcPr>
            <w:tcW w:w="2268" w:type="dxa"/>
            <w:vAlign w:val="center"/>
          </w:tcPr>
          <w:p w14:paraId="12E46E7E" w14:textId="77777777" w:rsidR="003D08FA" w:rsidRDefault="009248C2">
            <w:pPr>
              <w:adjustRightInd w:val="0"/>
              <w:snapToGrid w:val="0"/>
              <w:spacing w:line="240" w:lineRule="auto"/>
              <w:ind w:firstLineChars="0" w:firstLine="0"/>
              <w:jc w:val="center"/>
              <w:rPr>
                <w:sz w:val="24"/>
                <w:szCs w:val="24"/>
              </w:rPr>
            </w:pPr>
            <w:r>
              <w:rPr>
                <w:color w:val="000000"/>
                <w:sz w:val="24"/>
                <w:szCs w:val="24"/>
              </w:rPr>
              <w:t>BF-XP260F</w:t>
            </w:r>
          </w:p>
        </w:tc>
        <w:tc>
          <w:tcPr>
            <w:tcW w:w="1275" w:type="dxa"/>
            <w:vAlign w:val="center"/>
          </w:tcPr>
          <w:p w14:paraId="606F81F5" w14:textId="77777777" w:rsidR="003D08FA" w:rsidRDefault="009248C2">
            <w:pPr>
              <w:adjustRightInd w:val="0"/>
              <w:snapToGrid w:val="0"/>
              <w:spacing w:line="240" w:lineRule="auto"/>
              <w:ind w:firstLineChars="0" w:firstLine="0"/>
              <w:jc w:val="center"/>
              <w:rPr>
                <w:sz w:val="24"/>
              </w:rPr>
            </w:pPr>
            <w:r>
              <w:rPr>
                <w:rFonts w:hint="eastAsia"/>
                <w:sz w:val="24"/>
              </w:rPr>
              <w:t>1</w:t>
            </w:r>
            <w:r>
              <w:rPr>
                <w:rFonts w:hint="eastAsia"/>
                <w:sz w:val="24"/>
              </w:rPr>
              <w:t>台</w:t>
            </w:r>
          </w:p>
        </w:tc>
        <w:tc>
          <w:tcPr>
            <w:tcW w:w="2091" w:type="dxa"/>
            <w:vAlign w:val="center"/>
          </w:tcPr>
          <w:p w14:paraId="30D977F6" w14:textId="77777777" w:rsidR="003D08FA" w:rsidRDefault="009248C2">
            <w:pPr>
              <w:pStyle w:val="xl67"/>
              <w:widowControl w:val="0"/>
              <w:pBdr>
                <w:left w:val="none" w:sz="0" w:space="0" w:color="auto"/>
              </w:pBdr>
              <w:adjustRightInd w:val="0"/>
              <w:snapToGrid w:val="0"/>
              <w:spacing w:before="0" w:beforeAutospacing="0" w:after="0" w:afterAutospacing="0"/>
              <w:rPr>
                <w:rFonts w:ascii="Times New Roman" w:eastAsia="仿宋" w:hAnsi="Times New Roman"/>
                <w:kern w:val="2"/>
                <w:szCs w:val="24"/>
              </w:rPr>
            </w:pPr>
            <w:r>
              <w:rPr>
                <w:rFonts w:ascii="Times New Roman" w:eastAsia="仿宋" w:hAnsi="Times New Roman"/>
                <w:kern w:val="2"/>
                <w:szCs w:val="24"/>
              </w:rPr>
              <w:t>否</w:t>
            </w:r>
          </w:p>
        </w:tc>
      </w:tr>
      <w:tr w:rsidR="003D08FA" w14:paraId="0DF008BF" w14:textId="77777777">
        <w:trPr>
          <w:trHeight w:val="339"/>
          <w:jc w:val="center"/>
        </w:trPr>
        <w:tc>
          <w:tcPr>
            <w:tcW w:w="817" w:type="dxa"/>
            <w:vAlign w:val="center"/>
          </w:tcPr>
          <w:p w14:paraId="09EE1AB6" w14:textId="77777777" w:rsidR="003D08FA" w:rsidRDefault="009248C2">
            <w:pPr>
              <w:adjustRightInd w:val="0"/>
              <w:snapToGrid w:val="0"/>
              <w:spacing w:line="240" w:lineRule="auto"/>
              <w:ind w:firstLineChars="0" w:firstLine="0"/>
              <w:jc w:val="center"/>
              <w:rPr>
                <w:sz w:val="24"/>
              </w:rPr>
            </w:pPr>
            <w:r>
              <w:rPr>
                <w:rFonts w:hint="eastAsia"/>
                <w:sz w:val="24"/>
              </w:rPr>
              <w:t>29</w:t>
            </w:r>
          </w:p>
        </w:tc>
        <w:tc>
          <w:tcPr>
            <w:tcW w:w="3119" w:type="dxa"/>
            <w:vAlign w:val="center"/>
          </w:tcPr>
          <w:p w14:paraId="0E836C32" w14:textId="77777777" w:rsidR="003D08FA" w:rsidRDefault="009248C2">
            <w:pPr>
              <w:adjustRightInd w:val="0"/>
              <w:snapToGrid w:val="0"/>
              <w:spacing w:line="240" w:lineRule="auto"/>
              <w:ind w:firstLineChars="0" w:firstLine="0"/>
              <w:jc w:val="center"/>
              <w:rPr>
                <w:sz w:val="24"/>
                <w:szCs w:val="24"/>
              </w:rPr>
            </w:pPr>
            <w:r>
              <w:rPr>
                <w:color w:val="000000"/>
                <w:sz w:val="24"/>
                <w:szCs w:val="24"/>
              </w:rPr>
              <w:t>环氧乙烷灭菌器（附：封口机）</w:t>
            </w:r>
          </w:p>
        </w:tc>
        <w:tc>
          <w:tcPr>
            <w:tcW w:w="2268" w:type="dxa"/>
            <w:vAlign w:val="center"/>
          </w:tcPr>
          <w:p w14:paraId="62DA76DB" w14:textId="77777777" w:rsidR="003D08FA" w:rsidRDefault="009248C2">
            <w:pPr>
              <w:adjustRightInd w:val="0"/>
              <w:snapToGrid w:val="0"/>
              <w:spacing w:line="240" w:lineRule="auto"/>
              <w:ind w:firstLineChars="0" w:firstLine="0"/>
              <w:jc w:val="center"/>
              <w:rPr>
                <w:sz w:val="24"/>
                <w:szCs w:val="24"/>
              </w:rPr>
            </w:pPr>
            <w:r>
              <w:rPr>
                <w:color w:val="000000"/>
                <w:sz w:val="24"/>
                <w:szCs w:val="24"/>
              </w:rPr>
              <w:t>3M.5XL</w:t>
            </w:r>
          </w:p>
        </w:tc>
        <w:tc>
          <w:tcPr>
            <w:tcW w:w="1275" w:type="dxa"/>
            <w:vAlign w:val="center"/>
          </w:tcPr>
          <w:p w14:paraId="720E8E57" w14:textId="77777777" w:rsidR="003D08FA" w:rsidRDefault="009248C2">
            <w:pPr>
              <w:adjustRightInd w:val="0"/>
              <w:snapToGrid w:val="0"/>
              <w:spacing w:line="240" w:lineRule="auto"/>
              <w:ind w:firstLineChars="0" w:firstLine="0"/>
              <w:jc w:val="center"/>
              <w:rPr>
                <w:sz w:val="24"/>
              </w:rPr>
            </w:pPr>
            <w:r>
              <w:rPr>
                <w:rFonts w:hint="eastAsia"/>
                <w:sz w:val="24"/>
              </w:rPr>
              <w:t>1</w:t>
            </w:r>
            <w:r>
              <w:rPr>
                <w:rFonts w:hint="eastAsia"/>
                <w:sz w:val="24"/>
              </w:rPr>
              <w:t>台</w:t>
            </w:r>
          </w:p>
        </w:tc>
        <w:tc>
          <w:tcPr>
            <w:tcW w:w="2091" w:type="dxa"/>
            <w:vAlign w:val="center"/>
          </w:tcPr>
          <w:p w14:paraId="33779731" w14:textId="77777777" w:rsidR="003D08FA" w:rsidRDefault="009248C2">
            <w:pPr>
              <w:pStyle w:val="xl67"/>
              <w:widowControl w:val="0"/>
              <w:pBdr>
                <w:left w:val="none" w:sz="0" w:space="0" w:color="auto"/>
              </w:pBdr>
              <w:adjustRightInd w:val="0"/>
              <w:snapToGrid w:val="0"/>
              <w:spacing w:before="0" w:beforeAutospacing="0" w:after="0" w:afterAutospacing="0"/>
              <w:rPr>
                <w:rFonts w:ascii="Times New Roman" w:eastAsia="仿宋" w:hAnsi="Times New Roman"/>
                <w:kern w:val="2"/>
                <w:szCs w:val="24"/>
              </w:rPr>
            </w:pPr>
            <w:r>
              <w:rPr>
                <w:rFonts w:ascii="Times New Roman" w:eastAsia="仿宋" w:hAnsi="Times New Roman"/>
                <w:kern w:val="2"/>
                <w:szCs w:val="24"/>
              </w:rPr>
              <w:t>否</w:t>
            </w:r>
          </w:p>
        </w:tc>
      </w:tr>
      <w:tr w:rsidR="003D08FA" w14:paraId="53867C3B" w14:textId="77777777">
        <w:trPr>
          <w:trHeight w:val="339"/>
          <w:jc w:val="center"/>
        </w:trPr>
        <w:tc>
          <w:tcPr>
            <w:tcW w:w="817" w:type="dxa"/>
            <w:vAlign w:val="center"/>
          </w:tcPr>
          <w:p w14:paraId="4C8C47F9" w14:textId="77777777" w:rsidR="003D08FA" w:rsidRDefault="009248C2">
            <w:pPr>
              <w:adjustRightInd w:val="0"/>
              <w:snapToGrid w:val="0"/>
              <w:spacing w:line="240" w:lineRule="auto"/>
              <w:ind w:firstLineChars="0" w:firstLine="0"/>
              <w:jc w:val="center"/>
              <w:rPr>
                <w:sz w:val="24"/>
              </w:rPr>
            </w:pPr>
            <w:r>
              <w:rPr>
                <w:rFonts w:hint="eastAsia"/>
                <w:sz w:val="24"/>
              </w:rPr>
              <w:t>30</w:t>
            </w:r>
          </w:p>
        </w:tc>
        <w:tc>
          <w:tcPr>
            <w:tcW w:w="3119" w:type="dxa"/>
            <w:vAlign w:val="center"/>
          </w:tcPr>
          <w:p w14:paraId="3CB20B53" w14:textId="77777777" w:rsidR="003D08FA" w:rsidRDefault="009248C2">
            <w:pPr>
              <w:adjustRightInd w:val="0"/>
              <w:snapToGrid w:val="0"/>
              <w:spacing w:line="240" w:lineRule="auto"/>
              <w:ind w:firstLineChars="0" w:firstLine="0"/>
              <w:jc w:val="center"/>
              <w:rPr>
                <w:sz w:val="24"/>
                <w:szCs w:val="24"/>
              </w:rPr>
            </w:pPr>
            <w:r>
              <w:rPr>
                <w:color w:val="000000"/>
                <w:sz w:val="24"/>
                <w:szCs w:val="24"/>
              </w:rPr>
              <w:t>新华支气管镜清洗工作站</w:t>
            </w:r>
          </w:p>
        </w:tc>
        <w:tc>
          <w:tcPr>
            <w:tcW w:w="2268" w:type="dxa"/>
            <w:vAlign w:val="center"/>
          </w:tcPr>
          <w:p w14:paraId="15695043" w14:textId="77777777" w:rsidR="003D08FA" w:rsidRDefault="009248C2">
            <w:pPr>
              <w:adjustRightInd w:val="0"/>
              <w:snapToGrid w:val="0"/>
              <w:spacing w:line="240" w:lineRule="auto"/>
              <w:ind w:firstLineChars="0" w:firstLine="0"/>
              <w:jc w:val="center"/>
              <w:rPr>
                <w:sz w:val="24"/>
                <w:szCs w:val="24"/>
              </w:rPr>
            </w:pPr>
            <w:r>
              <w:rPr>
                <w:color w:val="000000"/>
                <w:sz w:val="24"/>
                <w:szCs w:val="24"/>
              </w:rPr>
              <w:t>Center-R5</w:t>
            </w:r>
          </w:p>
        </w:tc>
        <w:tc>
          <w:tcPr>
            <w:tcW w:w="1275" w:type="dxa"/>
            <w:vAlign w:val="center"/>
          </w:tcPr>
          <w:p w14:paraId="0438DD68" w14:textId="77777777" w:rsidR="003D08FA" w:rsidRDefault="009248C2">
            <w:pPr>
              <w:adjustRightInd w:val="0"/>
              <w:snapToGrid w:val="0"/>
              <w:spacing w:line="240" w:lineRule="auto"/>
              <w:ind w:firstLineChars="0" w:firstLine="0"/>
              <w:jc w:val="center"/>
              <w:rPr>
                <w:sz w:val="24"/>
              </w:rPr>
            </w:pPr>
            <w:r>
              <w:rPr>
                <w:rFonts w:hint="eastAsia"/>
                <w:sz w:val="24"/>
              </w:rPr>
              <w:t>1</w:t>
            </w:r>
            <w:r>
              <w:rPr>
                <w:rFonts w:hint="eastAsia"/>
                <w:sz w:val="24"/>
              </w:rPr>
              <w:t>台</w:t>
            </w:r>
          </w:p>
        </w:tc>
        <w:tc>
          <w:tcPr>
            <w:tcW w:w="2091" w:type="dxa"/>
            <w:vAlign w:val="center"/>
          </w:tcPr>
          <w:p w14:paraId="149281B3" w14:textId="77777777" w:rsidR="003D08FA" w:rsidRDefault="009248C2">
            <w:pPr>
              <w:pStyle w:val="xl67"/>
              <w:widowControl w:val="0"/>
              <w:pBdr>
                <w:left w:val="none" w:sz="0" w:space="0" w:color="auto"/>
              </w:pBdr>
              <w:adjustRightInd w:val="0"/>
              <w:snapToGrid w:val="0"/>
              <w:spacing w:before="0" w:beforeAutospacing="0" w:after="0" w:afterAutospacing="0"/>
              <w:rPr>
                <w:rFonts w:ascii="Times New Roman" w:eastAsia="仿宋" w:hAnsi="Times New Roman"/>
                <w:kern w:val="2"/>
                <w:szCs w:val="24"/>
              </w:rPr>
            </w:pPr>
            <w:r>
              <w:rPr>
                <w:rFonts w:ascii="Times New Roman" w:eastAsia="仿宋" w:hAnsi="Times New Roman"/>
                <w:kern w:val="2"/>
                <w:szCs w:val="24"/>
              </w:rPr>
              <w:t>否</w:t>
            </w:r>
          </w:p>
        </w:tc>
      </w:tr>
      <w:tr w:rsidR="003D08FA" w14:paraId="2B9042D1" w14:textId="77777777">
        <w:trPr>
          <w:trHeight w:val="339"/>
          <w:jc w:val="center"/>
        </w:trPr>
        <w:tc>
          <w:tcPr>
            <w:tcW w:w="817" w:type="dxa"/>
            <w:vAlign w:val="center"/>
          </w:tcPr>
          <w:p w14:paraId="6958B2DB" w14:textId="77777777" w:rsidR="003D08FA" w:rsidRDefault="009248C2">
            <w:pPr>
              <w:adjustRightInd w:val="0"/>
              <w:snapToGrid w:val="0"/>
              <w:spacing w:line="240" w:lineRule="auto"/>
              <w:ind w:firstLineChars="0" w:firstLine="0"/>
              <w:jc w:val="center"/>
              <w:rPr>
                <w:sz w:val="24"/>
              </w:rPr>
            </w:pPr>
            <w:r>
              <w:rPr>
                <w:rFonts w:hint="eastAsia"/>
                <w:sz w:val="24"/>
              </w:rPr>
              <w:t>31</w:t>
            </w:r>
          </w:p>
        </w:tc>
        <w:tc>
          <w:tcPr>
            <w:tcW w:w="3119" w:type="dxa"/>
            <w:vAlign w:val="center"/>
          </w:tcPr>
          <w:p w14:paraId="0AD26A15" w14:textId="77777777" w:rsidR="003D08FA" w:rsidRDefault="009248C2">
            <w:pPr>
              <w:adjustRightInd w:val="0"/>
              <w:snapToGrid w:val="0"/>
              <w:spacing w:line="240" w:lineRule="auto"/>
              <w:ind w:firstLineChars="0" w:firstLine="0"/>
              <w:jc w:val="center"/>
              <w:rPr>
                <w:sz w:val="24"/>
                <w:szCs w:val="24"/>
              </w:rPr>
            </w:pPr>
            <w:r>
              <w:rPr>
                <w:color w:val="000000"/>
                <w:sz w:val="24"/>
                <w:szCs w:val="24"/>
              </w:rPr>
              <w:t>一氧化氮测定系统</w:t>
            </w:r>
          </w:p>
        </w:tc>
        <w:tc>
          <w:tcPr>
            <w:tcW w:w="2268" w:type="dxa"/>
            <w:vAlign w:val="center"/>
          </w:tcPr>
          <w:p w14:paraId="453C5808" w14:textId="77777777" w:rsidR="003D08FA" w:rsidRDefault="009248C2">
            <w:pPr>
              <w:adjustRightInd w:val="0"/>
              <w:snapToGrid w:val="0"/>
              <w:spacing w:line="240" w:lineRule="auto"/>
              <w:ind w:firstLineChars="0" w:firstLine="0"/>
              <w:jc w:val="center"/>
              <w:rPr>
                <w:sz w:val="24"/>
                <w:szCs w:val="24"/>
              </w:rPr>
            </w:pPr>
            <w:r>
              <w:rPr>
                <w:color w:val="000000"/>
                <w:sz w:val="24"/>
                <w:szCs w:val="24"/>
              </w:rPr>
              <w:t>NIOX</w:t>
            </w:r>
          </w:p>
        </w:tc>
        <w:tc>
          <w:tcPr>
            <w:tcW w:w="1275" w:type="dxa"/>
            <w:vAlign w:val="center"/>
          </w:tcPr>
          <w:p w14:paraId="370A11C9" w14:textId="77777777" w:rsidR="003D08FA" w:rsidRDefault="009248C2">
            <w:pPr>
              <w:adjustRightInd w:val="0"/>
              <w:snapToGrid w:val="0"/>
              <w:spacing w:line="240" w:lineRule="auto"/>
              <w:ind w:firstLineChars="0" w:firstLine="0"/>
              <w:jc w:val="center"/>
              <w:rPr>
                <w:sz w:val="24"/>
              </w:rPr>
            </w:pPr>
            <w:r>
              <w:rPr>
                <w:rFonts w:hint="eastAsia"/>
                <w:sz w:val="24"/>
              </w:rPr>
              <w:t>1</w:t>
            </w:r>
            <w:r>
              <w:rPr>
                <w:rFonts w:hint="eastAsia"/>
                <w:sz w:val="24"/>
              </w:rPr>
              <w:t>台</w:t>
            </w:r>
          </w:p>
        </w:tc>
        <w:tc>
          <w:tcPr>
            <w:tcW w:w="2091" w:type="dxa"/>
            <w:vAlign w:val="center"/>
          </w:tcPr>
          <w:p w14:paraId="18590E8F" w14:textId="77777777" w:rsidR="003D08FA" w:rsidRDefault="009248C2">
            <w:pPr>
              <w:pStyle w:val="xl67"/>
              <w:widowControl w:val="0"/>
              <w:pBdr>
                <w:left w:val="none" w:sz="0" w:space="0" w:color="auto"/>
              </w:pBdr>
              <w:adjustRightInd w:val="0"/>
              <w:snapToGrid w:val="0"/>
              <w:spacing w:before="0" w:beforeAutospacing="0" w:after="0" w:afterAutospacing="0"/>
              <w:rPr>
                <w:rFonts w:ascii="Times New Roman" w:eastAsia="仿宋" w:hAnsi="Times New Roman"/>
                <w:kern w:val="2"/>
                <w:szCs w:val="24"/>
              </w:rPr>
            </w:pPr>
            <w:r>
              <w:rPr>
                <w:rFonts w:ascii="Times New Roman" w:eastAsia="仿宋" w:hAnsi="Times New Roman"/>
                <w:kern w:val="2"/>
                <w:szCs w:val="24"/>
              </w:rPr>
              <w:t>否</w:t>
            </w:r>
          </w:p>
        </w:tc>
      </w:tr>
      <w:tr w:rsidR="003D08FA" w14:paraId="55E4195E" w14:textId="77777777">
        <w:trPr>
          <w:trHeight w:val="339"/>
          <w:jc w:val="center"/>
        </w:trPr>
        <w:tc>
          <w:tcPr>
            <w:tcW w:w="817" w:type="dxa"/>
            <w:vAlign w:val="center"/>
          </w:tcPr>
          <w:p w14:paraId="58600E9C" w14:textId="77777777" w:rsidR="003D08FA" w:rsidRDefault="009248C2">
            <w:pPr>
              <w:adjustRightInd w:val="0"/>
              <w:snapToGrid w:val="0"/>
              <w:spacing w:line="240" w:lineRule="auto"/>
              <w:ind w:firstLineChars="0" w:firstLine="0"/>
              <w:jc w:val="center"/>
              <w:rPr>
                <w:sz w:val="24"/>
              </w:rPr>
            </w:pPr>
            <w:r>
              <w:rPr>
                <w:rFonts w:hint="eastAsia"/>
                <w:sz w:val="24"/>
              </w:rPr>
              <w:t>32</w:t>
            </w:r>
          </w:p>
        </w:tc>
        <w:tc>
          <w:tcPr>
            <w:tcW w:w="3119" w:type="dxa"/>
            <w:vAlign w:val="center"/>
          </w:tcPr>
          <w:p w14:paraId="781D69D5" w14:textId="77777777" w:rsidR="003D08FA" w:rsidRDefault="009248C2">
            <w:pPr>
              <w:adjustRightInd w:val="0"/>
              <w:snapToGrid w:val="0"/>
              <w:spacing w:line="240" w:lineRule="auto"/>
              <w:ind w:firstLineChars="0" w:firstLine="0"/>
              <w:jc w:val="center"/>
              <w:rPr>
                <w:sz w:val="24"/>
                <w:szCs w:val="24"/>
              </w:rPr>
            </w:pPr>
            <w:r>
              <w:rPr>
                <w:color w:val="000000"/>
                <w:sz w:val="24"/>
                <w:szCs w:val="24"/>
              </w:rPr>
              <w:t>呼吸机</w:t>
            </w:r>
          </w:p>
        </w:tc>
        <w:tc>
          <w:tcPr>
            <w:tcW w:w="2268" w:type="dxa"/>
            <w:vAlign w:val="center"/>
          </w:tcPr>
          <w:p w14:paraId="1B72178D" w14:textId="77777777" w:rsidR="003D08FA" w:rsidRDefault="009248C2">
            <w:pPr>
              <w:adjustRightInd w:val="0"/>
              <w:snapToGrid w:val="0"/>
              <w:spacing w:line="240" w:lineRule="auto"/>
              <w:ind w:firstLineChars="0" w:firstLine="0"/>
              <w:jc w:val="center"/>
              <w:rPr>
                <w:sz w:val="24"/>
                <w:szCs w:val="24"/>
              </w:rPr>
            </w:pPr>
            <w:r>
              <w:rPr>
                <w:color w:val="000000"/>
                <w:sz w:val="24"/>
                <w:szCs w:val="24"/>
              </w:rPr>
              <w:t>Draeger Ev</w:t>
            </w:r>
          </w:p>
        </w:tc>
        <w:tc>
          <w:tcPr>
            <w:tcW w:w="1275" w:type="dxa"/>
            <w:vAlign w:val="center"/>
          </w:tcPr>
          <w:p w14:paraId="02FE49C7" w14:textId="77777777" w:rsidR="003D08FA" w:rsidRDefault="009248C2">
            <w:pPr>
              <w:adjustRightInd w:val="0"/>
              <w:snapToGrid w:val="0"/>
              <w:spacing w:line="240" w:lineRule="auto"/>
              <w:ind w:firstLineChars="0" w:firstLine="0"/>
              <w:jc w:val="center"/>
              <w:rPr>
                <w:sz w:val="24"/>
              </w:rPr>
            </w:pPr>
            <w:r>
              <w:rPr>
                <w:rFonts w:hint="eastAsia"/>
                <w:sz w:val="24"/>
              </w:rPr>
              <w:t>1</w:t>
            </w:r>
            <w:r>
              <w:rPr>
                <w:rFonts w:hint="eastAsia"/>
                <w:sz w:val="24"/>
              </w:rPr>
              <w:t>台</w:t>
            </w:r>
          </w:p>
        </w:tc>
        <w:tc>
          <w:tcPr>
            <w:tcW w:w="2091" w:type="dxa"/>
            <w:vAlign w:val="center"/>
          </w:tcPr>
          <w:p w14:paraId="70610AB1" w14:textId="77777777" w:rsidR="003D08FA" w:rsidRDefault="009248C2">
            <w:pPr>
              <w:pStyle w:val="xl67"/>
              <w:widowControl w:val="0"/>
              <w:pBdr>
                <w:left w:val="none" w:sz="0" w:space="0" w:color="auto"/>
              </w:pBdr>
              <w:adjustRightInd w:val="0"/>
              <w:snapToGrid w:val="0"/>
              <w:spacing w:before="0" w:beforeAutospacing="0" w:after="0" w:afterAutospacing="0"/>
              <w:rPr>
                <w:rFonts w:ascii="Times New Roman" w:eastAsia="仿宋" w:hAnsi="Times New Roman"/>
                <w:kern w:val="2"/>
                <w:szCs w:val="24"/>
              </w:rPr>
            </w:pPr>
            <w:r>
              <w:rPr>
                <w:rFonts w:ascii="Times New Roman" w:eastAsia="仿宋" w:hAnsi="Times New Roman"/>
                <w:kern w:val="2"/>
                <w:szCs w:val="24"/>
              </w:rPr>
              <w:t>否</w:t>
            </w:r>
          </w:p>
        </w:tc>
      </w:tr>
      <w:tr w:rsidR="003D08FA" w14:paraId="6991D3CF" w14:textId="77777777">
        <w:trPr>
          <w:trHeight w:val="339"/>
          <w:jc w:val="center"/>
        </w:trPr>
        <w:tc>
          <w:tcPr>
            <w:tcW w:w="817" w:type="dxa"/>
            <w:vAlign w:val="center"/>
          </w:tcPr>
          <w:p w14:paraId="2AAE1FAA" w14:textId="77777777" w:rsidR="003D08FA" w:rsidRDefault="009248C2">
            <w:pPr>
              <w:adjustRightInd w:val="0"/>
              <w:snapToGrid w:val="0"/>
              <w:spacing w:line="240" w:lineRule="auto"/>
              <w:ind w:firstLineChars="0" w:firstLine="0"/>
              <w:jc w:val="center"/>
              <w:rPr>
                <w:sz w:val="24"/>
              </w:rPr>
            </w:pPr>
            <w:r>
              <w:rPr>
                <w:rFonts w:hint="eastAsia"/>
                <w:sz w:val="24"/>
              </w:rPr>
              <w:t>33</w:t>
            </w:r>
          </w:p>
        </w:tc>
        <w:tc>
          <w:tcPr>
            <w:tcW w:w="3119" w:type="dxa"/>
            <w:vAlign w:val="center"/>
          </w:tcPr>
          <w:p w14:paraId="7501818A" w14:textId="77777777" w:rsidR="003D08FA" w:rsidRDefault="009248C2">
            <w:pPr>
              <w:adjustRightInd w:val="0"/>
              <w:snapToGrid w:val="0"/>
              <w:spacing w:line="240" w:lineRule="auto"/>
              <w:ind w:firstLineChars="0" w:firstLine="0"/>
              <w:jc w:val="center"/>
              <w:rPr>
                <w:sz w:val="24"/>
                <w:szCs w:val="24"/>
              </w:rPr>
            </w:pPr>
            <w:r>
              <w:rPr>
                <w:color w:val="000000"/>
                <w:sz w:val="24"/>
                <w:szCs w:val="24"/>
              </w:rPr>
              <w:t>爱尔博冷冻治疗仪</w:t>
            </w:r>
          </w:p>
        </w:tc>
        <w:tc>
          <w:tcPr>
            <w:tcW w:w="2268" w:type="dxa"/>
            <w:vAlign w:val="center"/>
          </w:tcPr>
          <w:p w14:paraId="55D38198" w14:textId="77777777" w:rsidR="003D08FA" w:rsidRDefault="009248C2">
            <w:pPr>
              <w:adjustRightInd w:val="0"/>
              <w:snapToGrid w:val="0"/>
              <w:spacing w:line="240" w:lineRule="auto"/>
              <w:ind w:firstLineChars="0" w:firstLine="0"/>
              <w:jc w:val="center"/>
              <w:rPr>
                <w:sz w:val="24"/>
                <w:szCs w:val="24"/>
              </w:rPr>
            </w:pPr>
            <w:r>
              <w:rPr>
                <w:color w:val="000000"/>
                <w:sz w:val="24"/>
                <w:szCs w:val="24"/>
              </w:rPr>
              <w:t>CA</w:t>
            </w:r>
          </w:p>
        </w:tc>
        <w:tc>
          <w:tcPr>
            <w:tcW w:w="1275" w:type="dxa"/>
            <w:vAlign w:val="center"/>
          </w:tcPr>
          <w:p w14:paraId="2E1F84CE" w14:textId="77777777" w:rsidR="003D08FA" w:rsidRDefault="009248C2">
            <w:pPr>
              <w:adjustRightInd w:val="0"/>
              <w:snapToGrid w:val="0"/>
              <w:spacing w:line="240" w:lineRule="auto"/>
              <w:ind w:firstLineChars="0" w:firstLine="0"/>
              <w:jc w:val="center"/>
              <w:rPr>
                <w:sz w:val="24"/>
              </w:rPr>
            </w:pPr>
            <w:r>
              <w:rPr>
                <w:rFonts w:hint="eastAsia"/>
                <w:sz w:val="24"/>
              </w:rPr>
              <w:t>1</w:t>
            </w:r>
            <w:r>
              <w:rPr>
                <w:rFonts w:hint="eastAsia"/>
                <w:sz w:val="24"/>
              </w:rPr>
              <w:t>台</w:t>
            </w:r>
          </w:p>
        </w:tc>
        <w:tc>
          <w:tcPr>
            <w:tcW w:w="2091" w:type="dxa"/>
            <w:vAlign w:val="center"/>
          </w:tcPr>
          <w:p w14:paraId="0A368B7C" w14:textId="77777777" w:rsidR="003D08FA" w:rsidRDefault="009248C2">
            <w:pPr>
              <w:pStyle w:val="xl67"/>
              <w:widowControl w:val="0"/>
              <w:pBdr>
                <w:left w:val="none" w:sz="0" w:space="0" w:color="auto"/>
              </w:pBdr>
              <w:adjustRightInd w:val="0"/>
              <w:snapToGrid w:val="0"/>
              <w:spacing w:before="0" w:beforeAutospacing="0" w:after="0" w:afterAutospacing="0"/>
              <w:rPr>
                <w:rFonts w:ascii="Times New Roman" w:eastAsia="仿宋" w:hAnsi="Times New Roman"/>
                <w:kern w:val="2"/>
                <w:szCs w:val="24"/>
              </w:rPr>
            </w:pPr>
            <w:r>
              <w:rPr>
                <w:rFonts w:ascii="Times New Roman" w:eastAsia="仿宋" w:hAnsi="Times New Roman"/>
                <w:kern w:val="2"/>
                <w:szCs w:val="24"/>
              </w:rPr>
              <w:t>否</w:t>
            </w:r>
          </w:p>
        </w:tc>
      </w:tr>
      <w:tr w:rsidR="003D08FA" w14:paraId="37157DD0" w14:textId="77777777">
        <w:trPr>
          <w:trHeight w:val="339"/>
          <w:jc w:val="center"/>
        </w:trPr>
        <w:tc>
          <w:tcPr>
            <w:tcW w:w="817" w:type="dxa"/>
            <w:vAlign w:val="center"/>
          </w:tcPr>
          <w:p w14:paraId="1A779C25" w14:textId="77777777" w:rsidR="003D08FA" w:rsidRDefault="009248C2">
            <w:pPr>
              <w:adjustRightInd w:val="0"/>
              <w:snapToGrid w:val="0"/>
              <w:spacing w:line="240" w:lineRule="auto"/>
              <w:ind w:firstLineChars="0" w:firstLine="0"/>
              <w:jc w:val="center"/>
              <w:rPr>
                <w:sz w:val="24"/>
              </w:rPr>
            </w:pPr>
            <w:r>
              <w:rPr>
                <w:rFonts w:hint="eastAsia"/>
                <w:sz w:val="24"/>
              </w:rPr>
              <w:t>34</w:t>
            </w:r>
          </w:p>
        </w:tc>
        <w:tc>
          <w:tcPr>
            <w:tcW w:w="3119" w:type="dxa"/>
            <w:vAlign w:val="center"/>
          </w:tcPr>
          <w:p w14:paraId="79ADF926" w14:textId="77777777" w:rsidR="003D08FA" w:rsidRDefault="009248C2">
            <w:pPr>
              <w:adjustRightInd w:val="0"/>
              <w:snapToGrid w:val="0"/>
              <w:spacing w:line="240" w:lineRule="auto"/>
              <w:ind w:firstLineChars="0" w:firstLine="0"/>
              <w:jc w:val="center"/>
              <w:rPr>
                <w:sz w:val="24"/>
                <w:szCs w:val="24"/>
              </w:rPr>
            </w:pPr>
            <w:r>
              <w:rPr>
                <w:color w:val="000000"/>
                <w:sz w:val="24"/>
                <w:szCs w:val="24"/>
              </w:rPr>
              <w:t>西门子呼吸机</w:t>
            </w:r>
          </w:p>
        </w:tc>
        <w:tc>
          <w:tcPr>
            <w:tcW w:w="2268" w:type="dxa"/>
            <w:vAlign w:val="center"/>
          </w:tcPr>
          <w:p w14:paraId="223C3279" w14:textId="77777777" w:rsidR="003D08FA" w:rsidRDefault="009248C2">
            <w:pPr>
              <w:adjustRightInd w:val="0"/>
              <w:snapToGrid w:val="0"/>
              <w:spacing w:line="240" w:lineRule="auto"/>
              <w:ind w:firstLineChars="0" w:firstLine="0"/>
              <w:jc w:val="center"/>
              <w:rPr>
                <w:sz w:val="24"/>
                <w:szCs w:val="24"/>
              </w:rPr>
            </w:pPr>
            <w:r>
              <w:rPr>
                <w:color w:val="000000"/>
                <w:sz w:val="24"/>
                <w:szCs w:val="24"/>
              </w:rPr>
              <w:t>Servo-i</w:t>
            </w:r>
          </w:p>
        </w:tc>
        <w:tc>
          <w:tcPr>
            <w:tcW w:w="1275" w:type="dxa"/>
            <w:vAlign w:val="center"/>
          </w:tcPr>
          <w:p w14:paraId="7A69159C" w14:textId="77777777" w:rsidR="003D08FA" w:rsidRDefault="009248C2">
            <w:pPr>
              <w:adjustRightInd w:val="0"/>
              <w:snapToGrid w:val="0"/>
              <w:spacing w:line="240" w:lineRule="auto"/>
              <w:ind w:firstLineChars="0" w:firstLine="0"/>
              <w:jc w:val="center"/>
              <w:rPr>
                <w:sz w:val="24"/>
              </w:rPr>
            </w:pPr>
            <w:r>
              <w:rPr>
                <w:rFonts w:hint="eastAsia"/>
                <w:sz w:val="24"/>
              </w:rPr>
              <w:t>1</w:t>
            </w:r>
            <w:r>
              <w:rPr>
                <w:rFonts w:hint="eastAsia"/>
                <w:sz w:val="24"/>
              </w:rPr>
              <w:t>台</w:t>
            </w:r>
          </w:p>
        </w:tc>
        <w:tc>
          <w:tcPr>
            <w:tcW w:w="2091" w:type="dxa"/>
            <w:vAlign w:val="center"/>
          </w:tcPr>
          <w:p w14:paraId="2C6EF0B8" w14:textId="77777777" w:rsidR="003D08FA" w:rsidRDefault="009248C2">
            <w:pPr>
              <w:pStyle w:val="xl67"/>
              <w:widowControl w:val="0"/>
              <w:pBdr>
                <w:left w:val="none" w:sz="0" w:space="0" w:color="auto"/>
              </w:pBdr>
              <w:adjustRightInd w:val="0"/>
              <w:snapToGrid w:val="0"/>
              <w:spacing w:before="0" w:beforeAutospacing="0" w:after="0" w:afterAutospacing="0"/>
              <w:rPr>
                <w:rFonts w:ascii="Times New Roman" w:eastAsia="仿宋" w:hAnsi="Times New Roman"/>
                <w:kern w:val="2"/>
                <w:szCs w:val="24"/>
              </w:rPr>
            </w:pPr>
            <w:r>
              <w:rPr>
                <w:rFonts w:ascii="Times New Roman" w:eastAsia="仿宋" w:hAnsi="Times New Roman"/>
                <w:kern w:val="2"/>
                <w:szCs w:val="24"/>
              </w:rPr>
              <w:t>否</w:t>
            </w:r>
          </w:p>
        </w:tc>
      </w:tr>
      <w:tr w:rsidR="003D08FA" w14:paraId="61C345D9" w14:textId="77777777">
        <w:trPr>
          <w:trHeight w:val="339"/>
          <w:jc w:val="center"/>
        </w:trPr>
        <w:tc>
          <w:tcPr>
            <w:tcW w:w="817" w:type="dxa"/>
            <w:vAlign w:val="center"/>
          </w:tcPr>
          <w:p w14:paraId="4E886C87" w14:textId="77777777" w:rsidR="003D08FA" w:rsidRDefault="009248C2">
            <w:pPr>
              <w:adjustRightInd w:val="0"/>
              <w:snapToGrid w:val="0"/>
              <w:spacing w:line="240" w:lineRule="auto"/>
              <w:ind w:firstLineChars="0" w:firstLine="0"/>
              <w:jc w:val="center"/>
              <w:rPr>
                <w:sz w:val="24"/>
              </w:rPr>
            </w:pPr>
            <w:r>
              <w:rPr>
                <w:rFonts w:hint="eastAsia"/>
                <w:sz w:val="24"/>
              </w:rPr>
              <w:t>35</w:t>
            </w:r>
          </w:p>
        </w:tc>
        <w:tc>
          <w:tcPr>
            <w:tcW w:w="3119" w:type="dxa"/>
            <w:vAlign w:val="center"/>
          </w:tcPr>
          <w:p w14:paraId="62B85A52" w14:textId="77777777" w:rsidR="003D08FA" w:rsidRDefault="009248C2">
            <w:pPr>
              <w:adjustRightInd w:val="0"/>
              <w:snapToGrid w:val="0"/>
              <w:spacing w:line="240" w:lineRule="auto"/>
              <w:ind w:firstLineChars="0" w:firstLine="0"/>
              <w:jc w:val="center"/>
              <w:rPr>
                <w:sz w:val="24"/>
                <w:szCs w:val="24"/>
              </w:rPr>
            </w:pPr>
            <w:r>
              <w:rPr>
                <w:color w:val="000000"/>
                <w:sz w:val="24"/>
                <w:szCs w:val="24"/>
              </w:rPr>
              <w:t>杰西阳升睡眠呼吸监测系统</w:t>
            </w:r>
          </w:p>
        </w:tc>
        <w:tc>
          <w:tcPr>
            <w:tcW w:w="2268" w:type="dxa"/>
            <w:vAlign w:val="center"/>
          </w:tcPr>
          <w:p w14:paraId="556DEF7A" w14:textId="77777777" w:rsidR="003D08FA" w:rsidRDefault="009248C2">
            <w:pPr>
              <w:adjustRightInd w:val="0"/>
              <w:snapToGrid w:val="0"/>
              <w:spacing w:line="240" w:lineRule="auto"/>
              <w:ind w:firstLineChars="0" w:firstLine="0"/>
              <w:jc w:val="center"/>
              <w:rPr>
                <w:sz w:val="24"/>
                <w:szCs w:val="24"/>
              </w:rPr>
            </w:pPr>
            <w:r>
              <w:rPr>
                <w:color w:val="000000"/>
                <w:sz w:val="24"/>
                <w:szCs w:val="24"/>
              </w:rPr>
              <w:t>RS-611</w:t>
            </w:r>
          </w:p>
        </w:tc>
        <w:tc>
          <w:tcPr>
            <w:tcW w:w="1275" w:type="dxa"/>
            <w:vAlign w:val="center"/>
          </w:tcPr>
          <w:p w14:paraId="7589068A" w14:textId="77777777" w:rsidR="003D08FA" w:rsidRDefault="009248C2">
            <w:pPr>
              <w:adjustRightInd w:val="0"/>
              <w:snapToGrid w:val="0"/>
              <w:spacing w:line="240" w:lineRule="auto"/>
              <w:ind w:firstLineChars="0" w:firstLine="0"/>
              <w:jc w:val="center"/>
              <w:rPr>
                <w:sz w:val="24"/>
              </w:rPr>
            </w:pPr>
            <w:r>
              <w:rPr>
                <w:rFonts w:hint="eastAsia"/>
                <w:sz w:val="24"/>
              </w:rPr>
              <w:t>1</w:t>
            </w:r>
            <w:r>
              <w:rPr>
                <w:rFonts w:hint="eastAsia"/>
                <w:sz w:val="24"/>
              </w:rPr>
              <w:t>台</w:t>
            </w:r>
          </w:p>
        </w:tc>
        <w:tc>
          <w:tcPr>
            <w:tcW w:w="2091" w:type="dxa"/>
            <w:vAlign w:val="center"/>
          </w:tcPr>
          <w:p w14:paraId="24CCD991" w14:textId="77777777" w:rsidR="003D08FA" w:rsidRDefault="009248C2">
            <w:pPr>
              <w:pStyle w:val="xl67"/>
              <w:widowControl w:val="0"/>
              <w:pBdr>
                <w:left w:val="none" w:sz="0" w:space="0" w:color="auto"/>
              </w:pBdr>
              <w:adjustRightInd w:val="0"/>
              <w:snapToGrid w:val="0"/>
              <w:spacing w:before="0" w:beforeAutospacing="0" w:after="0" w:afterAutospacing="0"/>
              <w:rPr>
                <w:rFonts w:ascii="Times New Roman" w:eastAsia="仿宋" w:hAnsi="Times New Roman"/>
                <w:kern w:val="2"/>
                <w:szCs w:val="24"/>
              </w:rPr>
            </w:pPr>
            <w:r>
              <w:rPr>
                <w:rFonts w:ascii="Times New Roman" w:eastAsia="仿宋" w:hAnsi="Times New Roman"/>
                <w:kern w:val="2"/>
                <w:szCs w:val="24"/>
              </w:rPr>
              <w:t>否</w:t>
            </w:r>
          </w:p>
        </w:tc>
      </w:tr>
      <w:tr w:rsidR="003D08FA" w14:paraId="24A52C7D" w14:textId="77777777">
        <w:trPr>
          <w:trHeight w:val="339"/>
          <w:jc w:val="center"/>
        </w:trPr>
        <w:tc>
          <w:tcPr>
            <w:tcW w:w="817" w:type="dxa"/>
            <w:vAlign w:val="center"/>
          </w:tcPr>
          <w:p w14:paraId="1B5B7C30" w14:textId="77777777" w:rsidR="003D08FA" w:rsidRDefault="009248C2">
            <w:pPr>
              <w:adjustRightInd w:val="0"/>
              <w:snapToGrid w:val="0"/>
              <w:spacing w:line="240" w:lineRule="auto"/>
              <w:ind w:firstLineChars="0" w:firstLine="0"/>
              <w:jc w:val="center"/>
              <w:rPr>
                <w:sz w:val="24"/>
              </w:rPr>
            </w:pPr>
            <w:r>
              <w:rPr>
                <w:rFonts w:hint="eastAsia"/>
                <w:sz w:val="24"/>
              </w:rPr>
              <w:t>36</w:t>
            </w:r>
          </w:p>
        </w:tc>
        <w:tc>
          <w:tcPr>
            <w:tcW w:w="3119" w:type="dxa"/>
            <w:vAlign w:val="center"/>
          </w:tcPr>
          <w:p w14:paraId="1FB7F590" w14:textId="77777777" w:rsidR="003D08FA" w:rsidRDefault="009248C2">
            <w:pPr>
              <w:adjustRightInd w:val="0"/>
              <w:snapToGrid w:val="0"/>
              <w:spacing w:line="240" w:lineRule="auto"/>
              <w:ind w:firstLineChars="0" w:firstLine="0"/>
              <w:jc w:val="center"/>
              <w:rPr>
                <w:sz w:val="24"/>
                <w:szCs w:val="24"/>
              </w:rPr>
            </w:pPr>
            <w:r>
              <w:rPr>
                <w:color w:val="000000"/>
                <w:sz w:val="24"/>
                <w:szCs w:val="24"/>
              </w:rPr>
              <w:t>奥林巴斯电子胃镜</w:t>
            </w:r>
          </w:p>
        </w:tc>
        <w:tc>
          <w:tcPr>
            <w:tcW w:w="2268" w:type="dxa"/>
            <w:vAlign w:val="center"/>
          </w:tcPr>
          <w:p w14:paraId="6F544AA9" w14:textId="77777777" w:rsidR="003D08FA" w:rsidRDefault="009248C2">
            <w:pPr>
              <w:adjustRightInd w:val="0"/>
              <w:snapToGrid w:val="0"/>
              <w:spacing w:line="240" w:lineRule="auto"/>
              <w:ind w:firstLineChars="0" w:firstLine="0"/>
              <w:jc w:val="center"/>
              <w:rPr>
                <w:sz w:val="24"/>
                <w:szCs w:val="24"/>
              </w:rPr>
            </w:pPr>
            <w:r>
              <w:rPr>
                <w:color w:val="000000"/>
                <w:sz w:val="24"/>
                <w:szCs w:val="24"/>
              </w:rPr>
              <w:t>GIF-XP260NS</w:t>
            </w:r>
          </w:p>
        </w:tc>
        <w:tc>
          <w:tcPr>
            <w:tcW w:w="1275" w:type="dxa"/>
            <w:vAlign w:val="center"/>
          </w:tcPr>
          <w:p w14:paraId="0FC11BD3" w14:textId="77777777" w:rsidR="003D08FA" w:rsidRDefault="009248C2">
            <w:pPr>
              <w:adjustRightInd w:val="0"/>
              <w:snapToGrid w:val="0"/>
              <w:spacing w:line="240" w:lineRule="auto"/>
              <w:ind w:firstLineChars="0" w:firstLine="0"/>
              <w:jc w:val="center"/>
              <w:rPr>
                <w:sz w:val="24"/>
              </w:rPr>
            </w:pPr>
            <w:r>
              <w:rPr>
                <w:rFonts w:hint="eastAsia"/>
                <w:sz w:val="24"/>
              </w:rPr>
              <w:t>1</w:t>
            </w:r>
            <w:r>
              <w:rPr>
                <w:rFonts w:hint="eastAsia"/>
                <w:sz w:val="24"/>
              </w:rPr>
              <w:t>台</w:t>
            </w:r>
          </w:p>
        </w:tc>
        <w:tc>
          <w:tcPr>
            <w:tcW w:w="2091" w:type="dxa"/>
            <w:vAlign w:val="center"/>
          </w:tcPr>
          <w:p w14:paraId="7E552CD0" w14:textId="77777777" w:rsidR="003D08FA" w:rsidRDefault="009248C2">
            <w:pPr>
              <w:pStyle w:val="xl67"/>
              <w:widowControl w:val="0"/>
              <w:pBdr>
                <w:left w:val="none" w:sz="0" w:space="0" w:color="auto"/>
              </w:pBdr>
              <w:adjustRightInd w:val="0"/>
              <w:snapToGrid w:val="0"/>
              <w:spacing w:before="0" w:beforeAutospacing="0" w:after="0" w:afterAutospacing="0"/>
              <w:rPr>
                <w:rFonts w:ascii="Times New Roman" w:eastAsia="仿宋" w:hAnsi="Times New Roman"/>
                <w:kern w:val="2"/>
                <w:szCs w:val="24"/>
              </w:rPr>
            </w:pPr>
            <w:r>
              <w:rPr>
                <w:rFonts w:ascii="Times New Roman" w:eastAsia="仿宋" w:hAnsi="Times New Roman"/>
                <w:kern w:val="2"/>
                <w:szCs w:val="24"/>
              </w:rPr>
              <w:t>否</w:t>
            </w:r>
          </w:p>
        </w:tc>
      </w:tr>
      <w:tr w:rsidR="003D08FA" w14:paraId="2A979A56" w14:textId="77777777">
        <w:trPr>
          <w:trHeight w:val="339"/>
          <w:jc w:val="center"/>
        </w:trPr>
        <w:tc>
          <w:tcPr>
            <w:tcW w:w="817" w:type="dxa"/>
            <w:vAlign w:val="center"/>
          </w:tcPr>
          <w:p w14:paraId="6FA873E0" w14:textId="77777777" w:rsidR="003D08FA" w:rsidRDefault="009248C2">
            <w:pPr>
              <w:adjustRightInd w:val="0"/>
              <w:snapToGrid w:val="0"/>
              <w:spacing w:line="240" w:lineRule="auto"/>
              <w:ind w:firstLineChars="0" w:firstLine="0"/>
              <w:jc w:val="center"/>
              <w:rPr>
                <w:sz w:val="24"/>
              </w:rPr>
            </w:pPr>
            <w:r>
              <w:rPr>
                <w:rFonts w:hint="eastAsia"/>
                <w:sz w:val="24"/>
              </w:rPr>
              <w:t>37</w:t>
            </w:r>
          </w:p>
        </w:tc>
        <w:tc>
          <w:tcPr>
            <w:tcW w:w="3119" w:type="dxa"/>
            <w:vAlign w:val="center"/>
          </w:tcPr>
          <w:p w14:paraId="2C72489E" w14:textId="77777777" w:rsidR="003D08FA" w:rsidRDefault="009248C2">
            <w:pPr>
              <w:adjustRightInd w:val="0"/>
              <w:snapToGrid w:val="0"/>
              <w:spacing w:line="240" w:lineRule="auto"/>
              <w:ind w:firstLineChars="0" w:firstLine="0"/>
              <w:jc w:val="center"/>
              <w:rPr>
                <w:sz w:val="24"/>
                <w:szCs w:val="24"/>
              </w:rPr>
            </w:pPr>
            <w:r>
              <w:rPr>
                <w:color w:val="000000"/>
                <w:sz w:val="24"/>
                <w:szCs w:val="24"/>
              </w:rPr>
              <w:t>奥林巴斯电子胃镜</w:t>
            </w:r>
          </w:p>
        </w:tc>
        <w:tc>
          <w:tcPr>
            <w:tcW w:w="2268" w:type="dxa"/>
            <w:vAlign w:val="center"/>
          </w:tcPr>
          <w:p w14:paraId="3758B322" w14:textId="77777777" w:rsidR="003D08FA" w:rsidRDefault="009248C2">
            <w:pPr>
              <w:adjustRightInd w:val="0"/>
              <w:snapToGrid w:val="0"/>
              <w:spacing w:line="240" w:lineRule="auto"/>
              <w:ind w:firstLineChars="0" w:firstLine="0"/>
              <w:jc w:val="center"/>
              <w:rPr>
                <w:sz w:val="24"/>
                <w:szCs w:val="24"/>
              </w:rPr>
            </w:pPr>
            <w:r>
              <w:rPr>
                <w:color w:val="000000"/>
                <w:sz w:val="24"/>
                <w:szCs w:val="24"/>
              </w:rPr>
              <w:t>GIF-Q260</w:t>
            </w:r>
          </w:p>
        </w:tc>
        <w:tc>
          <w:tcPr>
            <w:tcW w:w="1275" w:type="dxa"/>
            <w:vAlign w:val="center"/>
          </w:tcPr>
          <w:p w14:paraId="60DD021B" w14:textId="77777777" w:rsidR="003D08FA" w:rsidRDefault="009248C2">
            <w:pPr>
              <w:adjustRightInd w:val="0"/>
              <w:snapToGrid w:val="0"/>
              <w:spacing w:line="240" w:lineRule="auto"/>
              <w:ind w:firstLineChars="0" w:firstLine="0"/>
              <w:jc w:val="center"/>
              <w:rPr>
                <w:sz w:val="24"/>
              </w:rPr>
            </w:pPr>
            <w:r>
              <w:rPr>
                <w:rFonts w:hint="eastAsia"/>
                <w:sz w:val="24"/>
              </w:rPr>
              <w:t>1</w:t>
            </w:r>
            <w:r>
              <w:rPr>
                <w:rFonts w:hint="eastAsia"/>
                <w:sz w:val="24"/>
              </w:rPr>
              <w:t>台</w:t>
            </w:r>
          </w:p>
        </w:tc>
        <w:tc>
          <w:tcPr>
            <w:tcW w:w="2091" w:type="dxa"/>
            <w:vAlign w:val="center"/>
          </w:tcPr>
          <w:p w14:paraId="19A6AF16" w14:textId="77777777" w:rsidR="003D08FA" w:rsidRDefault="009248C2">
            <w:pPr>
              <w:pStyle w:val="xl67"/>
              <w:widowControl w:val="0"/>
              <w:pBdr>
                <w:left w:val="none" w:sz="0" w:space="0" w:color="auto"/>
              </w:pBdr>
              <w:adjustRightInd w:val="0"/>
              <w:snapToGrid w:val="0"/>
              <w:spacing w:before="0" w:beforeAutospacing="0" w:after="0" w:afterAutospacing="0"/>
              <w:rPr>
                <w:rFonts w:ascii="Times New Roman" w:eastAsia="仿宋" w:hAnsi="Times New Roman"/>
                <w:kern w:val="2"/>
                <w:szCs w:val="24"/>
              </w:rPr>
            </w:pPr>
            <w:r>
              <w:rPr>
                <w:rFonts w:ascii="Times New Roman" w:eastAsia="仿宋" w:hAnsi="Times New Roman"/>
                <w:kern w:val="2"/>
                <w:szCs w:val="24"/>
              </w:rPr>
              <w:t>否</w:t>
            </w:r>
          </w:p>
        </w:tc>
      </w:tr>
      <w:tr w:rsidR="003D08FA" w14:paraId="2F7CA62F" w14:textId="77777777">
        <w:trPr>
          <w:trHeight w:val="339"/>
          <w:jc w:val="center"/>
        </w:trPr>
        <w:tc>
          <w:tcPr>
            <w:tcW w:w="817" w:type="dxa"/>
            <w:vAlign w:val="center"/>
          </w:tcPr>
          <w:p w14:paraId="1508A9B0" w14:textId="77777777" w:rsidR="003D08FA" w:rsidRDefault="009248C2">
            <w:pPr>
              <w:adjustRightInd w:val="0"/>
              <w:snapToGrid w:val="0"/>
              <w:spacing w:line="240" w:lineRule="auto"/>
              <w:ind w:firstLineChars="0" w:firstLine="0"/>
              <w:jc w:val="center"/>
              <w:rPr>
                <w:sz w:val="24"/>
              </w:rPr>
            </w:pPr>
            <w:r>
              <w:rPr>
                <w:rFonts w:hint="eastAsia"/>
                <w:sz w:val="24"/>
              </w:rPr>
              <w:t>38</w:t>
            </w:r>
          </w:p>
        </w:tc>
        <w:tc>
          <w:tcPr>
            <w:tcW w:w="3119" w:type="dxa"/>
            <w:vAlign w:val="center"/>
          </w:tcPr>
          <w:p w14:paraId="0862939E" w14:textId="77777777" w:rsidR="003D08FA" w:rsidRDefault="009248C2">
            <w:pPr>
              <w:adjustRightInd w:val="0"/>
              <w:snapToGrid w:val="0"/>
              <w:spacing w:line="240" w:lineRule="auto"/>
              <w:ind w:firstLineChars="0" w:firstLine="0"/>
              <w:jc w:val="center"/>
              <w:rPr>
                <w:sz w:val="24"/>
                <w:szCs w:val="24"/>
              </w:rPr>
            </w:pPr>
            <w:r>
              <w:rPr>
                <w:color w:val="000000"/>
                <w:sz w:val="24"/>
                <w:szCs w:val="24"/>
              </w:rPr>
              <w:t>GE</w:t>
            </w:r>
            <w:r>
              <w:rPr>
                <w:color w:val="000000"/>
                <w:sz w:val="24"/>
                <w:szCs w:val="24"/>
              </w:rPr>
              <w:t>呼吸机</w:t>
            </w:r>
          </w:p>
        </w:tc>
        <w:tc>
          <w:tcPr>
            <w:tcW w:w="2268" w:type="dxa"/>
            <w:vAlign w:val="center"/>
          </w:tcPr>
          <w:p w14:paraId="48C5BD3C" w14:textId="77777777" w:rsidR="003D08FA" w:rsidRDefault="009248C2">
            <w:pPr>
              <w:adjustRightInd w:val="0"/>
              <w:snapToGrid w:val="0"/>
              <w:spacing w:line="240" w:lineRule="auto"/>
              <w:ind w:firstLineChars="0" w:firstLine="0"/>
              <w:jc w:val="center"/>
              <w:rPr>
                <w:sz w:val="24"/>
                <w:szCs w:val="24"/>
              </w:rPr>
            </w:pPr>
            <w:r>
              <w:rPr>
                <w:color w:val="000000"/>
                <w:sz w:val="24"/>
                <w:szCs w:val="24"/>
              </w:rPr>
              <w:t>Engstrom</w:t>
            </w:r>
          </w:p>
        </w:tc>
        <w:tc>
          <w:tcPr>
            <w:tcW w:w="1275" w:type="dxa"/>
            <w:vAlign w:val="center"/>
          </w:tcPr>
          <w:p w14:paraId="64F98069" w14:textId="77777777" w:rsidR="003D08FA" w:rsidRDefault="009248C2">
            <w:pPr>
              <w:adjustRightInd w:val="0"/>
              <w:snapToGrid w:val="0"/>
              <w:spacing w:line="240" w:lineRule="auto"/>
              <w:ind w:firstLineChars="0" w:firstLine="0"/>
              <w:jc w:val="center"/>
              <w:rPr>
                <w:sz w:val="24"/>
              </w:rPr>
            </w:pPr>
            <w:r>
              <w:rPr>
                <w:rFonts w:hint="eastAsia"/>
                <w:sz w:val="24"/>
              </w:rPr>
              <w:t>1</w:t>
            </w:r>
            <w:r>
              <w:rPr>
                <w:rFonts w:hint="eastAsia"/>
                <w:sz w:val="24"/>
              </w:rPr>
              <w:t>台</w:t>
            </w:r>
          </w:p>
        </w:tc>
        <w:tc>
          <w:tcPr>
            <w:tcW w:w="2091" w:type="dxa"/>
            <w:vAlign w:val="center"/>
          </w:tcPr>
          <w:p w14:paraId="52C01F46" w14:textId="77777777" w:rsidR="003D08FA" w:rsidRDefault="009248C2">
            <w:pPr>
              <w:pStyle w:val="xl67"/>
              <w:widowControl w:val="0"/>
              <w:pBdr>
                <w:left w:val="none" w:sz="0" w:space="0" w:color="auto"/>
              </w:pBdr>
              <w:adjustRightInd w:val="0"/>
              <w:snapToGrid w:val="0"/>
              <w:spacing w:before="0" w:beforeAutospacing="0" w:after="0" w:afterAutospacing="0"/>
              <w:rPr>
                <w:rFonts w:ascii="Times New Roman" w:eastAsia="仿宋" w:hAnsi="Times New Roman"/>
                <w:kern w:val="2"/>
                <w:szCs w:val="24"/>
              </w:rPr>
            </w:pPr>
            <w:r>
              <w:rPr>
                <w:rFonts w:ascii="Times New Roman" w:eastAsia="仿宋" w:hAnsi="Times New Roman"/>
                <w:kern w:val="2"/>
                <w:szCs w:val="24"/>
              </w:rPr>
              <w:t>否</w:t>
            </w:r>
          </w:p>
        </w:tc>
      </w:tr>
      <w:tr w:rsidR="003D08FA" w14:paraId="2012818B" w14:textId="77777777">
        <w:trPr>
          <w:trHeight w:val="339"/>
          <w:jc w:val="center"/>
        </w:trPr>
        <w:tc>
          <w:tcPr>
            <w:tcW w:w="817" w:type="dxa"/>
            <w:vAlign w:val="center"/>
          </w:tcPr>
          <w:p w14:paraId="5C00262D" w14:textId="77777777" w:rsidR="003D08FA" w:rsidRDefault="009248C2">
            <w:pPr>
              <w:adjustRightInd w:val="0"/>
              <w:snapToGrid w:val="0"/>
              <w:spacing w:line="240" w:lineRule="auto"/>
              <w:ind w:firstLineChars="0" w:firstLine="0"/>
              <w:jc w:val="center"/>
              <w:rPr>
                <w:sz w:val="24"/>
              </w:rPr>
            </w:pPr>
            <w:r>
              <w:rPr>
                <w:rFonts w:hint="eastAsia"/>
                <w:sz w:val="24"/>
              </w:rPr>
              <w:t>39</w:t>
            </w:r>
          </w:p>
        </w:tc>
        <w:tc>
          <w:tcPr>
            <w:tcW w:w="3119" w:type="dxa"/>
            <w:vAlign w:val="center"/>
          </w:tcPr>
          <w:p w14:paraId="0CC562AB" w14:textId="77777777" w:rsidR="003D08FA" w:rsidRDefault="009248C2">
            <w:pPr>
              <w:adjustRightInd w:val="0"/>
              <w:snapToGrid w:val="0"/>
              <w:spacing w:line="240" w:lineRule="auto"/>
              <w:ind w:firstLineChars="0" w:firstLine="0"/>
              <w:jc w:val="center"/>
              <w:rPr>
                <w:sz w:val="24"/>
                <w:szCs w:val="24"/>
              </w:rPr>
            </w:pPr>
            <w:r>
              <w:rPr>
                <w:color w:val="000000"/>
                <w:sz w:val="24"/>
                <w:szCs w:val="24"/>
              </w:rPr>
              <w:t>GE</w:t>
            </w:r>
            <w:r>
              <w:rPr>
                <w:color w:val="000000"/>
                <w:sz w:val="24"/>
                <w:szCs w:val="24"/>
              </w:rPr>
              <w:t>呼吸机</w:t>
            </w:r>
          </w:p>
        </w:tc>
        <w:tc>
          <w:tcPr>
            <w:tcW w:w="2268" w:type="dxa"/>
            <w:vAlign w:val="center"/>
          </w:tcPr>
          <w:p w14:paraId="0B66F731" w14:textId="77777777" w:rsidR="003D08FA" w:rsidRDefault="009248C2">
            <w:pPr>
              <w:adjustRightInd w:val="0"/>
              <w:snapToGrid w:val="0"/>
              <w:spacing w:line="240" w:lineRule="auto"/>
              <w:ind w:firstLineChars="0" w:firstLine="0"/>
              <w:jc w:val="center"/>
              <w:rPr>
                <w:sz w:val="24"/>
                <w:szCs w:val="24"/>
              </w:rPr>
            </w:pPr>
            <w:r>
              <w:rPr>
                <w:color w:val="000000"/>
                <w:sz w:val="24"/>
                <w:szCs w:val="24"/>
              </w:rPr>
              <w:t>Engstrom</w:t>
            </w:r>
          </w:p>
        </w:tc>
        <w:tc>
          <w:tcPr>
            <w:tcW w:w="1275" w:type="dxa"/>
            <w:vAlign w:val="center"/>
          </w:tcPr>
          <w:p w14:paraId="0825C7B4" w14:textId="77777777" w:rsidR="003D08FA" w:rsidRDefault="009248C2">
            <w:pPr>
              <w:adjustRightInd w:val="0"/>
              <w:snapToGrid w:val="0"/>
              <w:spacing w:line="240" w:lineRule="auto"/>
              <w:ind w:firstLineChars="0" w:firstLine="0"/>
              <w:jc w:val="center"/>
              <w:rPr>
                <w:sz w:val="24"/>
              </w:rPr>
            </w:pPr>
            <w:r>
              <w:rPr>
                <w:rFonts w:hint="eastAsia"/>
                <w:sz w:val="24"/>
              </w:rPr>
              <w:t>1</w:t>
            </w:r>
            <w:r>
              <w:rPr>
                <w:rFonts w:hint="eastAsia"/>
                <w:sz w:val="24"/>
              </w:rPr>
              <w:t>台</w:t>
            </w:r>
          </w:p>
        </w:tc>
        <w:tc>
          <w:tcPr>
            <w:tcW w:w="2091" w:type="dxa"/>
            <w:vAlign w:val="center"/>
          </w:tcPr>
          <w:p w14:paraId="2C6B0102" w14:textId="77777777" w:rsidR="003D08FA" w:rsidRDefault="009248C2">
            <w:pPr>
              <w:pStyle w:val="xl67"/>
              <w:widowControl w:val="0"/>
              <w:pBdr>
                <w:left w:val="none" w:sz="0" w:space="0" w:color="auto"/>
              </w:pBdr>
              <w:adjustRightInd w:val="0"/>
              <w:snapToGrid w:val="0"/>
              <w:spacing w:before="0" w:beforeAutospacing="0" w:after="0" w:afterAutospacing="0"/>
              <w:rPr>
                <w:rFonts w:ascii="Times New Roman" w:eastAsia="仿宋" w:hAnsi="Times New Roman"/>
                <w:kern w:val="2"/>
                <w:szCs w:val="24"/>
              </w:rPr>
            </w:pPr>
            <w:r>
              <w:rPr>
                <w:rFonts w:ascii="Times New Roman" w:eastAsia="仿宋" w:hAnsi="Times New Roman"/>
                <w:kern w:val="2"/>
                <w:szCs w:val="24"/>
              </w:rPr>
              <w:t>否</w:t>
            </w:r>
          </w:p>
        </w:tc>
      </w:tr>
      <w:tr w:rsidR="003D08FA" w14:paraId="62E37B84" w14:textId="77777777">
        <w:trPr>
          <w:trHeight w:val="339"/>
          <w:jc w:val="center"/>
        </w:trPr>
        <w:tc>
          <w:tcPr>
            <w:tcW w:w="817" w:type="dxa"/>
            <w:vAlign w:val="center"/>
          </w:tcPr>
          <w:p w14:paraId="010086D8" w14:textId="77777777" w:rsidR="003D08FA" w:rsidRDefault="009248C2">
            <w:pPr>
              <w:adjustRightInd w:val="0"/>
              <w:snapToGrid w:val="0"/>
              <w:spacing w:line="240" w:lineRule="auto"/>
              <w:ind w:firstLineChars="0" w:firstLine="0"/>
              <w:jc w:val="center"/>
              <w:rPr>
                <w:sz w:val="24"/>
              </w:rPr>
            </w:pPr>
            <w:r>
              <w:rPr>
                <w:rFonts w:hint="eastAsia"/>
                <w:sz w:val="24"/>
              </w:rPr>
              <w:t>40</w:t>
            </w:r>
          </w:p>
        </w:tc>
        <w:tc>
          <w:tcPr>
            <w:tcW w:w="3119" w:type="dxa"/>
            <w:vAlign w:val="center"/>
          </w:tcPr>
          <w:p w14:paraId="0C41BBAD" w14:textId="77777777" w:rsidR="003D08FA" w:rsidRDefault="009248C2">
            <w:pPr>
              <w:adjustRightInd w:val="0"/>
              <w:snapToGrid w:val="0"/>
              <w:spacing w:line="240" w:lineRule="auto"/>
              <w:ind w:firstLineChars="0" w:firstLine="0"/>
              <w:jc w:val="center"/>
              <w:rPr>
                <w:sz w:val="24"/>
                <w:szCs w:val="24"/>
              </w:rPr>
            </w:pPr>
            <w:r>
              <w:rPr>
                <w:color w:val="000000"/>
                <w:sz w:val="24"/>
                <w:szCs w:val="24"/>
              </w:rPr>
              <w:t>MMMS</w:t>
            </w:r>
            <w:r>
              <w:rPr>
                <w:color w:val="000000"/>
                <w:sz w:val="24"/>
                <w:szCs w:val="24"/>
              </w:rPr>
              <w:t>便携式食道</w:t>
            </w:r>
            <w:r>
              <w:rPr>
                <w:color w:val="000000"/>
                <w:sz w:val="24"/>
                <w:szCs w:val="24"/>
              </w:rPr>
              <w:t>PH</w:t>
            </w:r>
            <w:r>
              <w:rPr>
                <w:color w:val="000000"/>
                <w:sz w:val="24"/>
                <w:szCs w:val="24"/>
              </w:rPr>
              <w:t>监测仪</w:t>
            </w:r>
          </w:p>
        </w:tc>
        <w:tc>
          <w:tcPr>
            <w:tcW w:w="2268" w:type="dxa"/>
            <w:vAlign w:val="center"/>
          </w:tcPr>
          <w:p w14:paraId="50C99FF5" w14:textId="77777777" w:rsidR="003D08FA" w:rsidRDefault="009248C2">
            <w:pPr>
              <w:adjustRightInd w:val="0"/>
              <w:snapToGrid w:val="0"/>
              <w:spacing w:line="240" w:lineRule="auto"/>
              <w:ind w:firstLineChars="0" w:firstLine="0"/>
              <w:jc w:val="center"/>
              <w:rPr>
                <w:sz w:val="24"/>
                <w:szCs w:val="24"/>
              </w:rPr>
            </w:pPr>
            <w:r>
              <w:rPr>
                <w:color w:val="000000"/>
                <w:sz w:val="24"/>
                <w:szCs w:val="24"/>
              </w:rPr>
              <w:t>Ohmega</w:t>
            </w:r>
          </w:p>
        </w:tc>
        <w:tc>
          <w:tcPr>
            <w:tcW w:w="1275" w:type="dxa"/>
            <w:vAlign w:val="center"/>
          </w:tcPr>
          <w:p w14:paraId="620A639D" w14:textId="77777777" w:rsidR="003D08FA" w:rsidRDefault="009248C2">
            <w:pPr>
              <w:adjustRightInd w:val="0"/>
              <w:snapToGrid w:val="0"/>
              <w:spacing w:line="240" w:lineRule="auto"/>
              <w:ind w:firstLineChars="0" w:firstLine="0"/>
              <w:jc w:val="center"/>
              <w:rPr>
                <w:sz w:val="24"/>
              </w:rPr>
            </w:pPr>
            <w:r>
              <w:rPr>
                <w:rFonts w:hint="eastAsia"/>
                <w:sz w:val="24"/>
              </w:rPr>
              <w:t>1</w:t>
            </w:r>
            <w:r>
              <w:rPr>
                <w:rFonts w:hint="eastAsia"/>
                <w:sz w:val="24"/>
              </w:rPr>
              <w:t>台</w:t>
            </w:r>
          </w:p>
        </w:tc>
        <w:tc>
          <w:tcPr>
            <w:tcW w:w="2091" w:type="dxa"/>
            <w:vAlign w:val="center"/>
          </w:tcPr>
          <w:p w14:paraId="439C6BE1" w14:textId="77777777" w:rsidR="003D08FA" w:rsidRDefault="009248C2">
            <w:pPr>
              <w:pStyle w:val="xl67"/>
              <w:widowControl w:val="0"/>
              <w:pBdr>
                <w:left w:val="none" w:sz="0" w:space="0" w:color="auto"/>
              </w:pBdr>
              <w:adjustRightInd w:val="0"/>
              <w:snapToGrid w:val="0"/>
              <w:spacing w:before="0" w:beforeAutospacing="0" w:after="0" w:afterAutospacing="0"/>
              <w:rPr>
                <w:rFonts w:ascii="Times New Roman" w:eastAsia="仿宋" w:hAnsi="Times New Roman"/>
                <w:kern w:val="2"/>
                <w:szCs w:val="24"/>
              </w:rPr>
            </w:pPr>
            <w:r>
              <w:rPr>
                <w:rFonts w:ascii="Times New Roman" w:eastAsia="仿宋" w:hAnsi="Times New Roman"/>
                <w:kern w:val="2"/>
                <w:szCs w:val="24"/>
              </w:rPr>
              <w:t>否</w:t>
            </w:r>
          </w:p>
        </w:tc>
      </w:tr>
      <w:tr w:rsidR="003D08FA" w14:paraId="3E3ADD40" w14:textId="77777777">
        <w:trPr>
          <w:trHeight w:val="339"/>
          <w:jc w:val="center"/>
        </w:trPr>
        <w:tc>
          <w:tcPr>
            <w:tcW w:w="817" w:type="dxa"/>
            <w:vAlign w:val="center"/>
          </w:tcPr>
          <w:p w14:paraId="4C065C8E" w14:textId="77777777" w:rsidR="003D08FA" w:rsidRDefault="009248C2">
            <w:pPr>
              <w:adjustRightInd w:val="0"/>
              <w:snapToGrid w:val="0"/>
              <w:spacing w:line="240" w:lineRule="auto"/>
              <w:ind w:firstLineChars="0" w:firstLine="0"/>
              <w:jc w:val="center"/>
              <w:rPr>
                <w:sz w:val="24"/>
              </w:rPr>
            </w:pPr>
            <w:r>
              <w:rPr>
                <w:rFonts w:hint="eastAsia"/>
                <w:sz w:val="24"/>
              </w:rPr>
              <w:t>41</w:t>
            </w:r>
          </w:p>
        </w:tc>
        <w:tc>
          <w:tcPr>
            <w:tcW w:w="3119" w:type="dxa"/>
            <w:vAlign w:val="center"/>
          </w:tcPr>
          <w:p w14:paraId="2B19991E" w14:textId="77777777" w:rsidR="003D08FA" w:rsidRDefault="009248C2">
            <w:pPr>
              <w:adjustRightInd w:val="0"/>
              <w:snapToGrid w:val="0"/>
              <w:spacing w:line="240" w:lineRule="auto"/>
              <w:ind w:firstLineChars="0" w:firstLine="0"/>
              <w:jc w:val="center"/>
              <w:rPr>
                <w:sz w:val="24"/>
                <w:szCs w:val="24"/>
              </w:rPr>
            </w:pPr>
            <w:r>
              <w:rPr>
                <w:color w:val="000000"/>
                <w:sz w:val="24"/>
                <w:szCs w:val="24"/>
              </w:rPr>
              <w:t>康迪多导睡眠脑电记录仪</w:t>
            </w:r>
          </w:p>
        </w:tc>
        <w:tc>
          <w:tcPr>
            <w:tcW w:w="2268" w:type="dxa"/>
            <w:vAlign w:val="center"/>
          </w:tcPr>
          <w:p w14:paraId="1013CC19" w14:textId="77777777" w:rsidR="003D08FA" w:rsidRDefault="009248C2">
            <w:pPr>
              <w:adjustRightInd w:val="0"/>
              <w:snapToGrid w:val="0"/>
              <w:spacing w:line="240" w:lineRule="auto"/>
              <w:ind w:firstLineChars="0" w:firstLine="0"/>
              <w:jc w:val="center"/>
              <w:rPr>
                <w:sz w:val="24"/>
                <w:szCs w:val="24"/>
              </w:rPr>
            </w:pPr>
            <w:r>
              <w:rPr>
                <w:color w:val="000000"/>
                <w:sz w:val="24"/>
                <w:szCs w:val="24"/>
              </w:rPr>
              <w:t>E Series EEG/PSG</w:t>
            </w:r>
          </w:p>
        </w:tc>
        <w:tc>
          <w:tcPr>
            <w:tcW w:w="1275" w:type="dxa"/>
            <w:vAlign w:val="center"/>
          </w:tcPr>
          <w:p w14:paraId="62899766" w14:textId="77777777" w:rsidR="003D08FA" w:rsidRDefault="009248C2">
            <w:pPr>
              <w:adjustRightInd w:val="0"/>
              <w:snapToGrid w:val="0"/>
              <w:spacing w:line="240" w:lineRule="auto"/>
              <w:ind w:firstLineChars="0" w:firstLine="0"/>
              <w:jc w:val="center"/>
              <w:rPr>
                <w:sz w:val="24"/>
              </w:rPr>
            </w:pPr>
            <w:r>
              <w:rPr>
                <w:rFonts w:hint="eastAsia"/>
                <w:sz w:val="24"/>
              </w:rPr>
              <w:t>1</w:t>
            </w:r>
            <w:r>
              <w:rPr>
                <w:rFonts w:hint="eastAsia"/>
                <w:sz w:val="24"/>
              </w:rPr>
              <w:t>台</w:t>
            </w:r>
          </w:p>
        </w:tc>
        <w:tc>
          <w:tcPr>
            <w:tcW w:w="2091" w:type="dxa"/>
            <w:vAlign w:val="center"/>
          </w:tcPr>
          <w:p w14:paraId="5382065C" w14:textId="77777777" w:rsidR="003D08FA" w:rsidRDefault="009248C2">
            <w:pPr>
              <w:pStyle w:val="xl67"/>
              <w:widowControl w:val="0"/>
              <w:pBdr>
                <w:left w:val="none" w:sz="0" w:space="0" w:color="auto"/>
              </w:pBdr>
              <w:adjustRightInd w:val="0"/>
              <w:snapToGrid w:val="0"/>
              <w:spacing w:before="0" w:beforeAutospacing="0" w:after="0" w:afterAutospacing="0"/>
              <w:rPr>
                <w:rFonts w:ascii="Times New Roman" w:eastAsia="仿宋" w:hAnsi="Times New Roman"/>
                <w:kern w:val="2"/>
                <w:szCs w:val="24"/>
              </w:rPr>
            </w:pPr>
            <w:r>
              <w:rPr>
                <w:rFonts w:ascii="Times New Roman" w:eastAsia="仿宋" w:hAnsi="Times New Roman"/>
                <w:kern w:val="2"/>
                <w:szCs w:val="24"/>
              </w:rPr>
              <w:t>否</w:t>
            </w:r>
          </w:p>
        </w:tc>
      </w:tr>
      <w:tr w:rsidR="003D08FA" w14:paraId="03F1BA99" w14:textId="77777777">
        <w:trPr>
          <w:trHeight w:val="339"/>
          <w:jc w:val="center"/>
        </w:trPr>
        <w:tc>
          <w:tcPr>
            <w:tcW w:w="817" w:type="dxa"/>
            <w:vAlign w:val="center"/>
          </w:tcPr>
          <w:p w14:paraId="7346B451" w14:textId="77777777" w:rsidR="003D08FA" w:rsidRDefault="009248C2">
            <w:pPr>
              <w:adjustRightInd w:val="0"/>
              <w:snapToGrid w:val="0"/>
              <w:spacing w:line="240" w:lineRule="auto"/>
              <w:ind w:firstLineChars="0" w:firstLine="0"/>
              <w:jc w:val="center"/>
              <w:rPr>
                <w:sz w:val="24"/>
              </w:rPr>
            </w:pPr>
            <w:r>
              <w:rPr>
                <w:rFonts w:hint="eastAsia"/>
                <w:sz w:val="24"/>
              </w:rPr>
              <w:t>42</w:t>
            </w:r>
          </w:p>
        </w:tc>
        <w:tc>
          <w:tcPr>
            <w:tcW w:w="3119" w:type="dxa"/>
            <w:vAlign w:val="center"/>
          </w:tcPr>
          <w:p w14:paraId="7A807FFB" w14:textId="77777777" w:rsidR="003D08FA" w:rsidRDefault="009248C2">
            <w:pPr>
              <w:adjustRightInd w:val="0"/>
              <w:snapToGrid w:val="0"/>
              <w:spacing w:line="240" w:lineRule="auto"/>
              <w:ind w:firstLineChars="0" w:firstLine="0"/>
              <w:jc w:val="center"/>
              <w:rPr>
                <w:sz w:val="24"/>
                <w:szCs w:val="24"/>
              </w:rPr>
            </w:pPr>
            <w:r>
              <w:rPr>
                <w:color w:val="000000"/>
                <w:sz w:val="24"/>
                <w:szCs w:val="24"/>
              </w:rPr>
              <w:t>临床超声骨密度仪</w:t>
            </w:r>
          </w:p>
        </w:tc>
        <w:tc>
          <w:tcPr>
            <w:tcW w:w="2268" w:type="dxa"/>
            <w:vAlign w:val="center"/>
          </w:tcPr>
          <w:p w14:paraId="2EBACA6D" w14:textId="77777777" w:rsidR="003D08FA" w:rsidRDefault="009248C2">
            <w:pPr>
              <w:adjustRightInd w:val="0"/>
              <w:snapToGrid w:val="0"/>
              <w:spacing w:line="240" w:lineRule="auto"/>
              <w:ind w:firstLineChars="0" w:firstLine="0"/>
              <w:jc w:val="center"/>
              <w:rPr>
                <w:sz w:val="24"/>
                <w:szCs w:val="24"/>
              </w:rPr>
            </w:pPr>
            <w:r>
              <w:rPr>
                <w:rFonts w:hint="eastAsia"/>
                <w:sz w:val="24"/>
                <w:szCs w:val="24"/>
              </w:rPr>
              <w:t>——</w:t>
            </w:r>
          </w:p>
        </w:tc>
        <w:tc>
          <w:tcPr>
            <w:tcW w:w="1275" w:type="dxa"/>
            <w:vAlign w:val="center"/>
          </w:tcPr>
          <w:p w14:paraId="4EF49662" w14:textId="77777777" w:rsidR="003D08FA" w:rsidRDefault="009248C2">
            <w:pPr>
              <w:adjustRightInd w:val="0"/>
              <w:snapToGrid w:val="0"/>
              <w:spacing w:line="240" w:lineRule="auto"/>
              <w:ind w:firstLineChars="0" w:firstLine="0"/>
              <w:jc w:val="center"/>
              <w:rPr>
                <w:sz w:val="24"/>
              </w:rPr>
            </w:pPr>
            <w:r>
              <w:rPr>
                <w:rFonts w:hint="eastAsia"/>
                <w:sz w:val="24"/>
              </w:rPr>
              <w:t>1</w:t>
            </w:r>
            <w:r>
              <w:rPr>
                <w:rFonts w:hint="eastAsia"/>
                <w:sz w:val="24"/>
              </w:rPr>
              <w:t>台</w:t>
            </w:r>
          </w:p>
        </w:tc>
        <w:tc>
          <w:tcPr>
            <w:tcW w:w="2091" w:type="dxa"/>
            <w:vAlign w:val="center"/>
          </w:tcPr>
          <w:p w14:paraId="1839FED4" w14:textId="77777777" w:rsidR="003D08FA" w:rsidRDefault="009248C2">
            <w:pPr>
              <w:pStyle w:val="xl67"/>
              <w:widowControl w:val="0"/>
              <w:pBdr>
                <w:left w:val="none" w:sz="0" w:space="0" w:color="auto"/>
              </w:pBdr>
              <w:adjustRightInd w:val="0"/>
              <w:snapToGrid w:val="0"/>
              <w:spacing w:before="0" w:beforeAutospacing="0" w:after="0" w:afterAutospacing="0"/>
              <w:rPr>
                <w:rFonts w:ascii="Times New Roman" w:eastAsia="仿宋" w:hAnsi="Times New Roman"/>
                <w:kern w:val="2"/>
                <w:szCs w:val="24"/>
              </w:rPr>
            </w:pPr>
            <w:r>
              <w:rPr>
                <w:rFonts w:ascii="Times New Roman" w:eastAsia="仿宋" w:hAnsi="Times New Roman"/>
                <w:kern w:val="2"/>
                <w:szCs w:val="24"/>
              </w:rPr>
              <w:t>否</w:t>
            </w:r>
          </w:p>
        </w:tc>
      </w:tr>
      <w:tr w:rsidR="003D08FA" w14:paraId="5BC04AB8" w14:textId="77777777">
        <w:trPr>
          <w:trHeight w:val="339"/>
          <w:jc w:val="center"/>
        </w:trPr>
        <w:tc>
          <w:tcPr>
            <w:tcW w:w="817" w:type="dxa"/>
            <w:vAlign w:val="center"/>
          </w:tcPr>
          <w:p w14:paraId="6B90402B" w14:textId="77777777" w:rsidR="003D08FA" w:rsidRDefault="009248C2">
            <w:pPr>
              <w:adjustRightInd w:val="0"/>
              <w:snapToGrid w:val="0"/>
              <w:spacing w:line="240" w:lineRule="auto"/>
              <w:ind w:firstLineChars="0" w:firstLine="0"/>
              <w:jc w:val="center"/>
              <w:rPr>
                <w:sz w:val="24"/>
              </w:rPr>
            </w:pPr>
            <w:r>
              <w:rPr>
                <w:rFonts w:hint="eastAsia"/>
                <w:sz w:val="24"/>
              </w:rPr>
              <w:t>43</w:t>
            </w:r>
          </w:p>
        </w:tc>
        <w:tc>
          <w:tcPr>
            <w:tcW w:w="3119" w:type="dxa"/>
            <w:vAlign w:val="center"/>
          </w:tcPr>
          <w:p w14:paraId="17FAA17E" w14:textId="77777777" w:rsidR="003D08FA" w:rsidRDefault="009248C2">
            <w:pPr>
              <w:adjustRightInd w:val="0"/>
              <w:snapToGrid w:val="0"/>
              <w:spacing w:line="240" w:lineRule="auto"/>
              <w:ind w:firstLineChars="0" w:firstLine="0"/>
              <w:jc w:val="center"/>
              <w:rPr>
                <w:sz w:val="24"/>
                <w:szCs w:val="24"/>
              </w:rPr>
            </w:pPr>
            <w:r>
              <w:rPr>
                <w:color w:val="000000"/>
                <w:sz w:val="24"/>
                <w:szCs w:val="24"/>
              </w:rPr>
              <w:t>肺功能仪</w:t>
            </w:r>
          </w:p>
        </w:tc>
        <w:tc>
          <w:tcPr>
            <w:tcW w:w="2268" w:type="dxa"/>
            <w:vAlign w:val="center"/>
          </w:tcPr>
          <w:p w14:paraId="05121999" w14:textId="77777777" w:rsidR="003D08FA" w:rsidRDefault="009248C2">
            <w:pPr>
              <w:adjustRightInd w:val="0"/>
              <w:snapToGrid w:val="0"/>
              <w:spacing w:line="240" w:lineRule="auto"/>
              <w:ind w:firstLineChars="0" w:firstLine="0"/>
              <w:jc w:val="center"/>
              <w:rPr>
                <w:sz w:val="24"/>
                <w:szCs w:val="24"/>
              </w:rPr>
            </w:pPr>
            <w:r>
              <w:rPr>
                <w:color w:val="000000"/>
                <w:sz w:val="24"/>
                <w:szCs w:val="24"/>
              </w:rPr>
              <w:t>MasterScreen</w:t>
            </w:r>
          </w:p>
        </w:tc>
        <w:tc>
          <w:tcPr>
            <w:tcW w:w="1275" w:type="dxa"/>
            <w:vAlign w:val="center"/>
          </w:tcPr>
          <w:p w14:paraId="226CA640" w14:textId="77777777" w:rsidR="003D08FA" w:rsidRDefault="009248C2">
            <w:pPr>
              <w:adjustRightInd w:val="0"/>
              <w:snapToGrid w:val="0"/>
              <w:spacing w:line="240" w:lineRule="auto"/>
              <w:ind w:firstLineChars="0" w:firstLine="0"/>
              <w:jc w:val="center"/>
              <w:rPr>
                <w:sz w:val="24"/>
              </w:rPr>
            </w:pPr>
            <w:r>
              <w:rPr>
                <w:rFonts w:hint="eastAsia"/>
                <w:sz w:val="24"/>
              </w:rPr>
              <w:t>1</w:t>
            </w:r>
            <w:r>
              <w:rPr>
                <w:rFonts w:hint="eastAsia"/>
                <w:sz w:val="24"/>
              </w:rPr>
              <w:t>台</w:t>
            </w:r>
          </w:p>
        </w:tc>
        <w:tc>
          <w:tcPr>
            <w:tcW w:w="2091" w:type="dxa"/>
            <w:vAlign w:val="center"/>
          </w:tcPr>
          <w:p w14:paraId="3D32AA69" w14:textId="77777777" w:rsidR="003D08FA" w:rsidRDefault="009248C2">
            <w:pPr>
              <w:pStyle w:val="xl67"/>
              <w:widowControl w:val="0"/>
              <w:pBdr>
                <w:left w:val="none" w:sz="0" w:space="0" w:color="auto"/>
              </w:pBdr>
              <w:adjustRightInd w:val="0"/>
              <w:snapToGrid w:val="0"/>
              <w:spacing w:before="0" w:beforeAutospacing="0" w:after="0" w:afterAutospacing="0"/>
              <w:rPr>
                <w:rFonts w:ascii="Times New Roman" w:eastAsia="仿宋" w:hAnsi="Times New Roman"/>
                <w:kern w:val="2"/>
                <w:szCs w:val="24"/>
              </w:rPr>
            </w:pPr>
            <w:r>
              <w:rPr>
                <w:rFonts w:ascii="Times New Roman" w:eastAsia="仿宋" w:hAnsi="Times New Roman"/>
                <w:kern w:val="2"/>
                <w:szCs w:val="24"/>
              </w:rPr>
              <w:t>否</w:t>
            </w:r>
          </w:p>
        </w:tc>
      </w:tr>
      <w:tr w:rsidR="003D08FA" w14:paraId="55B14455" w14:textId="77777777">
        <w:trPr>
          <w:trHeight w:val="339"/>
          <w:jc w:val="center"/>
        </w:trPr>
        <w:tc>
          <w:tcPr>
            <w:tcW w:w="817" w:type="dxa"/>
            <w:vAlign w:val="center"/>
          </w:tcPr>
          <w:p w14:paraId="7AFF671B" w14:textId="77777777" w:rsidR="003D08FA" w:rsidRDefault="009248C2">
            <w:pPr>
              <w:adjustRightInd w:val="0"/>
              <w:snapToGrid w:val="0"/>
              <w:spacing w:line="240" w:lineRule="auto"/>
              <w:ind w:firstLineChars="0" w:firstLine="0"/>
              <w:jc w:val="center"/>
              <w:rPr>
                <w:sz w:val="24"/>
              </w:rPr>
            </w:pPr>
            <w:r>
              <w:rPr>
                <w:rFonts w:hint="eastAsia"/>
                <w:sz w:val="24"/>
              </w:rPr>
              <w:t>44</w:t>
            </w:r>
          </w:p>
        </w:tc>
        <w:tc>
          <w:tcPr>
            <w:tcW w:w="3119" w:type="dxa"/>
            <w:vAlign w:val="center"/>
          </w:tcPr>
          <w:p w14:paraId="33237716" w14:textId="77777777" w:rsidR="003D08FA" w:rsidRDefault="009248C2">
            <w:pPr>
              <w:adjustRightInd w:val="0"/>
              <w:snapToGrid w:val="0"/>
              <w:spacing w:line="240" w:lineRule="auto"/>
              <w:ind w:firstLineChars="0" w:firstLine="0"/>
              <w:jc w:val="center"/>
              <w:rPr>
                <w:sz w:val="24"/>
                <w:szCs w:val="24"/>
              </w:rPr>
            </w:pPr>
            <w:r>
              <w:rPr>
                <w:color w:val="000000"/>
                <w:sz w:val="24"/>
                <w:szCs w:val="24"/>
              </w:rPr>
              <w:t>柯达</w:t>
            </w:r>
            <w:r>
              <w:rPr>
                <w:color w:val="000000"/>
                <w:sz w:val="24"/>
                <w:szCs w:val="24"/>
              </w:rPr>
              <w:t>CR</w:t>
            </w:r>
            <w:r>
              <w:rPr>
                <w:color w:val="000000"/>
                <w:sz w:val="24"/>
                <w:szCs w:val="24"/>
              </w:rPr>
              <w:t>系统</w:t>
            </w:r>
          </w:p>
        </w:tc>
        <w:tc>
          <w:tcPr>
            <w:tcW w:w="2268" w:type="dxa"/>
            <w:vAlign w:val="center"/>
          </w:tcPr>
          <w:p w14:paraId="729C5FA1" w14:textId="77777777" w:rsidR="003D08FA" w:rsidRDefault="009248C2">
            <w:pPr>
              <w:adjustRightInd w:val="0"/>
              <w:snapToGrid w:val="0"/>
              <w:spacing w:line="240" w:lineRule="auto"/>
              <w:ind w:firstLineChars="0" w:firstLine="0"/>
              <w:jc w:val="center"/>
              <w:rPr>
                <w:sz w:val="24"/>
                <w:szCs w:val="24"/>
              </w:rPr>
            </w:pPr>
            <w:r>
              <w:rPr>
                <w:color w:val="000000"/>
                <w:sz w:val="24"/>
                <w:szCs w:val="24"/>
              </w:rPr>
              <w:t>KODAK POC CR</w:t>
            </w:r>
          </w:p>
        </w:tc>
        <w:tc>
          <w:tcPr>
            <w:tcW w:w="1275" w:type="dxa"/>
            <w:vAlign w:val="center"/>
          </w:tcPr>
          <w:p w14:paraId="740D9F1E" w14:textId="77777777" w:rsidR="003D08FA" w:rsidRDefault="009248C2">
            <w:pPr>
              <w:adjustRightInd w:val="0"/>
              <w:snapToGrid w:val="0"/>
              <w:spacing w:line="240" w:lineRule="auto"/>
              <w:ind w:firstLineChars="0" w:firstLine="0"/>
              <w:jc w:val="center"/>
              <w:rPr>
                <w:sz w:val="24"/>
              </w:rPr>
            </w:pPr>
            <w:r>
              <w:rPr>
                <w:rFonts w:hint="eastAsia"/>
                <w:sz w:val="24"/>
              </w:rPr>
              <w:t>1</w:t>
            </w:r>
            <w:r>
              <w:rPr>
                <w:rFonts w:hint="eastAsia"/>
                <w:sz w:val="24"/>
              </w:rPr>
              <w:t>台</w:t>
            </w:r>
          </w:p>
        </w:tc>
        <w:tc>
          <w:tcPr>
            <w:tcW w:w="2091" w:type="dxa"/>
            <w:vAlign w:val="center"/>
          </w:tcPr>
          <w:p w14:paraId="499E3703" w14:textId="77777777" w:rsidR="003D08FA" w:rsidRDefault="009248C2">
            <w:pPr>
              <w:pStyle w:val="xl67"/>
              <w:widowControl w:val="0"/>
              <w:pBdr>
                <w:left w:val="none" w:sz="0" w:space="0" w:color="auto"/>
              </w:pBdr>
              <w:adjustRightInd w:val="0"/>
              <w:snapToGrid w:val="0"/>
              <w:spacing w:before="0" w:beforeAutospacing="0" w:after="0" w:afterAutospacing="0"/>
              <w:rPr>
                <w:rFonts w:ascii="Times New Roman" w:eastAsia="仿宋" w:hAnsi="Times New Roman"/>
                <w:kern w:val="2"/>
                <w:szCs w:val="24"/>
              </w:rPr>
            </w:pPr>
            <w:r>
              <w:rPr>
                <w:rFonts w:ascii="Times New Roman" w:eastAsia="仿宋" w:hAnsi="Times New Roman"/>
                <w:kern w:val="2"/>
                <w:szCs w:val="24"/>
              </w:rPr>
              <w:t>否</w:t>
            </w:r>
          </w:p>
        </w:tc>
      </w:tr>
      <w:tr w:rsidR="003D08FA" w14:paraId="0756673A" w14:textId="77777777">
        <w:trPr>
          <w:trHeight w:val="339"/>
          <w:jc w:val="center"/>
        </w:trPr>
        <w:tc>
          <w:tcPr>
            <w:tcW w:w="817" w:type="dxa"/>
            <w:vAlign w:val="center"/>
          </w:tcPr>
          <w:p w14:paraId="0C974D58" w14:textId="77777777" w:rsidR="003D08FA" w:rsidRDefault="009248C2">
            <w:pPr>
              <w:adjustRightInd w:val="0"/>
              <w:snapToGrid w:val="0"/>
              <w:spacing w:line="240" w:lineRule="auto"/>
              <w:ind w:firstLineChars="0" w:firstLine="0"/>
              <w:jc w:val="center"/>
              <w:rPr>
                <w:sz w:val="24"/>
              </w:rPr>
            </w:pPr>
            <w:r>
              <w:rPr>
                <w:rFonts w:hint="eastAsia"/>
                <w:sz w:val="24"/>
              </w:rPr>
              <w:t>45</w:t>
            </w:r>
          </w:p>
        </w:tc>
        <w:tc>
          <w:tcPr>
            <w:tcW w:w="3119" w:type="dxa"/>
            <w:vAlign w:val="center"/>
          </w:tcPr>
          <w:p w14:paraId="237EE1FE" w14:textId="77777777" w:rsidR="003D08FA" w:rsidRDefault="009248C2">
            <w:pPr>
              <w:adjustRightInd w:val="0"/>
              <w:snapToGrid w:val="0"/>
              <w:spacing w:line="240" w:lineRule="auto"/>
              <w:ind w:firstLineChars="0" w:firstLine="0"/>
              <w:jc w:val="center"/>
              <w:rPr>
                <w:sz w:val="24"/>
                <w:szCs w:val="24"/>
              </w:rPr>
            </w:pPr>
            <w:r>
              <w:rPr>
                <w:color w:val="000000"/>
                <w:sz w:val="24"/>
                <w:szCs w:val="24"/>
              </w:rPr>
              <w:t>迈柯唯呼吸机（带空压机）</w:t>
            </w:r>
          </w:p>
        </w:tc>
        <w:tc>
          <w:tcPr>
            <w:tcW w:w="2268" w:type="dxa"/>
            <w:vAlign w:val="center"/>
          </w:tcPr>
          <w:p w14:paraId="55B08984" w14:textId="77777777" w:rsidR="003D08FA" w:rsidRDefault="009248C2">
            <w:pPr>
              <w:adjustRightInd w:val="0"/>
              <w:snapToGrid w:val="0"/>
              <w:spacing w:line="240" w:lineRule="auto"/>
              <w:ind w:firstLineChars="0" w:firstLine="0"/>
              <w:jc w:val="center"/>
              <w:rPr>
                <w:sz w:val="24"/>
                <w:szCs w:val="24"/>
              </w:rPr>
            </w:pPr>
            <w:r>
              <w:rPr>
                <w:color w:val="000000"/>
                <w:sz w:val="24"/>
                <w:szCs w:val="24"/>
              </w:rPr>
              <w:t>Servo-s</w:t>
            </w:r>
          </w:p>
        </w:tc>
        <w:tc>
          <w:tcPr>
            <w:tcW w:w="1275" w:type="dxa"/>
            <w:vAlign w:val="center"/>
          </w:tcPr>
          <w:p w14:paraId="7098684A" w14:textId="77777777" w:rsidR="003D08FA" w:rsidRDefault="009248C2">
            <w:pPr>
              <w:adjustRightInd w:val="0"/>
              <w:snapToGrid w:val="0"/>
              <w:spacing w:line="240" w:lineRule="auto"/>
              <w:ind w:firstLineChars="0" w:firstLine="0"/>
              <w:jc w:val="center"/>
              <w:rPr>
                <w:sz w:val="24"/>
              </w:rPr>
            </w:pPr>
            <w:r>
              <w:rPr>
                <w:rFonts w:hint="eastAsia"/>
                <w:sz w:val="24"/>
              </w:rPr>
              <w:t>1</w:t>
            </w:r>
            <w:r>
              <w:rPr>
                <w:rFonts w:hint="eastAsia"/>
                <w:sz w:val="24"/>
              </w:rPr>
              <w:t>台</w:t>
            </w:r>
          </w:p>
        </w:tc>
        <w:tc>
          <w:tcPr>
            <w:tcW w:w="2091" w:type="dxa"/>
            <w:vAlign w:val="center"/>
          </w:tcPr>
          <w:p w14:paraId="21E5C8D5" w14:textId="77777777" w:rsidR="003D08FA" w:rsidRDefault="009248C2">
            <w:pPr>
              <w:pStyle w:val="xl67"/>
              <w:widowControl w:val="0"/>
              <w:pBdr>
                <w:left w:val="none" w:sz="0" w:space="0" w:color="auto"/>
              </w:pBdr>
              <w:adjustRightInd w:val="0"/>
              <w:snapToGrid w:val="0"/>
              <w:spacing w:before="0" w:beforeAutospacing="0" w:after="0" w:afterAutospacing="0"/>
              <w:rPr>
                <w:rFonts w:ascii="Times New Roman" w:eastAsia="仿宋" w:hAnsi="Times New Roman"/>
                <w:kern w:val="2"/>
                <w:szCs w:val="24"/>
              </w:rPr>
            </w:pPr>
            <w:r>
              <w:rPr>
                <w:rFonts w:ascii="Times New Roman" w:eastAsia="仿宋" w:hAnsi="Times New Roman"/>
                <w:kern w:val="2"/>
                <w:szCs w:val="24"/>
              </w:rPr>
              <w:t>否</w:t>
            </w:r>
          </w:p>
        </w:tc>
      </w:tr>
      <w:tr w:rsidR="003D08FA" w14:paraId="039D265D" w14:textId="77777777">
        <w:trPr>
          <w:trHeight w:val="339"/>
          <w:jc w:val="center"/>
        </w:trPr>
        <w:tc>
          <w:tcPr>
            <w:tcW w:w="817" w:type="dxa"/>
            <w:vAlign w:val="center"/>
          </w:tcPr>
          <w:p w14:paraId="18C2D95D" w14:textId="77777777" w:rsidR="003D08FA" w:rsidRDefault="009248C2">
            <w:pPr>
              <w:adjustRightInd w:val="0"/>
              <w:snapToGrid w:val="0"/>
              <w:spacing w:line="240" w:lineRule="auto"/>
              <w:ind w:firstLineChars="0" w:firstLine="0"/>
              <w:jc w:val="center"/>
              <w:rPr>
                <w:sz w:val="24"/>
              </w:rPr>
            </w:pPr>
            <w:r>
              <w:rPr>
                <w:rFonts w:hint="eastAsia"/>
                <w:sz w:val="24"/>
              </w:rPr>
              <w:lastRenderedPageBreak/>
              <w:t>46</w:t>
            </w:r>
          </w:p>
        </w:tc>
        <w:tc>
          <w:tcPr>
            <w:tcW w:w="3119" w:type="dxa"/>
            <w:vAlign w:val="center"/>
          </w:tcPr>
          <w:p w14:paraId="06198E98" w14:textId="77777777" w:rsidR="003D08FA" w:rsidRDefault="009248C2">
            <w:pPr>
              <w:adjustRightInd w:val="0"/>
              <w:snapToGrid w:val="0"/>
              <w:spacing w:line="240" w:lineRule="auto"/>
              <w:ind w:firstLineChars="0" w:firstLine="0"/>
              <w:jc w:val="center"/>
              <w:rPr>
                <w:sz w:val="24"/>
                <w:szCs w:val="24"/>
              </w:rPr>
            </w:pPr>
            <w:r>
              <w:rPr>
                <w:color w:val="000000"/>
                <w:sz w:val="24"/>
                <w:szCs w:val="24"/>
              </w:rPr>
              <w:t>SOMNO</w:t>
            </w:r>
            <w:r>
              <w:rPr>
                <w:color w:val="000000"/>
                <w:sz w:val="24"/>
                <w:szCs w:val="24"/>
              </w:rPr>
              <w:t>多导睡眠记录仪</w:t>
            </w:r>
          </w:p>
        </w:tc>
        <w:tc>
          <w:tcPr>
            <w:tcW w:w="2268" w:type="dxa"/>
            <w:vAlign w:val="center"/>
          </w:tcPr>
          <w:p w14:paraId="1D800D7A" w14:textId="77777777" w:rsidR="003D08FA" w:rsidRDefault="009248C2">
            <w:pPr>
              <w:adjustRightInd w:val="0"/>
              <w:snapToGrid w:val="0"/>
              <w:spacing w:line="240" w:lineRule="auto"/>
              <w:ind w:firstLineChars="0" w:firstLine="0"/>
              <w:jc w:val="center"/>
              <w:rPr>
                <w:sz w:val="24"/>
                <w:szCs w:val="24"/>
              </w:rPr>
            </w:pPr>
            <w:r>
              <w:rPr>
                <w:color w:val="000000"/>
                <w:sz w:val="24"/>
                <w:szCs w:val="24"/>
              </w:rPr>
              <w:t>screen plus PSG-1</w:t>
            </w:r>
          </w:p>
        </w:tc>
        <w:tc>
          <w:tcPr>
            <w:tcW w:w="1275" w:type="dxa"/>
            <w:vAlign w:val="center"/>
          </w:tcPr>
          <w:p w14:paraId="5491B3E5" w14:textId="77777777" w:rsidR="003D08FA" w:rsidRDefault="009248C2">
            <w:pPr>
              <w:adjustRightInd w:val="0"/>
              <w:snapToGrid w:val="0"/>
              <w:spacing w:line="240" w:lineRule="auto"/>
              <w:ind w:firstLineChars="0" w:firstLine="0"/>
              <w:jc w:val="center"/>
              <w:rPr>
                <w:sz w:val="24"/>
              </w:rPr>
            </w:pPr>
            <w:r>
              <w:rPr>
                <w:rFonts w:hint="eastAsia"/>
                <w:sz w:val="24"/>
              </w:rPr>
              <w:t>1</w:t>
            </w:r>
            <w:r>
              <w:rPr>
                <w:rFonts w:hint="eastAsia"/>
                <w:sz w:val="24"/>
              </w:rPr>
              <w:t>台</w:t>
            </w:r>
          </w:p>
        </w:tc>
        <w:tc>
          <w:tcPr>
            <w:tcW w:w="2091" w:type="dxa"/>
            <w:vAlign w:val="center"/>
          </w:tcPr>
          <w:p w14:paraId="74AF4955" w14:textId="77777777" w:rsidR="003D08FA" w:rsidRDefault="009248C2">
            <w:pPr>
              <w:pStyle w:val="xl67"/>
              <w:widowControl w:val="0"/>
              <w:pBdr>
                <w:left w:val="none" w:sz="0" w:space="0" w:color="auto"/>
              </w:pBdr>
              <w:adjustRightInd w:val="0"/>
              <w:snapToGrid w:val="0"/>
              <w:spacing w:before="0" w:beforeAutospacing="0" w:after="0" w:afterAutospacing="0"/>
              <w:rPr>
                <w:rFonts w:ascii="Times New Roman" w:eastAsia="仿宋" w:hAnsi="Times New Roman"/>
                <w:kern w:val="2"/>
                <w:szCs w:val="24"/>
              </w:rPr>
            </w:pPr>
            <w:r>
              <w:rPr>
                <w:rFonts w:ascii="Times New Roman" w:eastAsia="仿宋" w:hAnsi="Times New Roman"/>
                <w:kern w:val="2"/>
                <w:szCs w:val="24"/>
              </w:rPr>
              <w:t>否</w:t>
            </w:r>
          </w:p>
        </w:tc>
      </w:tr>
      <w:tr w:rsidR="003D08FA" w14:paraId="4131160E" w14:textId="77777777">
        <w:trPr>
          <w:trHeight w:val="339"/>
          <w:jc w:val="center"/>
        </w:trPr>
        <w:tc>
          <w:tcPr>
            <w:tcW w:w="817" w:type="dxa"/>
            <w:vAlign w:val="center"/>
          </w:tcPr>
          <w:p w14:paraId="3ED5613A" w14:textId="77777777" w:rsidR="003D08FA" w:rsidRDefault="009248C2">
            <w:pPr>
              <w:adjustRightInd w:val="0"/>
              <w:snapToGrid w:val="0"/>
              <w:spacing w:line="240" w:lineRule="auto"/>
              <w:ind w:firstLineChars="0" w:firstLine="0"/>
              <w:jc w:val="center"/>
              <w:rPr>
                <w:sz w:val="24"/>
              </w:rPr>
            </w:pPr>
            <w:r>
              <w:rPr>
                <w:rFonts w:hint="eastAsia"/>
                <w:sz w:val="24"/>
              </w:rPr>
              <w:t>47</w:t>
            </w:r>
          </w:p>
        </w:tc>
        <w:tc>
          <w:tcPr>
            <w:tcW w:w="3119" w:type="dxa"/>
            <w:vAlign w:val="center"/>
          </w:tcPr>
          <w:p w14:paraId="1AFFC4B1" w14:textId="77777777" w:rsidR="003D08FA" w:rsidRDefault="009248C2">
            <w:pPr>
              <w:adjustRightInd w:val="0"/>
              <w:snapToGrid w:val="0"/>
              <w:spacing w:line="240" w:lineRule="auto"/>
              <w:ind w:firstLineChars="0" w:firstLine="0"/>
              <w:jc w:val="center"/>
              <w:rPr>
                <w:sz w:val="24"/>
                <w:szCs w:val="24"/>
              </w:rPr>
            </w:pPr>
            <w:r>
              <w:rPr>
                <w:color w:val="000000"/>
                <w:sz w:val="24"/>
                <w:szCs w:val="24"/>
              </w:rPr>
              <w:t>全自动清洗消毒器</w:t>
            </w:r>
          </w:p>
        </w:tc>
        <w:tc>
          <w:tcPr>
            <w:tcW w:w="2268" w:type="dxa"/>
            <w:vAlign w:val="center"/>
          </w:tcPr>
          <w:p w14:paraId="61296CE0" w14:textId="77777777" w:rsidR="003D08FA" w:rsidRDefault="009248C2">
            <w:pPr>
              <w:adjustRightInd w:val="0"/>
              <w:snapToGrid w:val="0"/>
              <w:spacing w:line="240" w:lineRule="auto"/>
              <w:ind w:firstLineChars="0" w:firstLine="0"/>
              <w:jc w:val="center"/>
              <w:rPr>
                <w:sz w:val="24"/>
                <w:szCs w:val="24"/>
              </w:rPr>
            </w:pPr>
            <w:r>
              <w:rPr>
                <w:color w:val="000000"/>
                <w:sz w:val="24"/>
                <w:szCs w:val="24"/>
              </w:rPr>
              <w:t>EASY-480SD</w:t>
            </w:r>
          </w:p>
        </w:tc>
        <w:tc>
          <w:tcPr>
            <w:tcW w:w="1275" w:type="dxa"/>
            <w:vAlign w:val="center"/>
          </w:tcPr>
          <w:p w14:paraId="0D42BE85" w14:textId="77777777" w:rsidR="003D08FA" w:rsidRDefault="009248C2">
            <w:pPr>
              <w:adjustRightInd w:val="0"/>
              <w:snapToGrid w:val="0"/>
              <w:spacing w:line="240" w:lineRule="auto"/>
              <w:ind w:firstLineChars="0" w:firstLine="0"/>
              <w:jc w:val="center"/>
              <w:rPr>
                <w:sz w:val="24"/>
              </w:rPr>
            </w:pPr>
            <w:r>
              <w:rPr>
                <w:rFonts w:hint="eastAsia"/>
                <w:sz w:val="24"/>
              </w:rPr>
              <w:t>1</w:t>
            </w:r>
            <w:r>
              <w:rPr>
                <w:rFonts w:hint="eastAsia"/>
                <w:sz w:val="24"/>
              </w:rPr>
              <w:t>台</w:t>
            </w:r>
          </w:p>
        </w:tc>
        <w:tc>
          <w:tcPr>
            <w:tcW w:w="2091" w:type="dxa"/>
            <w:vAlign w:val="center"/>
          </w:tcPr>
          <w:p w14:paraId="5493B26E" w14:textId="77777777" w:rsidR="003D08FA" w:rsidRDefault="009248C2">
            <w:pPr>
              <w:pStyle w:val="xl67"/>
              <w:widowControl w:val="0"/>
              <w:pBdr>
                <w:left w:val="none" w:sz="0" w:space="0" w:color="auto"/>
              </w:pBdr>
              <w:adjustRightInd w:val="0"/>
              <w:snapToGrid w:val="0"/>
              <w:spacing w:before="0" w:beforeAutospacing="0" w:after="0" w:afterAutospacing="0"/>
              <w:rPr>
                <w:rFonts w:ascii="Times New Roman" w:eastAsia="仿宋" w:hAnsi="Times New Roman"/>
                <w:kern w:val="2"/>
                <w:szCs w:val="24"/>
              </w:rPr>
            </w:pPr>
            <w:r>
              <w:rPr>
                <w:rFonts w:ascii="Times New Roman" w:eastAsia="仿宋" w:hAnsi="Times New Roman"/>
                <w:kern w:val="2"/>
                <w:szCs w:val="24"/>
              </w:rPr>
              <w:t>否</w:t>
            </w:r>
          </w:p>
        </w:tc>
      </w:tr>
      <w:tr w:rsidR="003D08FA" w14:paraId="544CEB07" w14:textId="77777777">
        <w:trPr>
          <w:trHeight w:val="339"/>
          <w:jc w:val="center"/>
        </w:trPr>
        <w:tc>
          <w:tcPr>
            <w:tcW w:w="817" w:type="dxa"/>
            <w:vAlign w:val="center"/>
          </w:tcPr>
          <w:p w14:paraId="1327E6BD" w14:textId="77777777" w:rsidR="003D08FA" w:rsidRDefault="009248C2">
            <w:pPr>
              <w:adjustRightInd w:val="0"/>
              <w:snapToGrid w:val="0"/>
              <w:spacing w:line="240" w:lineRule="auto"/>
              <w:ind w:firstLineChars="0" w:firstLine="0"/>
              <w:jc w:val="center"/>
              <w:rPr>
                <w:sz w:val="24"/>
              </w:rPr>
            </w:pPr>
            <w:r>
              <w:rPr>
                <w:rFonts w:hint="eastAsia"/>
                <w:sz w:val="24"/>
              </w:rPr>
              <w:t>48</w:t>
            </w:r>
          </w:p>
        </w:tc>
        <w:tc>
          <w:tcPr>
            <w:tcW w:w="3119" w:type="dxa"/>
            <w:vAlign w:val="center"/>
          </w:tcPr>
          <w:p w14:paraId="7CCB975B" w14:textId="77777777" w:rsidR="003D08FA" w:rsidRDefault="009248C2">
            <w:pPr>
              <w:adjustRightInd w:val="0"/>
              <w:snapToGrid w:val="0"/>
              <w:spacing w:line="240" w:lineRule="auto"/>
              <w:ind w:firstLineChars="0" w:firstLine="0"/>
              <w:jc w:val="center"/>
              <w:rPr>
                <w:sz w:val="24"/>
                <w:szCs w:val="24"/>
              </w:rPr>
            </w:pPr>
            <w:r>
              <w:rPr>
                <w:color w:val="000000"/>
                <w:sz w:val="24"/>
                <w:szCs w:val="24"/>
              </w:rPr>
              <w:t>奥林巴斯电子胃镜</w:t>
            </w:r>
          </w:p>
        </w:tc>
        <w:tc>
          <w:tcPr>
            <w:tcW w:w="2268" w:type="dxa"/>
            <w:vAlign w:val="center"/>
          </w:tcPr>
          <w:p w14:paraId="297A6ED4" w14:textId="77777777" w:rsidR="003D08FA" w:rsidRDefault="009248C2">
            <w:pPr>
              <w:adjustRightInd w:val="0"/>
              <w:snapToGrid w:val="0"/>
              <w:spacing w:line="240" w:lineRule="auto"/>
              <w:ind w:firstLineChars="0" w:firstLine="0"/>
              <w:jc w:val="center"/>
              <w:rPr>
                <w:sz w:val="24"/>
                <w:szCs w:val="24"/>
              </w:rPr>
            </w:pPr>
            <w:r>
              <w:rPr>
                <w:color w:val="000000"/>
                <w:sz w:val="24"/>
                <w:szCs w:val="24"/>
              </w:rPr>
              <w:t>XQ-260</w:t>
            </w:r>
          </w:p>
        </w:tc>
        <w:tc>
          <w:tcPr>
            <w:tcW w:w="1275" w:type="dxa"/>
            <w:vAlign w:val="center"/>
          </w:tcPr>
          <w:p w14:paraId="58FA7CBA" w14:textId="77777777" w:rsidR="003D08FA" w:rsidRDefault="009248C2">
            <w:pPr>
              <w:adjustRightInd w:val="0"/>
              <w:snapToGrid w:val="0"/>
              <w:spacing w:line="240" w:lineRule="auto"/>
              <w:ind w:firstLineChars="0" w:firstLine="0"/>
              <w:jc w:val="center"/>
              <w:rPr>
                <w:sz w:val="24"/>
              </w:rPr>
            </w:pPr>
            <w:r>
              <w:rPr>
                <w:rFonts w:hint="eastAsia"/>
                <w:sz w:val="24"/>
              </w:rPr>
              <w:t>1</w:t>
            </w:r>
            <w:r>
              <w:rPr>
                <w:rFonts w:hint="eastAsia"/>
                <w:sz w:val="24"/>
              </w:rPr>
              <w:t>台</w:t>
            </w:r>
          </w:p>
        </w:tc>
        <w:tc>
          <w:tcPr>
            <w:tcW w:w="2091" w:type="dxa"/>
            <w:vAlign w:val="center"/>
          </w:tcPr>
          <w:p w14:paraId="1C8FD0E0" w14:textId="77777777" w:rsidR="003D08FA" w:rsidRDefault="009248C2">
            <w:pPr>
              <w:pStyle w:val="xl67"/>
              <w:widowControl w:val="0"/>
              <w:pBdr>
                <w:left w:val="none" w:sz="0" w:space="0" w:color="auto"/>
              </w:pBdr>
              <w:adjustRightInd w:val="0"/>
              <w:snapToGrid w:val="0"/>
              <w:spacing w:before="0" w:beforeAutospacing="0" w:after="0" w:afterAutospacing="0"/>
              <w:rPr>
                <w:rFonts w:ascii="Times New Roman" w:eastAsia="仿宋" w:hAnsi="Times New Roman"/>
                <w:kern w:val="2"/>
                <w:szCs w:val="24"/>
              </w:rPr>
            </w:pPr>
            <w:r>
              <w:rPr>
                <w:rFonts w:ascii="Times New Roman" w:eastAsia="仿宋" w:hAnsi="Times New Roman"/>
                <w:kern w:val="2"/>
                <w:szCs w:val="24"/>
              </w:rPr>
              <w:t>否</w:t>
            </w:r>
          </w:p>
        </w:tc>
      </w:tr>
      <w:tr w:rsidR="003D08FA" w14:paraId="7187FF32" w14:textId="77777777">
        <w:trPr>
          <w:trHeight w:val="339"/>
          <w:jc w:val="center"/>
        </w:trPr>
        <w:tc>
          <w:tcPr>
            <w:tcW w:w="817" w:type="dxa"/>
            <w:vAlign w:val="center"/>
          </w:tcPr>
          <w:p w14:paraId="25E15A97" w14:textId="77777777" w:rsidR="003D08FA" w:rsidRDefault="009248C2">
            <w:pPr>
              <w:adjustRightInd w:val="0"/>
              <w:snapToGrid w:val="0"/>
              <w:spacing w:line="240" w:lineRule="auto"/>
              <w:ind w:firstLineChars="0" w:firstLine="0"/>
              <w:jc w:val="center"/>
              <w:rPr>
                <w:sz w:val="24"/>
              </w:rPr>
            </w:pPr>
            <w:r>
              <w:rPr>
                <w:rFonts w:hint="eastAsia"/>
                <w:sz w:val="24"/>
              </w:rPr>
              <w:t>49</w:t>
            </w:r>
          </w:p>
        </w:tc>
        <w:tc>
          <w:tcPr>
            <w:tcW w:w="3119" w:type="dxa"/>
            <w:vAlign w:val="center"/>
          </w:tcPr>
          <w:p w14:paraId="515D0DAC" w14:textId="77777777" w:rsidR="003D08FA" w:rsidRDefault="009248C2">
            <w:pPr>
              <w:adjustRightInd w:val="0"/>
              <w:snapToGrid w:val="0"/>
              <w:spacing w:line="240" w:lineRule="auto"/>
              <w:ind w:firstLineChars="0" w:firstLine="0"/>
              <w:jc w:val="center"/>
              <w:rPr>
                <w:sz w:val="24"/>
                <w:szCs w:val="24"/>
              </w:rPr>
            </w:pPr>
            <w:r>
              <w:rPr>
                <w:color w:val="000000"/>
                <w:sz w:val="24"/>
                <w:szCs w:val="24"/>
              </w:rPr>
              <w:t>肺功能仪模块</w:t>
            </w:r>
          </w:p>
        </w:tc>
        <w:tc>
          <w:tcPr>
            <w:tcW w:w="2268" w:type="dxa"/>
            <w:vAlign w:val="center"/>
          </w:tcPr>
          <w:p w14:paraId="79E26FE0" w14:textId="77777777" w:rsidR="003D08FA" w:rsidRDefault="009248C2">
            <w:pPr>
              <w:adjustRightInd w:val="0"/>
              <w:snapToGrid w:val="0"/>
              <w:spacing w:line="240" w:lineRule="auto"/>
              <w:ind w:firstLineChars="0" w:firstLine="0"/>
              <w:jc w:val="center"/>
              <w:rPr>
                <w:sz w:val="24"/>
                <w:szCs w:val="24"/>
              </w:rPr>
            </w:pPr>
            <w:r>
              <w:rPr>
                <w:color w:val="000000"/>
                <w:sz w:val="24"/>
                <w:szCs w:val="24"/>
              </w:rPr>
              <w:t>MasterScreen</w:t>
            </w:r>
          </w:p>
        </w:tc>
        <w:tc>
          <w:tcPr>
            <w:tcW w:w="1275" w:type="dxa"/>
            <w:vAlign w:val="center"/>
          </w:tcPr>
          <w:p w14:paraId="7EEACFE5" w14:textId="77777777" w:rsidR="003D08FA" w:rsidRDefault="009248C2">
            <w:pPr>
              <w:adjustRightInd w:val="0"/>
              <w:snapToGrid w:val="0"/>
              <w:spacing w:line="240" w:lineRule="auto"/>
              <w:ind w:firstLineChars="0" w:firstLine="0"/>
              <w:jc w:val="center"/>
              <w:rPr>
                <w:sz w:val="24"/>
              </w:rPr>
            </w:pPr>
            <w:r>
              <w:rPr>
                <w:rFonts w:hint="eastAsia"/>
                <w:sz w:val="24"/>
              </w:rPr>
              <w:t>1</w:t>
            </w:r>
            <w:r>
              <w:rPr>
                <w:rFonts w:hint="eastAsia"/>
                <w:sz w:val="24"/>
              </w:rPr>
              <w:t>台</w:t>
            </w:r>
          </w:p>
        </w:tc>
        <w:tc>
          <w:tcPr>
            <w:tcW w:w="2091" w:type="dxa"/>
            <w:vAlign w:val="center"/>
          </w:tcPr>
          <w:p w14:paraId="11367736" w14:textId="77777777" w:rsidR="003D08FA" w:rsidRDefault="009248C2">
            <w:pPr>
              <w:pStyle w:val="xl67"/>
              <w:widowControl w:val="0"/>
              <w:pBdr>
                <w:left w:val="none" w:sz="0" w:space="0" w:color="auto"/>
              </w:pBdr>
              <w:adjustRightInd w:val="0"/>
              <w:snapToGrid w:val="0"/>
              <w:spacing w:before="0" w:beforeAutospacing="0" w:after="0" w:afterAutospacing="0"/>
              <w:rPr>
                <w:rFonts w:ascii="Times New Roman" w:eastAsia="仿宋" w:hAnsi="Times New Roman"/>
                <w:kern w:val="2"/>
                <w:szCs w:val="24"/>
              </w:rPr>
            </w:pPr>
            <w:r>
              <w:rPr>
                <w:rFonts w:ascii="Times New Roman" w:eastAsia="仿宋" w:hAnsi="Times New Roman"/>
                <w:kern w:val="2"/>
                <w:szCs w:val="24"/>
              </w:rPr>
              <w:t>否</w:t>
            </w:r>
          </w:p>
        </w:tc>
      </w:tr>
      <w:tr w:rsidR="003D08FA" w14:paraId="6353C11E" w14:textId="77777777">
        <w:trPr>
          <w:trHeight w:val="339"/>
          <w:jc w:val="center"/>
        </w:trPr>
        <w:tc>
          <w:tcPr>
            <w:tcW w:w="817" w:type="dxa"/>
            <w:vAlign w:val="center"/>
          </w:tcPr>
          <w:p w14:paraId="0956244B" w14:textId="77777777" w:rsidR="003D08FA" w:rsidRDefault="009248C2">
            <w:pPr>
              <w:adjustRightInd w:val="0"/>
              <w:snapToGrid w:val="0"/>
              <w:spacing w:line="240" w:lineRule="auto"/>
              <w:ind w:firstLineChars="0" w:firstLine="0"/>
              <w:jc w:val="center"/>
              <w:rPr>
                <w:sz w:val="24"/>
              </w:rPr>
            </w:pPr>
            <w:r>
              <w:rPr>
                <w:rFonts w:hint="eastAsia"/>
                <w:sz w:val="24"/>
              </w:rPr>
              <w:t>50</w:t>
            </w:r>
          </w:p>
        </w:tc>
        <w:tc>
          <w:tcPr>
            <w:tcW w:w="3119" w:type="dxa"/>
            <w:vAlign w:val="center"/>
          </w:tcPr>
          <w:p w14:paraId="48BAFFED" w14:textId="77777777" w:rsidR="003D08FA" w:rsidRDefault="009248C2">
            <w:pPr>
              <w:adjustRightInd w:val="0"/>
              <w:snapToGrid w:val="0"/>
              <w:spacing w:line="240" w:lineRule="auto"/>
              <w:ind w:firstLineChars="0" w:firstLine="0"/>
              <w:jc w:val="center"/>
              <w:rPr>
                <w:sz w:val="24"/>
                <w:szCs w:val="24"/>
              </w:rPr>
            </w:pPr>
            <w:r>
              <w:rPr>
                <w:color w:val="000000"/>
                <w:sz w:val="24"/>
                <w:szCs w:val="24"/>
              </w:rPr>
              <w:t>奥林巴斯电子支气管镜</w:t>
            </w:r>
          </w:p>
        </w:tc>
        <w:tc>
          <w:tcPr>
            <w:tcW w:w="2268" w:type="dxa"/>
            <w:vAlign w:val="center"/>
          </w:tcPr>
          <w:p w14:paraId="48F90728" w14:textId="77777777" w:rsidR="003D08FA" w:rsidRDefault="009248C2">
            <w:pPr>
              <w:adjustRightInd w:val="0"/>
              <w:snapToGrid w:val="0"/>
              <w:spacing w:line="240" w:lineRule="auto"/>
              <w:ind w:firstLineChars="0" w:firstLine="0"/>
              <w:jc w:val="center"/>
              <w:rPr>
                <w:sz w:val="24"/>
                <w:szCs w:val="24"/>
              </w:rPr>
            </w:pPr>
            <w:r>
              <w:rPr>
                <w:rFonts w:hint="eastAsia"/>
                <w:sz w:val="24"/>
                <w:szCs w:val="24"/>
              </w:rPr>
              <w:t>——</w:t>
            </w:r>
          </w:p>
        </w:tc>
        <w:tc>
          <w:tcPr>
            <w:tcW w:w="1275" w:type="dxa"/>
            <w:vAlign w:val="center"/>
          </w:tcPr>
          <w:p w14:paraId="14945E21" w14:textId="77777777" w:rsidR="003D08FA" w:rsidRDefault="009248C2">
            <w:pPr>
              <w:adjustRightInd w:val="0"/>
              <w:snapToGrid w:val="0"/>
              <w:spacing w:line="240" w:lineRule="auto"/>
              <w:ind w:firstLineChars="0" w:firstLine="0"/>
              <w:jc w:val="center"/>
              <w:rPr>
                <w:sz w:val="24"/>
              </w:rPr>
            </w:pPr>
            <w:r>
              <w:rPr>
                <w:rFonts w:hint="eastAsia"/>
                <w:sz w:val="24"/>
              </w:rPr>
              <w:t>1</w:t>
            </w:r>
            <w:r>
              <w:rPr>
                <w:rFonts w:hint="eastAsia"/>
                <w:sz w:val="24"/>
              </w:rPr>
              <w:t>台</w:t>
            </w:r>
          </w:p>
        </w:tc>
        <w:tc>
          <w:tcPr>
            <w:tcW w:w="2091" w:type="dxa"/>
            <w:vAlign w:val="center"/>
          </w:tcPr>
          <w:p w14:paraId="1AEBCE3D" w14:textId="77777777" w:rsidR="003D08FA" w:rsidRDefault="009248C2">
            <w:pPr>
              <w:pStyle w:val="xl67"/>
              <w:widowControl w:val="0"/>
              <w:pBdr>
                <w:left w:val="none" w:sz="0" w:space="0" w:color="auto"/>
              </w:pBdr>
              <w:adjustRightInd w:val="0"/>
              <w:snapToGrid w:val="0"/>
              <w:spacing w:before="0" w:beforeAutospacing="0" w:after="0" w:afterAutospacing="0"/>
              <w:rPr>
                <w:rFonts w:ascii="Times New Roman" w:eastAsia="仿宋" w:hAnsi="Times New Roman"/>
                <w:kern w:val="2"/>
                <w:szCs w:val="24"/>
              </w:rPr>
            </w:pPr>
            <w:r>
              <w:rPr>
                <w:rFonts w:ascii="Times New Roman" w:eastAsia="仿宋" w:hAnsi="Times New Roman"/>
                <w:kern w:val="2"/>
                <w:szCs w:val="24"/>
              </w:rPr>
              <w:t>否</w:t>
            </w:r>
          </w:p>
        </w:tc>
      </w:tr>
      <w:tr w:rsidR="003D08FA" w14:paraId="76D59578" w14:textId="77777777">
        <w:trPr>
          <w:trHeight w:val="339"/>
          <w:jc w:val="center"/>
        </w:trPr>
        <w:tc>
          <w:tcPr>
            <w:tcW w:w="817" w:type="dxa"/>
            <w:vAlign w:val="center"/>
          </w:tcPr>
          <w:p w14:paraId="1F247644" w14:textId="77777777" w:rsidR="003D08FA" w:rsidRDefault="009248C2">
            <w:pPr>
              <w:adjustRightInd w:val="0"/>
              <w:snapToGrid w:val="0"/>
              <w:spacing w:line="240" w:lineRule="auto"/>
              <w:ind w:firstLineChars="0" w:firstLine="0"/>
              <w:jc w:val="center"/>
              <w:rPr>
                <w:sz w:val="24"/>
              </w:rPr>
            </w:pPr>
            <w:r>
              <w:rPr>
                <w:rFonts w:hint="eastAsia"/>
                <w:sz w:val="24"/>
              </w:rPr>
              <w:t>51</w:t>
            </w:r>
          </w:p>
        </w:tc>
        <w:tc>
          <w:tcPr>
            <w:tcW w:w="3119" w:type="dxa"/>
            <w:vAlign w:val="center"/>
          </w:tcPr>
          <w:p w14:paraId="54D9C46D" w14:textId="77777777" w:rsidR="003D08FA" w:rsidRDefault="009248C2">
            <w:pPr>
              <w:adjustRightInd w:val="0"/>
              <w:snapToGrid w:val="0"/>
              <w:spacing w:line="240" w:lineRule="auto"/>
              <w:ind w:firstLineChars="0" w:firstLine="0"/>
              <w:jc w:val="center"/>
              <w:rPr>
                <w:sz w:val="24"/>
                <w:szCs w:val="24"/>
              </w:rPr>
            </w:pPr>
            <w:r>
              <w:rPr>
                <w:color w:val="000000"/>
                <w:sz w:val="24"/>
                <w:szCs w:val="24"/>
              </w:rPr>
              <w:t>德尔格呼吸机</w:t>
            </w:r>
          </w:p>
        </w:tc>
        <w:tc>
          <w:tcPr>
            <w:tcW w:w="2268" w:type="dxa"/>
            <w:vAlign w:val="center"/>
          </w:tcPr>
          <w:p w14:paraId="41516C81" w14:textId="77777777" w:rsidR="003D08FA" w:rsidRDefault="009248C2">
            <w:pPr>
              <w:adjustRightInd w:val="0"/>
              <w:snapToGrid w:val="0"/>
              <w:spacing w:line="240" w:lineRule="auto"/>
              <w:ind w:firstLineChars="0" w:firstLine="0"/>
              <w:jc w:val="center"/>
              <w:rPr>
                <w:sz w:val="24"/>
                <w:szCs w:val="24"/>
              </w:rPr>
            </w:pPr>
            <w:r>
              <w:rPr>
                <w:color w:val="000000"/>
                <w:sz w:val="24"/>
                <w:szCs w:val="24"/>
              </w:rPr>
              <w:t>Oxylog3000P1</w:t>
            </w:r>
          </w:p>
        </w:tc>
        <w:tc>
          <w:tcPr>
            <w:tcW w:w="1275" w:type="dxa"/>
            <w:vAlign w:val="center"/>
          </w:tcPr>
          <w:p w14:paraId="6BBC61B5" w14:textId="77777777" w:rsidR="003D08FA" w:rsidRDefault="009248C2">
            <w:pPr>
              <w:adjustRightInd w:val="0"/>
              <w:snapToGrid w:val="0"/>
              <w:spacing w:line="240" w:lineRule="auto"/>
              <w:ind w:firstLineChars="0" w:firstLine="0"/>
              <w:jc w:val="center"/>
              <w:rPr>
                <w:sz w:val="24"/>
              </w:rPr>
            </w:pPr>
            <w:r>
              <w:rPr>
                <w:rFonts w:hint="eastAsia"/>
                <w:sz w:val="24"/>
              </w:rPr>
              <w:t>1</w:t>
            </w:r>
            <w:r>
              <w:rPr>
                <w:rFonts w:hint="eastAsia"/>
                <w:sz w:val="24"/>
              </w:rPr>
              <w:t>台</w:t>
            </w:r>
          </w:p>
        </w:tc>
        <w:tc>
          <w:tcPr>
            <w:tcW w:w="2091" w:type="dxa"/>
            <w:vAlign w:val="center"/>
          </w:tcPr>
          <w:p w14:paraId="34FD5C95" w14:textId="77777777" w:rsidR="003D08FA" w:rsidRDefault="009248C2">
            <w:pPr>
              <w:pStyle w:val="xl67"/>
              <w:widowControl w:val="0"/>
              <w:pBdr>
                <w:left w:val="none" w:sz="0" w:space="0" w:color="auto"/>
              </w:pBdr>
              <w:adjustRightInd w:val="0"/>
              <w:snapToGrid w:val="0"/>
              <w:spacing w:before="0" w:beforeAutospacing="0" w:after="0" w:afterAutospacing="0"/>
              <w:rPr>
                <w:rFonts w:ascii="Times New Roman" w:eastAsia="仿宋" w:hAnsi="Times New Roman"/>
                <w:kern w:val="2"/>
                <w:szCs w:val="24"/>
              </w:rPr>
            </w:pPr>
            <w:r>
              <w:rPr>
                <w:rFonts w:ascii="Times New Roman" w:eastAsia="仿宋" w:hAnsi="Times New Roman"/>
                <w:kern w:val="2"/>
                <w:szCs w:val="24"/>
              </w:rPr>
              <w:t>否</w:t>
            </w:r>
          </w:p>
        </w:tc>
      </w:tr>
      <w:tr w:rsidR="003D08FA" w14:paraId="29518724" w14:textId="77777777">
        <w:trPr>
          <w:trHeight w:val="339"/>
          <w:jc w:val="center"/>
        </w:trPr>
        <w:tc>
          <w:tcPr>
            <w:tcW w:w="817" w:type="dxa"/>
            <w:vAlign w:val="center"/>
          </w:tcPr>
          <w:p w14:paraId="7AD41886" w14:textId="77777777" w:rsidR="003D08FA" w:rsidRDefault="009248C2">
            <w:pPr>
              <w:adjustRightInd w:val="0"/>
              <w:snapToGrid w:val="0"/>
              <w:spacing w:line="240" w:lineRule="auto"/>
              <w:ind w:firstLineChars="0" w:firstLine="0"/>
              <w:jc w:val="center"/>
              <w:rPr>
                <w:sz w:val="24"/>
              </w:rPr>
            </w:pPr>
            <w:r>
              <w:rPr>
                <w:rFonts w:hint="eastAsia"/>
                <w:sz w:val="24"/>
              </w:rPr>
              <w:t>52</w:t>
            </w:r>
          </w:p>
        </w:tc>
        <w:tc>
          <w:tcPr>
            <w:tcW w:w="3119" w:type="dxa"/>
            <w:vAlign w:val="center"/>
          </w:tcPr>
          <w:p w14:paraId="35BDB74E" w14:textId="77777777" w:rsidR="003D08FA" w:rsidRDefault="009248C2">
            <w:pPr>
              <w:adjustRightInd w:val="0"/>
              <w:snapToGrid w:val="0"/>
              <w:spacing w:line="240" w:lineRule="auto"/>
              <w:ind w:firstLineChars="0" w:firstLine="0"/>
              <w:jc w:val="center"/>
              <w:rPr>
                <w:sz w:val="24"/>
                <w:szCs w:val="24"/>
              </w:rPr>
            </w:pPr>
            <w:r>
              <w:rPr>
                <w:color w:val="000000"/>
                <w:sz w:val="24"/>
                <w:szCs w:val="24"/>
              </w:rPr>
              <w:t>机动门安瓿灭菌器</w:t>
            </w:r>
            <w:r>
              <w:rPr>
                <w:color w:val="000000"/>
                <w:sz w:val="24"/>
                <w:szCs w:val="24"/>
              </w:rPr>
              <w:t>(</w:t>
            </w:r>
            <w:r>
              <w:rPr>
                <w:color w:val="000000"/>
                <w:sz w:val="24"/>
                <w:szCs w:val="24"/>
              </w:rPr>
              <w:t>含空压机</w:t>
            </w:r>
            <w:r>
              <w:rPr>
                <w:color w:val="000000"/>
                <w:sz w:val="24"/>
                <w:szCs w:val="24"/>
              </w:rPr>
              <w:t>)</w:t>
            </w:r>
          </w:p>
        </w:tc>
        <w:tc>
          <w:tcPr>
            <w:tcW w:w="2268" w:type="dxa"/>
            <w:vAlign w:val="center"/>
          </w:tcPr>
          <w:p w14:paraId="4A2DF118" w14:textId="77777777" w:rsidR="003D08FA" w:rsidRDefault="009248C2">
            <w:pPr>
              <w:adjustRightInd w:val="0"/>
              <w:snapToGrid w:val="0"/>
              <w:spacing w:line="240" w:lineRule="auto"/>
              <w:ind w:firstLineChars="0" w:firstLine="0"/>
              <w:jc w:val="center"/>
              <w:rPr>
                <w:sz w:val="24"/>
                <w:szCs w:val="24"/>
              </w:rPr>
            </w:pPr>
            <w:r>
              <w:rPr>
                <w:color w:val="000000"/>
                <w:sz w:val="24"/>
                <w:szCs w:val="24"/>
              </w:rPr>
              <w:t>XGI.ODB-1.2BB(</w:t>
            </w:r>
            <w:r>
              <w:rPr>
                <w:color w:val="000000"/>
                <w:sz w:val="24"/>
                <w:szCs w:val="24"/>
              </w:rPr>
              <w:t>双扉</w:t>
            </w:r>
            <w:r>
              <w:rPr>
                <w:color w:val="000000"/>
                <w:sz w:val="24"/>
                <w:szCs w:val="24"/>
              </w:rPr>
              <w:t>)</w:t>
            </w:r>
          </w:p>
        </w:tc>
        <w:tc>
          <w:tcPr>
            <w:tcW w:w="1275" w:type="dxa"/>
            <w:vAlign w:val="center"/>
          </w:tcPr>
          <w:p w14:paraId="5F8703AD" w14:textId="77777777" w:rsidR="003D08FA" w:rsidRDefault="009248C2">
            <w:pPr>
              <w:adjustRightInd w:val="0"/>
              <w:snapToGrid w:val="0"/>
              <w:spacing w:line="240" w:lineRule="auto"/>
              <w:ind w:firstLineChars="0" w:firstLine="0"/>
              <w:jc w:val="center"/>
              <w:rPr>
                <w:sz w:val="24"/>
              </w:rPr>
            </w:pPr>
            <w:r>
              <w:rPr>
                <w:rFonts w:hint="eastAsia"/>
                <w:sz w:val="24"/>
              </w:rPr>
              <w:t>1</w:t>
            </w:r>
            <w:r>
              <w:rPr>
                <w:rFonts w:hint="eastAsia"/>
                <w:sz w:val="24"/>
              </w:rPr>
              <w:t>台</w:t>
            </w:r>
          </w:p>
        </w:tc>
        <w:tc>
          <w:tcPr>
            <w:tcW w:w="2091" w:type="dxa"/>
            <w:vAlign w:val="center"/>
          </w:tcPr>
          <w:p w14:paraId="59A4FB82" w14:textId="77777777" w:rsidR="003D08FA" w:rsidRDefault="009248C2">
            <w:pPr>
              <w:pStyle w:val="xl67"/>
              <w:widowControl w:val="0"/>
              <w:pBdr>
                <w:left w:val="none" w:sz="0" w:space="0" w:color="auto"/>
              </w:pBdr>
              <w:adjustRightInd w:val="0"/>
              <w:snapToGrid w:val="0"/>
              <w:spacing w:before="0" w:beforeAutospacing="0" w:after="0" w:afterAutospacing="0"/>
              <w:rPr>
                <w:rFonts w:ascii="Times New Roman" w:eastAsia="仿宋" w:hAnsi="Times New Roman"/>
                <w:kern w:val="2"/>
                <w:szCs w:val="24"/>
              </w:rPr>
            </w:pPr>
            <w:r>
              <w:rPr>
                <w:rFonts w:ascii="Times New Roman" w:eastAsia="仿宋" w:hAnsi="Times New Roman"/>
                <w:kern w:val="2"/>
                <w:szCs w:val="24"/>
              </w:rPr>
              <w:t>否</w:t>
            </w:r>
          </w:p>
        </w:tc>
      </w:tr>
      <w:tr w:rsidR="003D08FA" w14:paraId="3D84F998" w14:textId="77777777">
        <w:trPr>
          <w:trHeight w:val="339"/>
          <w:jc w:val="center"/>
        </w:trPr>
        <w:tc>
          <w:tcPr>
            <w:tcW w:w="817" w:type="dxa"/>
            <w:vAlign w:val="center"/>
          </w:tcPr>
          <w:p w14:paraId="37BA2C8C" w14:textId="77777777" w:rsidR="003D08FA" w:rsidRDefault="009248C2">
            <w:pPr>
              <w:adjustRightInd w:val="0"/>
              <w:snapToGrid w:val="0"/>
              <w:spacing w:line="240" w:lineRule="auto"/>
              <w:ind w:firstLineChars="0" w:firstLine="0"/>
              <w:jc w:val="center"/>
              <w:rPr>
                <w:sz w:val="24"/>
              </w:rPr>
            </w:pPr>
            <w:r>
              <w:rPr>
                <w:rFonts w:hint="eastAsia"/>
                <w:sz w:val="24"/>
              </w:rPr>
              <w:t>53</w:t>
            </w:r>
          </w:p>
        </w:tc>
        <w:tc>
          <w:tcPr>
            <w:tcW w:w="3119" w:type="dxa"/>
            <w:vAlign w:val="center"/>
          </w:tcPr>
          <w:p w14:paraId="7C4BC0BC" w14:textId="77777777" w:rsidR="003D08FA" w:rsidRDefault="009248C2">
            <w:pPr>
              <w:adjustRightInd w:val="0"/>
              <w:snapToGrid w:val="0"/>
              <w:spacing w:line="240" w:lineRule="auto"/>
              <w:ind w:firstLineChars="0" w:firstLine="0"/>
              <w:jc w:val="center"/>
              <w:rPr>
                <w:sz w:val="24"/>
                <w:szCs w:val="24"/>
              </w:rPr>
            </w:pPr>
            <w:r>
              <w:rPr>
                <w:color w:val="000000"/>
                <w:sz w:val="24"/>
                <w:szCs w:val="24"/>
              </w:rPr>
              <w:t>科宝全自动尿液分析仪</w:t>
            </w:r>
          </w:p>
        </w:tc>
        <w:tc>
          <w:tcPr>
            <w:tcW w:w="2268" w:type="dxa"/>
            <w:vAlign w:val="center"/>
          </w:tcPr>
          <w:p w14:paraId="012DF040" w14:textId="77777777" w:rsidR="003D08FA" w:rsidRDefault="009248C2">
            <w:pPr>
              <w:adjustRightInd w:val="0"/>
              <w:snapToGrid w:val="0"/>
              <w:spacing w:line="240" w:lineRule="auto"/>
              <w:ind w:firstLineChars="0" w:firstLine="0"/>
              <w:jc w:val="center"/>
              <w:rPr>
                <w:sz w:val="24"/>
                <w:szCs w:val="24"/>
              </w:rPr>
            </w:pPr>
            <w:r>
              <w:rPr>
                <w:color w:val="000000"/>
                <w:sz w:val="24"/>
                <w:szCs w:val="24"/>
              </w:rPr>
              <w:t>KL</w:t>
            </w:r>
          </w:p>
        </w:tc>
        <w:tc>
          <w:tcPr>
            <w:tcW w:w="1275" w:type="dxa"/>
            <w:vAlign w:val="center"/>
          </w:tcPr>
          <w:p w14:paraId="5A6675C7" w14:textId="77777777" w:rsidR="003D08FA" w:rsidRDefault="009248C2">
            <w:pPr>
              <w:adjustRightInd w:val="0"/>
              <w:snapToGrid w:val="0"/>
              <w:spacing w:line="240" w:lineRule="auto"/>
              <w:ind w:firstLineChars="0" w:firstLine="0"/>
              <w:jc w:val="center"/>
              <w:rPr>
                <w:sz w:val="24"/>
              </w:rPr>
            </w:pPr>
            <w:r>
              <w:rPr>
                <w:rFonts w:hint="eastAsia"/>
                <w:sz w:val="24"/>
              </w:rPr>
              <w:t>1</w:t>
            </w:r>
            <w:r>
              <w:rPr>
                <w:rFonts w:hint="eastAsia"/>
                <w:sz w:val="24"/>
              </w:rPr>
              <w:t>台</w:t>
            </w:r>
          </w:p>
        </w:tc>
        <w:tc>
          <w:tcPr>
            <w:tcW w:w="2091" w:type="dxa"/>
            <w:vAlign w:val="center"/>
          </w:tcPr>
          <w:p w14:paraId="27C14BC8" w14:textId="77777777" w:rsidR="003D08FA" w:rsidRDefault="009248C2">
            <w:pPr>
              <w:pStyle w:val="xl67"/>
              <w:widowControl w:val="0"/>
              <w:pBdr>
                <w:left w:val="none" w:sz="0" w:space="0" w:color="auto"/>
              </w:pBdr>
              <w:adjustRightInd w:val="0"/>
              <w:snapToGrid w:val="0"/>
              <w:spacing w:before="0" w:beforeAutospacing="0" w:after="0" w:afterAutospacing="0"/>
              <w:rPr>
                <w:rFonts w:ascii="Times New Roman" w:eastAsia="仿宋" w:hAnsi="Times New Roman"/>
                <w:kern w:val="2"/>
                <w:szCs w:val="24"/>
              </w:rPr>
            </w:pPr>
            <w:r>
              <w:rPr>
                <w:rFonts w:ascii="Times New Roman" w:eastAsia="仿宋" w:hAnsi="Times New Roman"/>
                <w:kern w:val="2"/>
                <w:szCs w:val="24"/>
              </w:rPr>
              <w:t>否</w:t>
            </w:r>
          </w:p>
        </w:tc>
      </w:tr>
      <w:tr w:rsidR="003D08FA" w14:paraId="3A50639F" w14:textId="77777777">
        <w:trPr>
          <w:trHeight w:val="339"/>
          <w:jc w:val="center"/>
        </w:trPr>
        <w:tc>
          <w:tcPr>
            <w:tcW w:w="817" w:type="dxa"/>
            <w:vAlign w:val="center"/>
          </w:tcPr>
          <w:p w14:paraId="31681011" w14:textId="77777777" w:rsidR="003D08FA" w:rsidRDefault="009248C2">
            <w:pPr>
              <w:adjustRightInd w:val="0"/>
              <w:snapToGrid w:val="0"/>
              <w:spacing w:line="240" w:lineRule="auto"/>
              <w:ind w:firstLineChars="0" w:firstLine="0"/>
              <w:jc w:val="center"/>
              <w:rPr>
                <w:sz w:val="24"/>
              </w:rPr>
            </w:pPr>
            <w:r>
              <w:rPr>
                <w:rFonts w:hint="eastAsia"/>
                <w:sz w:val="24"/>
              </w:rPr>
              <w:t>54</w:t>
            </w:r>
          </w:p>
        </w:tc>
        <w:tc>
          <w:tcPr>
            <w:tcW w:w="3119" w:type="dxa"/>
            <w:vAlign w:val="center"/>
          </w:tcPr>
          <w:p w14:paraId="003D1979" w14:textId="77777777" w:rsidR="003D08FA" w:rsidRDefault="009248C2">
            <w:pPr>
              <w:adjustRightInd w:val="0"/>
              <w:snapToGrid w:val="0"/>
              <w:spacing w:line="240" w:lineRule="auto"/>
              <w:ind w:firstLineChars="0" w:firstLine="0"/>
              <w:jc w:val="center"/>
              <w:rPr>
                <w:sz w:val="24"/>
                <w:szCs w:val="24"/>
              </w:rPr>
            </w:pPr>
            <w:r>
              <w:rPr>
                <w:color w:val="000000"/>
                <w:sz w:val="24"/>
                <w:szCs w:val="24"/>
              </w:rPr>
              <w:t>尼德克非接触式眼压计</w:t>
            </w:r>
          </w:p>
        </w:tc>
        <w:tc>
          <w:tcPr>
            <w:tcW w:w="2268" w:type="dxa"/>
            <w:vAlign w:val="center"/>
          </w:tcPr>
          <w:p w14:paraId="4306DA66" w14:textId="77777777" w:rsidR="003D08FA" w:rsidRDefault="009248C2">
            <w:pPr>
              <w:adjustRightInd w:val="0"/>
              <w:snapToGrid w:val="0"/>
              <w:spacing w:line="240" w:lineRule="auto"/>
              <w:ind w:firstLineChars="0" w:firstLine="0"/>
              <w:jc w:val="center"/>
              <w:rPr>
                <w:sz w:val="24"/>
                <w:szCs w:val="24"/>
              </w:rPr>
            </w:pPr>
            <w:r>
              <w:rPr>
                <w:color w:val="000000"/>
                <w:sz w:val="24"/>
                <w:szCs w:val="24"/>
              </w:rPr>
              <w:t>NT-530P</w:t>
            </w:r>
          </w:p>
        </w:tc>
        <w:tc>
          <w:tcPr>
            <w:tcW w:w="1275" w:type="dxa"/>
            <w:vAlign w:val="center"/>
          </w:tcPr>
          <w:p w14:paraId="78F551AC" w14:textId="77777777" w:rsidR="003D08FA" w:rsidRDefault="009248C2">
            <w:pPr>
              <w:adjustRightInd w:val="0"/>
              <w:snapToGrid w:val="0"/>
              <w:spacing w:line="240" w:lineRule="auto"/>
              <w:ind w:firstLineChars="0" w:firstLine="0"/>
              <w:jc w:val="center"/>
              <w:rPr>
                <w:sz w:val="24"/>
              </w:rPr>
            </w:pPr>
            <w:r>
              <w:rPr>
                <w:rFonts w:hint="eastAsia"/>
                <w:sz w:val="24"/>
              </w:rPr>
              <w:t>1</w:t>
            </w:r>
            <w:r>
              <w:rPr>
                <w:rFonts w:hint="eastAsia"/>
                <w:sz w:val="24"/>
              </w:rPr>
              <w:t>台</w:t>
            </w:r>
          </w:p>
        </w:tc>
        <w:tc>
          <w:tcPr>
            <w:tcW w:w="2091" w:type="dxa"/>
            <w:vAlign w:val="center"/>
          </w:tcPr>
          <w:p w14:paraId="764B1ACF" w14:textId="77777777" w:rsidR="003D08FA" w:rsidRDefault="009248C2">
            <w:pPr>
              <w:pStyle w:val="xl67"/>
              <w:widowControl w:val="0"/>
              <w:pBdr>
                <w:left w:val="none" w:sz="0" w:space="0" w:color="auto"/>
              </w:pBdr>
              <w:adjustRightInd w:val="0"/>
              <w:snapToGrid w:val="0"/>
              <w:spacing w:before="0" w:beforeAutospacing="0" w:after="0" w:afterAutospacing="0"/>
              <w:rPr>
                <w:rFonts w:ascii="Times New Roman" w:eastAsia="仿宋" w:hAnsi="Times New Roman"/>
                <w:kern w:val="2"/>
                <w:szCs w:val="24"/>
              </w:rPr>
            </w:pPr>
            <w:r>
              <w:rPr>
                <w:rFonts w:ascii="Times New Roman" w:eastAsia="仿宋" w:hAnsi="Times New Roman"/>
                <w:kern w:val="2"/>
                <w:szCs w:val="24"/>
              </w:rPr>
              <w:t>否</w:t>
            </w:r>
          </w:p>
        </w:tc>
      </w:tr>
      <w:tr w:rsidR="003D08FA" w14:paraId="36357B6F" w14:textId="77777777">
        <w:trPr>
          <w:trHeight w:val="339"/>
          <w:jc w:val="center"/>
        </w:trPr>
        <w:tc>
          <w:tcPr>
            <w:tcW w:w="817" w:type="dxa"/>
            <w:vAlign w:val="center"/>
          </w:tcPr>
          <w:p w14:paraId="390A9E4F" w14:textId="77777777" w:rsidR="003D08FA" w:rsidRDefault="009248C2">
            <w:pPr>
              <w:adjustRightInd w:val="0"/>
              <w:snapToGrid w:val="0"/>
              <w:spacing w:line="240" w:lineRule="auto"/>
              <w:ind w:firstLineChars="0" w:firstLine="0"/>
              <w:jc w:val="center"/>
              <w:rPr>
                <w:sz w:val="24"/>
              </w:rPr>
            </w:pPr>
            <w:r>
              <w:rPr>
                <w:rFonts w:hint="eastAsia"/>
                <w:sz w:val="24"/>
              </w:rPr>
              <w:t>55</w:t>
            </w:r>
          </w:p>
        </w:tc>
        <w:tc>
          <w:tcPr>
            <w:tcW w:w="3119" w:type="dxa"/>
            <w:vAlign w:val="center"/>
          </w:tcPr>
          <w:p w14:paraId="6768047A" w14:textId="77777777" w:rsidR="003D08FA" w:rsidRDefault="009248C2">
            <w:pPr>
              <w:adjustRightInd w:val="0"/>
              <w:snapToGrid w:val="0"/>
              <w:spacing w:line="240" w:lineRule="auto"/>
              <w:ind w:firstLineChars="0" w:firstLine="0"/>
              <w:jc w:val="center"/>
              <w:rPr>
                <w:sz w:val="24"/>
                <w:szCs w:val="24"/>
              </w:rPr>
            </w:pPr>
            <w:r>
              <w:rPr>
                <w:color w:val="000000"/>
                <w:sz w:val="24"/>
                <w:szCs w:val="24"/>
              </w:rPr>
              <w:t>反渗透水处理系统</w:t>
            </w:r>
          </w:p>
        </w:tc>
        <w:tc>
          <w:tcPr>
            <w:tcW w:w="2268" w:type="dxa"/>
            <w:vAlign w:val="center"/>
          </w:tcPr>
          <w:p w14:paraId="1C80BCFA" w14:textId="77777777" w:rsidR="003D08FA" w:rsidRDefault="009248C2">
            <w:pPr>
              <w:adjustRightInd w:val="0"/>
              <w:snapToGrid w:val="0"/>
              <w:spacing w:line="240" w:lineRule="auto"/>
              <w:ind w:firstLineChars="0" w:firstLine="0"/>
              <w:jc w:val="center"/>
              <w:rPr>
                <w:sz w:val="24"/>
                <w:szCs w:val="24"/>
              </w:rPr>
            </w:pPr>
            <w:r>
              <w:rPr>
                <w:color w:val="000000"/>
                <w:sz w:val="24"/>
                <w:szCs w:val="24"/>
              </w:rPr>
              <w:t>DROS-10ADFc</w:t>
            </w:r>
          </w:p>
        </w:tc>
        <w:tc>
          <w:tcPr>
            <w:tcW w:w="1275" w:type="dxa"/>
            <w:vAlign w:val="center"/>
          </w:tcPr>
          <w:p w14:paraId="11DE7194" w14:textId="77777777" w:rsidR="003D08FA" w:rsidRDefault="009248C2">
            <w:pPr>
              <w:adjustRightInd w:val="0"/>
              <w:snapToGrid w:val="0"/>
              <w:spacing w:line="240" w:lineRule="auto"/>
              <w:ind w:firstLineChars="0" w:firstLine="0"/>
              <w:jc w:val="center"/>
              <w:rPr>
                <w:sz w:val="24"/>
              </w:rPr>
            </w:pPr>
            <w:r>
              <w:rPr>
                <w:rFonts w:hint="eastAsia"/>
                <w:sz w:val="24"/>
              </w:rPr>
              <w:t>1</w:t>
            </w:r>
            <w:r>
              <w:rPr>
                <w:rFonts w:hint="eastAsia"/>
                <w:sz w:val="24"/>
              </w:rPr>
              <w:t>台</w:t>
            </w:r>
          </w:p>
        </w:tc>
        <w:tc>
          <w:tcPr>
            <w:tcW w:w="2091" w:type="dxa"/>
            <w:vAlign w:val="center"/>
          </w:tcPr>
          <w:p w14:paraId="1DB7FB6E" w14:textId="77777777" w:rsidR="003D08FA" w:rsidRDefault="009248C2">
            <w:pPr>
              <w:pStyle w:val="xl67"/>
              <w:widowControl w:val="0"/>
              <w:pBdr>
                <w:left w:val="none" w:sz="0" w:space="0" w:color="auto"/>
              </w:pBdr>
              <w:adjustRightInd w:val="0"/>
              <w:snapToGrid w:val="0"/>
              <w:spacing w:before="0" w:beforeAutospacing="0" w:after="0" w:afterAutospacing="0"/>
              <w:rPr>
                <w:rFonts w:ascii="Times New Roman" w:eastAsia="仿宋" w:hAnsi="Times New Roman"/>
                <w:kern w:val="2"/>
                <w:szCs w:val="24"/>
              </w:rPr>
            </w:pPr>
            <w:r>
              <w:rPr>
                <w:rFonts w:ascii="Times New Roman" w:eastAsia="仿宋" w:hAnsi="Times New Roman"/>
                <w:kern w:val="2"/>
                <w:szCs w:val="24"/>
              </w:rPr>
              <w:t>否</w:t>
            </w:r>
          </w:p>
        </w:tc>
      </w:tr>
      <w:tr w:rsidR="003D08FA" w14:paraId="3452BCF6" w14:textId="77777777">
        <w:trPr>
          <w:trHeight w:val="339"/>
          <w:jc w:val="center"/>
        </w:trPr>
        <w:tc>
          <w:tcPr>
            <w:tcW w:w="817" w:type="dxa"/>
            <w:vAlign w:val="center"/>
          </w:tcPr>
          <w:p w14:paraId="3CCD2E50" w14:textId="77777777" w:rsidR="003D08FA" w:rsidRDefault="009248C2">
            <w:pPr>
              <w:adjustRightInd w:val="0"/>
              <w:snapToGrid w:val="0"/>
              <w:spacing w:line="240" w:lineRule="auto"/>
              <w:ind w:firstLineChars="0" w:firstLine="0"/>
              <w:jc w:val="center"/>
              <w:rPr>
                <w:sz w:val="24"/>
              </w:rPr>
            </w:pPr>
            <w:r>
              <w:rPr>
                <w:rFonts w:hint="eastAsia"/>
                <w:sz w:val="24"/>
              </w:rPr>
              <w:t>56</w:t>
            </w:r>
          </w:p>
        </w:tc>
        <w:tc>
          <w:tcPr>
            <w:tcW w:w="3119" w:type="dxa"/>
            <w:vAlign w:val="center"/>
          </w:tcPr>
          <w:p w14:paraId="26767680" w14:textId="77777777" w:rsidR="003D08FA" w:rsidRDefault="009248C2">
            <w:pPr>
              <w:adjustRightInd w:val="0"/>
              <w:snapToGrid w:val="0"/>
              <w:spacing w:line="240" w:lineRule="auto"/>
              <w:ind w:firstLineChars="0" w:firstLine="0"/>
              <w:jc w:val="center"/>
              <w:rPr>
                <w:sz w:val="24"/>
                <w:szCs w:val="24"/>
              </w:rPr>
            </w:pPr>
            <w:r>
              <w:rPr>
                <w:color w:val="000000"/>
                <w:sz w:val="24"/>
                <w:szCs w:val="24"/>
              </w:rPr>
              <w:t>3M</w:t>
            </w:r>
            <w:r>
              <w:rPr>
                <w:color w:val="000000"/>
                <w:sz w:val="24"/>
                <w:szCs w:val="24"/>
              </w:rPr>
              <w:t>显示器</w:t>
            </w:r>
          </w:p>
        </w:tc>
        <w:tc>
          <w:tcPr>
            <w:tcW w:w="2268" w:type="dxa"/>
            <w:vAlign w:val="center"/>
          </w:tcPr>
          <w:p w14:paraId="29ACD243" w14:textId="77777777" w:rsidR="003D08FA" w:rsidRDefault="009248C2">
            <w:pPr>
              <w:adjustRightInd w:val="0"/>
              <w:snapToGrid w:val="0"/>
              <w:spacing w:line="240" w:lineRule="auto"/>
              <w:ind w:firstLineChars="0" w:firstLine="0"/>
              <w:jc w:val="center"/>
              <w:rPr>
                <w:sz w:val="24"/>
                <w:szCs w:val="24"/>
              </w:rPr>
            </w:pPr>
            <w:r>
              <w:rPr>
                <w:color w:val="000000"/>
                <w:sz w:val="24"/>
                <w:szCs w:val="24"/>
              </w:rPr>
              <w:t>AM-QX21-A9300</w:t>
            </w:r>
          </w:p>
        </w:tc>
        <w:tc>
          <w:tcPr>
            <w:tcW w:w="1275" w:type="dxa"/>
            <w:vAlign w:val="center"/>
          </w:tcPr>
          <w:p w14:paraId="660B0BEF" w14:textId="77777777" w:rsidR="003D08FA" w:rsidRDefault="009248C2">
            <w:pPr>
              <w:adjustRightInd w:val="0"/>
              <w:snapToGrid w:val="0"/>
              <w:spacing w:line="240" w:lineRule="auto"/>
              <w:ind w:firstLineChars="0" w:firstLine="0"/>
              <w:jc w:val="center"/>
              <w:rPr>
                <w:sz w:val="24"/>
              </w:rPr>
            </w:pPr>
            <w:r>
              <w:rPr>
                <w:rFonts w:hint="eastAsia"/>
                <w:sz w:val="24"/>
              </w:rPr>
              <w:t>1</w:t>
            </w:r>
            <w:r>
              <w:rPr>
                <w:rFonts w:hint="eastAsia"/>
                <w:sz w:val="24"/>
              </w:rPr>
              <w:t>台</w:t>
            </w:r>
          </w:p>
        </w:tc>
        <w:tc>
          <w:tcPr>
            <w:tcW w:w="2091" w:type="dxa"/>
            <w:vAlign w:val="center"/>
          </w:tcPr>
          <w:p w14:paraId="50D5C77C" w14:textId="77777777" w:rsidR="003D08FA" w:rsidRDefault="009248C2">
            <w:pPr>
              <w:pStyle w:val="xl67"/>
              <w:widowControl w:val="0"/>
              <w:pBdr>
                <w:left w:val="none" w:sz="0" w:space="0" w:color="auto"/>
              </w:pBdr>
              <w:adjustRightInd w:val="0"/>
              <w:snapToGrid w:val="0"/>
              <w:spacing w:before="0" w:beforeAutospacing="0" w:after="0" w:afterAutospacing="0"/>
              <w:rPr>
                <w:rFonts w:ascii="Times New Roman" w:eastAsia="仿宋" w:hAnsi="Times New Roman"/>
                <w:kern w:val="2"/>
                <w:szCs w:val="24"/>
              </w:rPr>
            </w:pPr>
            <w:r>
              <w:rPr>
                <w:rFonts w:ascii="Times New Roman" w:eastAsia="仿宋" w:hAnsi="Times New Roman"/>
                <w:kern w:val="2"/>
                <w:szCs w:val="24"/>
              </w:rPr>
              <w:t>否</w:t>
            </w:r>
          </w:p>
        </w:tc>
      </w:tr>
      <w:tr w:rsidR="003D08FA" w14:paraId="2C3165BF" w14:textId="77777777">
        <w:trPr>
          <w:trHeight w:val="339"/>
          <w:jc w:val="center"/>
        </w:trPr>
        <w:tc>
          <w:tcPr>
            <w:tcW w:w="817" w:type="dxa"/>
            <w:vAlign w:val="center"/>
          </w:tcPr>
          <w:p w14:paraId="6527E5D5" w14:textId="77777777" w:rsidR="003D08FA" w:rsidRDefault="009248C2">
            <w:pPr>
              <w:adjustRightInd w:val="0"/>
              <w:snapToGrid w:val="0"/>
              <w:spacing w:line="240" w:lineRule="auto"/>
              <w:ind w:firstLineChars="0" w:firstLine="0"/>
              <w:jc w:val="center"/>
              <w:rPr>
                <w:sz w:val="24"/>
              </w:rPr>
            </w:pPr>
            <w:r>
              <w:rPr>
                <w:rFonts w:hint="eastAsia"/>
                <w:sz w:val="24"/>
              </w:rPr>
              <w:t>57</w:t>
            </w:r>
          </w:p>
        </w:tc>
        <w:tc>
          <w:tcPr>
            <w:tcW w:w="3119" w:type="dxa"/>
            <w:vAlign w:val="center"/>
          </w:tcPr>
          <w:p w14:paraId="46A90C9F" w14:textId="77777777" w:rsidR="003D08FA" w:rsidRDefault="009248C2">
            <w:pPr>
              <w:adjustRightInd w:val="0"/>
              <w:snapToGrid w:val="0"/>
              <w:spacing w:line="240" w:lineRule="auto"/>
              <w:ind w:firstLineChars="0" w:firstLine="0"/>
              <w:jc w:val="center"/>
              <w:rPr>
                <w:sz w:val="24"/>
                <w:szCs w:val="24"/>
              </w:rPr>
            </w:pPr>
            <w:r>
              <w:rPr>
                <w:color w:val="000000"/>
                <w:sz w:val="24"/>
                <w:szCs w:val="24"/>
              </w:rPr>
              <w:t>飞利浦移动式诊断</w:t>
            </w:r>
            <w:r>
              <w:rPr>
                <w:color w:val="000000"/>
                <w:sz w:val="24"/>
                <w:szCs w:val="24"/>
              </w:rPr>
              <w:t>X</w:t>
            </w:r>
            <w:r>
              <w:rPr>
                <w:color w:val="000000"/>
                <w:sz w:val="24"/>
                <w:szCs w:val="24"/>
              </w:rPr>
              <w:t>射线系统</w:t>
            </w:r>
          </w:p>
        </w:tc>
        <w:tc>
          <w:tcPr>
            <w:tcW w:w="2268" w:type="dxa"/>
            <w:vAlign w:val="center"/>
          </w:tcPr>
          <w:p w14:paraId="5E560D58" w14:textId="77777777" w:rsidR="003D08FA" w:rsidRDefault="009248C2">
            <w:pPr>
              <w:adjustRightInd w:val="0"/>
              <w:snapToGrid w:val="0"/>
              <w:spacing w:line="240" w:lineRule="auto"/>
              <w:ind w:firstLineChars="0" w:firstLine="0"/>
              <w:jc w:val="center"/>
              <w:rPr>
                <w:sz w:val="24"/>
                <w:szCs w:val="24"/>
              </w:rPr>
            </w:pPr>
            <w:r>
              <w:rPr>
                <w:rFonts w:hint="eastAsia"/>
                <w:sz w:val="24"/>
                <w:szCs w:val="24"/>
              </w:rPr>
              <w:t>——</w:t>
            </w:r>
          </w:p>
        </w:tc>
        <w:tc>
          <w:tcPr>
            <w:tcW w:w="1275" w:type="dxa"/>
            <w:vAlign w:val="center"/>
          </w:tcPr>
          <w:p w14:paraId="264AE427" w14:textId="77777777" w:rsidR="003D08FA" w:rsidRDefault="009248C2">
            <w:pPr>
              <w:adjustRightInd w:val="0"/>
              <w:snapToGrid w:val="0"/>
              <w:spacing w:line="240" w:lineRule="auto"/>
              <w:ind w:firstLineChars="0" w:firstLine="0"/>
              <w:jc w:val="center"/>
              <w:rPr>
                <w:sz w:val="24"/>
              </w:rPr>
            </w:pPr>
            <w:r>
              <w:rPr>
                <w:rFonts w:hint="eastAsia"/>
                <w:sz w:val="24"/>
              </w:rPr>
              <w:t>1</w:t>
            </w:r>
            <w:r>
              <w:rPr>
                <w:rFonts w:hint="eastAsia"/>
                <w:sz w:val="24"/>
              </w:rPr>
              <w:t>台</w:t>
            </w:r>
          </w:p>
        </w:tc>
        <w:tc>
          <w:tcPr>
            <w:tcW w:w="2091" w:type="dxa"/>
            <w:vAlign w:val="center"/>
          </w:tcPr>
          <w:p w14:paraId="221F7753" w14:textId="77777777" w:rsidR="003D08FA" w:rsidRDefault="009248C2">
            <w:pPr>
              <w:pStyle w:val="xl67"/>
              <w:widowControl w:val="0"/>
              <w:pBdr>
                <w:left w:val="none" w:sz="0" w:space="0" w:color="auto"/>
              </w:pBdr>
              <w:adjustRightInd w:val="0"/>
              <w:snapToGrid w:val="0"/>
              <w:spacing w:before="0" w:beforeAutospacing="0" w:after="0" w:afterAutospacing="0"/>
              <w:rPr>
                <w:rFonts w:ascii="Times New Roman" w:eastAsia="仿宋" w:hAnsi="Times New Roman"/>
                <w:kern w:val="2"/>
                <w:szCs w:val="24"/>
              </w:rPr>
            </w:pPr>
            <w:r>
              <w:rPr>
                <w:rFonts w:ascii="Times New Roman" w:eastAsia="仿宋" w:hAnsi="Times New Roman"/>
                <w:kern w:val="2"/>
                <w:szCs w:val="24"/>
              </w:rPr>
              <w:t>否</w:t>
            </w:r>
          </w:p>
        </w:tc>
      </w:tr>
      <w:tr w:rsidR="003D08FA" w14:paraId="3BE064A4" w14:textId="77777777">
        <w:trPr>
          <w:trHeight w:val="339"/>
          <w:jc w:val="center"/>
        </w:trPr>
        <w:tc>
          <w:tcPr>
            <w:tcW w:w="817" w:type="dxa"/>
            <w:vAlign w:val="center"/>
          </w:tcPr>
          <w:p w14:paraId="7E192BDF" w14:textId="77777777" w:rsidR="003D08FA" w:rsidRDefault="009248C2">
            <w:pPr>
              <w:adjustRightInd w:val="0"/>
              <w:snapToGrid w:val="0"/>
              <w:spacing w:line="240" w:lineRule="auto"/>
              <w:ind w:firstLineChars="0" w:firstLine="0"/>
              <w:jc w:val="center"/>
              <w:rPr>
                <w:sz w:val="24"/>
              </w:rPr>
            </w:pPr>
            <w:r>
              <w:rPr>
                <w:rFonts w:hint="eastAsia"/>
                <w:sz w:val="24"/>
              </w:rPr>
              <w:t>58</w:t>
            </w:r>
          </w:p>
        </w:tc>
        <w:tc>
          <w:tcPr>
            <w:tcW w:w="3119" w:type="dxa"/>
            <w:vAlign w:val="center"/>
          </w:tcPr>
          <w:p w14:paraId="26B501E6" w14:textId="77777777" w:rsidR="003D08FA" w:rsidRDefault="009248C2">
            <w:pPr>
              <w:adjustRightInd w:val="0"/>
              <w:snapToGrid w:val="0"/>
              <w:spacing w:line="240" w:lineRule="auto"/>
              <w:ind w:firstLineChars="0" w:firstLine="0"/>
              <w:jc w:val="center"/>
              <w:rPr>
                <w:sz w:val="24"/>
                <w:szCs w:val="24"/>
              </w:rPr>
            </w:pPr>
            <w:r>
              <w:rPr>
                <w:color w:val="000000"/>
                <w:sz w:val="24"/>
                <w:szCs w:val="24"/>
              </w:rPr>
              <w:t>尼德克综合验光仪</w:t>
            </w:r>
          </w:p>
        </w:tc>
        <w:tc>
          <w:tcPr>
            <w:tcW w:w="2268" w:type="dxa"/>
            <w:vAlign w:val="center"/>
          </w:tcPr>
          <w:p w14:paraId="0916A003" w14:textId="77777777" w:rsidR="003D08FA" w:rsidRDefault="009248C2">
            <w:pPr>
              <w:adjustRightInd w:val="0"/>
              <w:snapToGrid w:val="0"/>
              <w:spacing w:line="240" w:lineRule="auto"/>
              <w:ind w:firstLineChars="0" w:firstLine="0"/>
              <w:jc w:val="center"/>
              <w:rPr>
                <w:sz w:val="24"/>
                <w:szCs w:val="24"/>
              </w:rPr>
            </w:pPr>
            <w:r>
              <w:rPr>
                <w:color w:val="000000"/>
                <w:sz w:val="24"/>
                <w:szCs w:val="24"/>
              </w:rPr>
              <w:t>AOS1500/CP</w:t>
            </w:r>
          </w:p>
        </w:tc>
        <w:tc>
          <w:tcPr>
            <w:tcW w:w="1275" w:type="dxa"/>
            <w:vAlign w:val="center"/>
          </w:tcPr>
          <w:p w14:paraId="44054332" w14:textId="77777777" w:rsidR="003D08FA" w:rsidRDefault="009248C2">
            <w:pPr>
              <w:adjustRightInd w:val="0"/>
              <w:snapToGrid w:val="0"/>
              <w:spacing w:line="240" w:lineRule="auto"/>
              <w:ind w:firstLineChars="0" w:firstLine="0"/>
              <w:jc w:val="center"/>
              <w:rPr>
                <w:sz w:val="24"/>
              </w:rPr>
            </w:pPr>
            <w:r>
              <w:rPr>
                <w:rFonts w:hint="eastAsia"/>
                <w:sz w:val="24"/>
              </w:rPr>
              <w:t>1</w:t>
            </w:r>
            <w:r>
              <w:rPr>
                <w:rFonts w:hint="eastAsia"/>
                <w:sz w:val="24"/>
              </w:rPr>
              <w:t>台</w:t>
            </w:r>
          </w:p>
        </w:tc>
        <w:tc>
          <w:tcPr>
            <w:tcW w:w="2091" w:type="dxa"/>
            <w:vAlign w:val="center"/>
          </w:tcPr>
          <w:p w14:paraId="18EFA02C" w14:textId="77777777" w:rsidR="003D08FA" w:rsidRDefault="009248C2">
            <w:pPr>
              <w:pStyle w:val="xl67"/>
              <w:widowControl w:val="0"/>
              <w:pBdr>
                <w:left w:val="none" w:sz="0" w:space="0" w:color="auto"/>
              </w:pBdr>
              <w:adjustRightInd w:val="0"/>
              <w:snapToGrid w:val="0"/>
              <w:spacing w:before="0" w:beforeAutospacing="0" w:after="0" w:afterAutospacing="0"/>
              <w:rPr>
                <w:rFonts w:ascii="Times New Roman" w:eastAsia="仿宋" w:hAnsi="Times New Roman"/>
                <w:kern w:val="2"/>
                <w:szCs w:val="24"/>
              </w:rPr>
            </w:pPr>
            <w:r>
              <w:rPr>
                <w:rFonts w:ascii="Times New Roman" w:eastAsia="仿宋" w:hAnsi="Times New Roman"/>
                <w:kern w:val="2"/>
                <w:szCs w:val="24"/>
              </w:rPr>
              <w:t>否</w:t>
            </w:r>
          </w:p>
        </w:tc>
      </w:tr>
      <w:tr w:rsidR="003D08FA" w14:paraId="77FB18B6" w14:textId="77777777">
        <w:trPr>
          <w:trHeight w:val="339"/>
          <w:jc w:val="center"/>
        </w:trPr>
        <w:tc>
          <w:tcPr>
            <w:tcW w:w="817" w:type="dxa"/>
            <w:vAlign w:val="center"/>
          </w:tcPr>
          <w:p w14:paraId="2A81CB4F" w14:textId="77777777" w:rsidR="003D08FA" w:rsidRDefault="009248C2">
            <w:pPr>
              <w:adjustRightInd w:val="0"/>
              <w:snapToGrid w:val="0"/>
              <w:spacing w:line="240" w:lineRule="auto"/>
              <w:ind w:firstLineChars="0" w:firstLine="0"/>
              <w:jc w:val="center"/>
              <w:rPr>
                <w:sz w:val="24"/>
              </w:rPr>
            </w:pPr>
            <w:r>
              <w:rPr>
                <w:rFonts w:hint="eastAsia"/>
                <w:sz w:val="24"/>
              </w:rPr>
              <w:t>59</w:t>
            </w:r>
          </w:p>
        </w:tc>
        <w:tc>
          <w:tcPr>
            <w:tcW w:w="3119" w:type="dxa"/>
            <w:vAlign w:val="center"/>
          </w:tcPr>
          <w:p w14:paraId="50616679" w14:textId="77777777" w:rsidR="003D08FA" w:rsidRDefault="009248C2">
            <w:pPr>
              <w:adjustRightInd w:val="0"/>
              <w:snapToGrid w:val="0"/>
              <w:spacing w:line="240" w:lineRule="auto"/>
              <w:ind w:firstLineChars="0" w:firstLine="0"/>
              <w:jc w:val="center"/>
              <w:rPr>
                <w:sz w:val="24"/>
                <w:szCs w:val="24"/>
              </w:rPr>
            </w:pPr>
            <w:r>
              <w:rPr>
                <w:color w:val="000000"/>
                <w:sz w:val="24"/>
                <w:szCs w:val="24"/>
              </w:rPr>
              <w:t>费森尤斯透析机</w:t>
            </w:r>
          </w:p>
        </w:tc>
        <w:tc>
          <w:tcPr>
            <w:tcW w:w="2268" w:type="dxa"/>
            <w:vAlign w:val="center"/>
          </w:tcPr>
          <w:p w14:paraId="43A50274" w14:textId="77777777" w:rsidR="003D08FA" w:rsidRDefault="009248C2">
            <w:pPr>
              <w:adjustRightInd w:val="0"/>
              <w:snapToGrid w:val="0"/>
              <w:spacing w:line="240" w:lineRule="auto"/>
              <w:ind w:firstLineChars="0" w:firstLine="0"/>
              <w:jc w:val="center"/>
              <w:rPr>
                <w:sz w:val="24"/>
                <w:szCs w:val="24"/>
              </w:rPr>
            </w:pPr>
            <w:r>
              <w:rPr>
                <w:color w:val="000000"/>
                <w:sz w:val="24"/>
                <w:szCs w:val="24"/>
              </w:rPr>
              <w:t>4008S</w:t>
            </w:r>
          </w:p>
        </w:tc>
        <w:tc>
          <w:tcPr>
            <w:tcW w:w="1275" w:type="dxa"/>
            <w:vAlign w:val="center"/>
          </w:tcPr>
          <w:p w14:paraId="2C5BF575" w14:textId="77777777" w:rsidR="003D08FA" w:rsidRDefault="009248C2">
            <w:pPr>
              <w:adjustRightInd w:val="0"/>
              <w:snapToGrid w:val="0"/>
              <w:spacing w:line="240" w:lineRule="auto"/>
              <w:ind w:firstLineChars="0" w:firstLine="0"/>
              <w:jc w:val="center"/>
              <w:rPr>
                <w:sz w:val="24"/>
              </w:rPr>
            </w:pPr>
            <w:r>
              <w:rPr>
                <w:rFonts w:hint="eastAsia"/>
                <w:sz w:val="24"/>
              </w:rPr>
              <w:t>1</w:t>
            </w:r>
            <w:r>
              <w:rPr>
                <w:rFonts w:hint="eastAsia"/>
                <w:sz w:val="24"/>
              </w:rPr>
              <w:t>台</w:t>
            </w:r>
          </w:p>
        </w:tc>
        <w:tc>
          <w:tcPr>
            <w:tcW w:w="2091" w:type="dxa"/>
            <w:vAlign w:val="center"/>
          </w:tcPr>
          <w:p w14:paraId="5EE450C2" w14:textId="77777777" w:rsidR="003D08FA" w:rsidRDefault="009248C2">
            <w:pPr>
              <w:pStyle w:val="xl67"/>
              <w:widowControl w:val="0"/>
              <w:pBdr>
                <w:left w:val="none" w:sz="0" w:space="0" w:color="auto"/>
              </w:pBdr>
              <w:adjustRightInd w:val="0"/>
              <w:snapToGrid w:val="0"/>
              <w:spacing w:before="0" w:beforeAutospacing="0" w:after="0" w:afterAutospacing="0"/>
              <w:rPr>
                <w:rFonts w:ascii="Times New Roman" w:eastAsia="仿宋" w:hAnsi="Times New Roman"/>
                <w:kern w:val="2"/>
                <w:szCs w:val="24"/>
              </w:rPr>
            </w:pPr>
            <w:r>
              <w:rPr>
                <w:rFonts w:ascii="Times New Roman" w:eastAsia="仿宋" w:hAnsi="Times New Roman"/>
                <w:kern w:val="2"/>
                <w:szCs w:val="24"/>
              </w:rPr>
              <w:t>否</w:t>
            </w:r>
          </w:p>
        </w:tc>
      </w:tr>
      <w:tr w:rsidR="003D08FA" w14:paraId="22588829" w14:textId="77777777">
        <w:trPr>
          <w:trHeight w:val="339"/>
          <w:jc w:val="center"/>
        </w:trPr>
        <w:tc>
          <w:tcPr>
            <w:tcW w:w="817" w:type="dxa"/>
            <w:vAlign w:val="center"/>
          </w:tcPr>
          <w:p w14:paraId="76EFF015" w14:textId="77777777" w:rsidR="003D08FA" w:rsidRDefault="009248C2">
            <w:pPr>
              <w:adjustRightInd w:val="0"/>
              <w:snapToGrid w:val="0"/>
              <w:spacing w:line="240" w:lineRule="auto"/>
              <w:ind w:firstLineChars="0" w:firstLine="0"/>
              <w:jc w:val="center"/>
              <w:rPr>
                <w:sz w:val="24"/>
              </w:rPr>
            </w:pPr>
            <w:r>
              <w:rPr>
                <w:rFonts w:hint="eastAsia"/>
                <w:sz w:val="24"/>
              </w:rPr>
              <w:t>60</w:t>
            </w:r>
          </w:p>
        </w:tc>
        <w:tc>
          <w:tcPr>
            <w:tcW w:w="3119" w:type="dxa"/>
            <w:vAlign w:val="center"/>
          </w:tcPr>
          <w:p w14:paraId="6DDA3A1B" w14:textId="77777777" w:rsidR="003D08FA" w:rsidRDefault="009248C2">
            <w:pPr>
              <w:adjustRightInd w:val="0"/>
              <w:snapToGrid w:val="0"/>
              <w:spacing w:line="240" w:lineRule="auto"/>
              <w:ind w:firstLineChars="0" w:firstLine="0"/>
              <w:jc w:val="center"/>
              <w:rPr>
                <w:sz w:val="24"/>
                <w:szCs w:val="24"/>
              </w:rPr>
            </w:pPr>
            <w:r>
              <w:rPr>
                <w:color w:val="000000"/>
                <w:sz w:val="24"/>
                <w:szCs w:val="24"/>
              </w:rPr>
              <w:t>雷意激光治疗仪</w:t>
            </w:r>
          </w:p>
        </w:tc>
        <w:tc>
          <w:tcPr>
            <w:tcW w:w="2268" w:type="dxa"/>
            <w:vAlign w:val="center"/>
          </w:tcPr>
          <w:p w14:paraId="67F40DF9" w14:textId="77777777" w:rsidR="003D08FA" w:rsidRDefault="009248C2">
            <w:pPr>
              <w:adjustRightInd w:val="0"/>
              <w:snapToGrid w:val="0"/>
              <w:spacing w:line="240" w:lineRule="auto"/>
              <w:ind w:firstLineChars="0" w:firstLine="0"/>
              <w:jc w:val="center"/>
              <w:rPr>
                <w:sz w:val="24"/>
                <w:szCs w:val="24"/>
              </w:rPr>
            </w:pPr>
            <w:r>
              <w:rPr>
                <w:color w:val="000000"/>
                <w:sz w:val="24"/>
                <w:szCs w:val="24"/>
              </w:rPr>
              <w:t>LS-600</w:t>
            </w:r>
          </w:p>
        </w:tc>
        <w:tc>
          <w:tcPr>
            <w:tcW w:w="1275" w:type="dxa"/>
            <w:vAlign w:val="center"/>
          </w:tcPr>
          <w:p w14:paraId="18C90684" w14:textId="77777777" w:rsidR="003D08FA" w:rsidRDefault="009248C2">
            <w:pPr>
              <w:adjustRightInd w:val="0"/>
              <w:snapToGrid w:val="0"/>
              <w:spacing w:line="240" w:lineRule="auto"/>
              <w:ind w:firstLineChars="0" w:firstLine="0"/>
              <w:jc w:val="center"/>
              <w:rPr>
                <w:sz w:val="24"/>
              </w:rPr>
            </w:pPr>
            <w:r>
              <w:rPr>
                <w:rFonts w:hint="eastAsia"/>
                <w:sz w:val="24"/>
              </w:rPr>
              <w:t>1</w:t>
            </w:r>
            <w:r>
              <w:rPr>
                <w:rFonts w:hint="eastAsia"/>
                <w:sz w:val="24"/>
              </w:rPr>
              <w:t>台</w:t>
            </w:r>
          </w:p>
        </w:tc>
        <w:tc>
          <w:tcPr>
            <w:tcW w:w="2091" w:type="dxa"/>
            <w:vAlign w:val="center"/>
          </w:tcPr>
          <w:p w14:paraId="730BAF7F" w14:textId="77777777" w:rsidR="003D08FA" w:rsidRDefault="009248C2">
            <w:pPr>
              <w:pStyle w:val="xl67"/>
              <w:widowControl w:val="0"/>
              <w:pBdr>
                <w:left w:val="none" w:sz="0" w:space="0" w:color="auto"/>
              </w:pBdr>
              <w:adjustRightInd w:val="0"/>
              <w:snapToGrid w:val="0"/>
              <w:spacing w:before="0" w:beforeAutospacing="0" w:after="0" w:afterAutospacing="0"/>
              <w:rPr>
                <w:rFonts w:ascii="Times New Roman" w:eastAsia="仿宋" w:hAnsi="Times New Roman"/>
                <w:kern w:val="2"/>
                <w:szCs w:val="24"/>
              </w:rPr>
            </w:pPr>
            <w:r>
              <w:rPr>
                <w:rFonts w:ascii="Times New Roman" w:eastAsia="仿宋" w:hAnsi="Times New Roman"/>
                <w:kern w:val="2"/>
                <w:szCs w:val="24"/>
              </w:rPr>
              <w:t>否</w:t>
            </w:r>
          </w:p>
        </w:tc>
      </w:tr>
      <w:tr w:rsidR="003D08FA" w14:paraId="4089FF2F" w14:textId="77777777">
        <w:trPr>
          <w:trHeight w:val="339"/>
          <w:jc w:val="center"/>
        </w:trPr>
        <w:tc>
          <w:tcPr>
            <w:tcW w:w="817" w:type="dxa"/>
            <w:vAlign w:val="center"/>
          </w:tcPr>
          <w:p w14:paraId="396C4B76" w14:textId="77777777" w:rsidR="003D08FA" w:rsidRDefault="009248C2">
            <w:pPr>
              <w:adjustRightInd w:val="0"/>
              <w:snapToGrid w:val="0"/>
              <w:spacing w:line="240" w:lineRule="auto"/>
              <w:ind w:firstLineChars="0" w:firstLine="0"/>
              <w:jc w:val="center"/>
              <w:rPr>
                <w:sz w:val="24"/>
              </w:rPr>
            </w:pPr>
            <w:r>
              <w:rPr>
                <w:rFonts w:hint="eastAsia"/>
                <w:sz w:val="24"/>
              </w:rPr>
              <w:t>61</w:t>
            </w:r>
          </w:p>
        </w:tc>
        <w:tc>
          <w:tcPr>
            <w:tcW w:w="3119" w:type="dxa"/>
            <w:vAlign w:val="center"/>
          </w:tcPr>
          <w:p w14:paraId="0A97BB0C" w14:textId="77777777" w:rsidR="003D08FA" w:rsidRDefault="009248C2">
            <w:pPr>
              <w:adjustRightInd w:val="0"/>
              <w:snapToGrid w:val="0"/>
              <w:spacing w:line="240" w:lineRule="auto"/>
              <w:ind w:firstLineChars="0" w:firstLine="0"/>
              <w:jc w:val="center"/>
              <w:rPr>
                <w:sz w:val="24"/>
                <w:szCs w:val="24"/>
              </w:rPr>
            </w:pPr>
            <w:r>
              <w:rPr>
                <w:color w:val="000000"/>
                <w:sz w:val="24"/>
                <w:szCs w:val="24"/>
              </w:rPr>
              <w:t>金宝连续性血液净化装置（赠送）</w:t>
            </w:r>
          </w:p>
        </w:tc>
        <w:tc>
          <w:tcPr>
            <w:tcW w:w="2268" w:type="dxa"/>
            <w:vAlign w:val="center"/>
          </w:tcPr>
          <w:p w14:paraId="79EF7247" w14:textId="77777777" w:rsidR="003D08FA" w:rsidRDefault="009248C2">
            <w:pPr>
              <w:adjustRightInd w:val="0"/>
              <w:snapToGrid w:val="0"/>
              <w:spacing w:line="240" w:lineRule="auto"/>
              <w:ind w:firstLineChars="0" w:firstLine="0"/>
              <w:jc w:val="center"/>
              <w:rPr>
                <w:sz w:val="24"/>
                <w:szCs w:val="24"/>
              </w:rPr>
            </w:pPr>
            <w:r>
              <w:rPr>
                <w:color w:val="000000"/>
                <w:sz w:val="24"/>
                <w:szCs w:val="24"/>
              </w:rPr>
              <w:t>Prismaflex</w:t>
            </w:r>
          </w:p>
        </w:tc>
        <w:tc>
          <w:tcPr>
            <w:tcW w:w="1275" w:type="dxa"/>
            <w:vAlign w:val="center"/>
          </w:tcPr>
          <w:p w14:paraId="72001376" w14:textId="77777777" w:rsidR="003D08FA" w:rsidRDefault="009248C2">
            <w:pPr>
              <w:adjustRightInd w:val="0"/>
              <w:snapToGrid w:val="0"/>
              <w:spacing w:line="240" w:lineRule="auto"/>
              <w:ind w:firstLineChars="0" w:firstLine="0"/>
              <w:jc w:val="center"/>
              <w:rPr>
                <w:sz w:val="24"/>
              </w:rPr>
            </w:pPr>
            <w:r>
              <w:rPr>
                <w:rFonts w:hint="eastAsia"/>
                <w:sz w:val="24"/>
              </w:rPr>
              <w:t>1</w:t>
            </w:r>
            <w:r>
              <w:rPr>
                <w:rFonts w:hint="eastAsia"/>
                <w:sz w:val="24"/>
              </w:rPr>
              <w:t>台</w:t>
            </w:r>
          </w:p>
        </w:tc>
        <w:tc>
          <w:tcPr>
            <w:tcW w:w="2091" w:type="dxa"/>
            <w:vAlign w:val="center"/>
          </w:tcPr>
          <w:p w14:paraId="07F797DF" w14:textId="77777777" w:rsidR="003D08FA" w:rsidRDefault="009248C2">
            <w:pPr>
              <w:pStyle w:val="xl67"/>
              <w:widowControl w:val="0"/>
              <w:pBdr>
                <w:left w:val="none" w:sz="0" w:space="0" w:color="auto"/>
              </w:pBdr>
              <w:adjustRightInd w:val="0"/>
              <w:snapToGrid w:val="0"/>
              <w:spacing w:before="0" w:beforeAutospacing="0" w:after="0" w:afterAutospacing="0"/>
              <w:rPr>
                <w:rFonts w:ascii="Times New Roman" w:eastAsia="仿宋" w:hAnsi="Times New Roman"/>
                <w:kern w:val="2"/>
                <w:szCs w:val="24"/>
              </w:rPr>
            </w:pPr>
            <w:r>
              <w:rPr>
                <w:rFonts w:ascii="Times New Roman" w:eastAsia="仿宋" w:hAnsi="Times New Roman"/>
                <w:kern w:val="2"/>
                <w:szCs w:val="24"/>
              </w:rPr>
              <w:t>否</w:t>
            </w:r>
          </w:p>
        </w:tc>
      </w:tr>
      <w:tr w:rsidR="003D08FA" w14:paraId="581C0157" w14:textId="77777777">
        <w:trPr>
          <w:trHeight w:val="339"/>
          <w:jc w:val="center"/>
        </w:trPr>
        <w:tc>
          <w:tcPr>
            <w:tcW w:w="817" w:type="dxa"/>
            <w:vAlign w:val="center"/>
          </w:tcPr>
          <w:p w14:paraId="090F7842" w14:textId="77777777" w:rsidR="003D08FA" w:rsidRDefault="009248C2">
            <w:pPr>
              <w:adjustRightInd w:val="0"/>
              <w:snapToGrid w:val="0"/>
              <w:spacing w:line="240" w:lineRule="auto"/>
              <w:ind w:firstLineChars="0" w:firstLine="0"/>
              <w:jc w:val="center"/>
              <w:rPr>
                <w:sz w:val="24"/>
              </w:rPr>
            </w:pPr>
            <w:r>
              <w:rPr>
                <w:rFonts w:hint="eastAsia"/>
                <w:sz w:val="24"/>
              </w:rPr>
              <w:t>62</w:t>
            </w:r>
          </w:p>
        </w:tc>
        <w:tc>
          <w:tcPr>
            <w:tcW w:w="3119" w:type="dxa"/>
            <w:vAlign w:val="center"/>
          </w:tcPr>
          <w:p w14:paraId="318528B6" w14:textId="77777777" w:rsidR="003D08FA" w:rsidRDefault="009248C2">
            <w:pPr>
              <w:adjustRightInd w:val="0"/>
              <w:snapToGrid w:val="0"/>
              <w:spacing w:line="240" w:lineRule="auto"/>
              <w:ind w:firstLineChars="0" w:firstLine="0"/>
              <w:jc w:val="center"/>
              <w:rPr>
                <w:sz w:val="24"/>
                <w:szCs w:val="24"/>
              </w:rPr>
            </w:pPr>
            <w:r>
              <w:rPr>
                <w:color w:val="000000"/>
                <w:sz w:val="24"/>
                <w:szCs w:val="24"/>
              </w:rPr>
              <w:t>美国除颤起博心电血氧监护仪</w:t>
            </w:r>
          </w:p>
        </w:tc>
        <w:tc>
          <w:tcPr>
            <w:tcW w:w="2268" w:type="dxa"/>
            <w:vAlign w:val="center"/>
          </w:tcPr>
          <w:p w14:paraId="5C779273" w14:textId="77777777" w:rsidR="003D08FA" w:rsidRDefault="009248C2">
            <w:pPr>
              <w:adjustRightInd w:val="0"/>
              <w:snapToGrid w:val="0"/>
              <w:spacing w:line="240" w:lineRule="auto"/>
              <w:ind w:firstLineChars="0" w:firstLine="0"/>
              <w:jc w:val="center"/>
              <w:rPr>
                <w:sz w:val="24"/>
                <w:szCs w:val="24"/>
              </w:rPr>
            </w:pPr>
            <w:r>
              <w:rPr>
                <w:color w:val="000000"/>
                <w:sz w:val="24"/>
                <w:szCs w:val="24"/>
              </w:rPr>
              <w:t>ZOLLM-CCT</w:t>
            </w:r>
            <w:r>
              <w:rPr>
                <w:color w:val="000000"/>
                <w:sz w:val="24"/>
                <w:szCs w:val="24"/>
              </w:rPr>
              <w:t>（含升级）</w:t>
            </w:r>
          </w:p>
        </w:tc>
        <w:tc>
          <w:tcPr>
            <w:tcW w:w="1275" w:type="dxa"/>
            <w:vAlign w:val="center"/>
          </w:tcPr>
          <w:p w14:paraId="723A38CA" w14:textId="77777777" w:rsidR="003D08FA" w:rsidRDefault="009248C2">
            <w:pPr>
              <w:adjustRightInd w:val="0"/>
              <w:snapToGrid w:val="0"/>
              <w:spacing w:line="240" w:lineRule="auto"/>
              <w:ind w:firstLineChars="0" w:firstLine="0"/>
              <w:jc w:val="center"/>
              <w:rPr>
                <w:sz w:val="24"/>
              </w:rPr>
            </w:pPr>
            <w:r>
              <w:rPr>
                <w:rFonts w:hint="eastAsia"/>
                <w:sz w:val="24"/>
              </w:rPr>
              <w:t>1</w:t>
            </w:r>
            <w:r>
              <w:rPr>
                <w:rFonts w:hint="eastAsia"/>
                <w:sz w:val="24"/>
              </w:rPr>
              <w:t>台</w:t>
            </w:r>
          </w:p>
        </w:tc>
        <w:tc>
          <w:tcPr>
            <w:tcW w:w="2091" w:type="dxa"/>
            <w:vAlign w:val="center"/>
          </w:tcPr>
          <w:p w14:paraId="3EA1969E" w14:textId="77777777" w:rsidR="003D08FA" w:rsidRDefault="009248C2">
            <w:pPr>
              <w:pStyle w:val="xl67"/>
              <w:widowControl w:val="0"/>
              <w:pBdr>
                <w:left w:val="none" w:sz="0" w:space="0" w:color="auto"/>
              </w:pBdr>
              <w:adjustRightInd w:val="0"/>
              <w:snapToGrid w:val="0"/>
              <w:spacing w:before="0" w:beforeAutospacing="0" w:after="0" w:afterAutospacing="0"/>
              <w:rPr>
                <w:rFonts w:ascii="Times New Roman" w:eastAsia="仿宋" w:hAnsi="Times New Roman"/>
                <w:kern w:val="2"/>
                <w:szCs w:val="24"/>
              </w:rPr>
            </w:pPr>
            <w:r>
              <w:rPr>
                <w:rFonts w:ascii="Times New Roman" w:eastAsia="仿宋" w:hAnsi="Times New Roman"/>
                <w:kern w:val="2"/>
                <w:szCs w:val="24"/>
              </w:rPr>
              <w:t>否</w:t>
            </w:r>
          </w:p>
        </w:tc>
      </w:tr>
      <w:tr w:rsidR="003D08FA" w14:paraId="5F4DF31D" w14:textId="77777777">
        <w:trPr>
          <w:trHeight w:val="339"/>
          <w:jc w:val="center"/>
        </w:trPr>
        <w:tc>
          <w:tcPr>
            <w:tcW w:w="817" w:type="dxa"/>
            <w:vAlign w:val="center"/>
          </w:tcPr>
          <w:p w14:paraId="456C4D8F" w14:textId="77777777" w:rsidR="003D08FA" w:rsidRDefault="009248C2">
            <w:pPr>
              <w:adjustRightInd w:val="0"/>
              <w:snapToGrid w:val="0"/>
              <w:spacing w:line="240" w:lineRule="auto"/>
              <w:ind w:firstLineChars="0" w:firstLine="0"/>
              <w:jc w:val="center"/>
              <w:rPr>
                <w:sz w:val="24"/>
              </w:rPr>
            </w:pPr>
            <w:r>
              <w:rPr>
                <w:rFonts w:hint="eastAsia"/>
                <w:sz w:val="24"/>
              </w:rPr>
              <w:t>63</w:t>
            </w:r>
          </w:p>
        </w:tc>
        <w:tc>
          <w:tcPr>
            <w:tcW w:w="3119" w:type="dxa"/>
            <w:vAlign w:val="center"/>
          </w:tcPr>
          <w:p w14:paraId="66E83074" w14:textId="77777777" w:rsidR="003D08FA" w:rsidRDefault="009248C2">
            <w:pPr>
              <w:adjustRightInd w:val="0"/>
              <w:snapToGrid w:val="0"/>
              <w:spacing w:line="240" w:lineRule="auto"/>
              <w:ind w:firstLineChars="0" w:firstLine="0"/>
              <w:jc w:val="center"/>
              <w:rPr>
                <w:sz w:val="24"/>
                <w:szCs w:val="24"/>
              </w:rPr>
            </w:pPr>
            <w:r>
              <w:rPr>
                <w:color w:val="000000"/>
                <w:sz w:val="24"/>
                <w:szCs w:val="24"/>
              </w:rPr>
              <w:t>核酸蛋白测定仪（美国伯乐）</w:t>
            </w:r>
          </w:p>
        </w:tc>
        <w:tc>
          <w:tcPr>
            <w:tcW w:w="2268" w:type="dxa"/>
            <w:vAlign w:val="center"/>
          </w:tcPr>
          <w:p w14:paraId="7497B33F" w14:textId="77777777" w:rsidR="003D08FA" w:rsidRDefault="009248C2">
            <w:pPr>
              <w:adjustRightInd w:val="0"/>
              <w:snapToGrid w:val="0"/>
              <w:spacing w:line="240" w:lineRule="auto"/>
              <w:ind w:firstLineChars="0" w:firstLine="0"/>
              <w:jc w:val="center"/>
              <w:rPr>
                <w:sz w:val="24"/>
                <w:szCs w:val="24"/>
              </w:rPr>
            </w:pPr>
            <w:r>
              <w:rPr>
                <w:rFonts w:hint="eastAsia"/>
                <w:sz w:val="24"/>
                <w:szCs w:val="24"/>
              </w:rPr>
              <w:t>——</w:t>
            </w:r>
          </w:p>
        </w:tc>
        <w:tc>
          <w:tcPr>
            <w:tcW w:w="1275" w:type="dxa"/>
            <w:vAlign w:val="center"/>
          </w:tcPr>
          <w:p w14:paraId="7AC4614F" w14:textId="77777777" w:rsidR="003D08FA" w:rsidRDefault="009248C2">
            <w:pPr>
              <w:adjustRightInd w:val="0"/>
              <w:snapToGrid w:val="0"/>
              <w:spacing w:line="240" w:lineRule="auto"/>
              <w:ind w:firstLineChars="0" w:firstLine="0"/>
              <w:jc w:val="center"/>
              <w:rPr>
                <w:sz w:val="24"/>
              </w:rPr>
            </w:pPr>
            <w:r>
              <w:rPr>
                <w:rFonts w:hint="eastAsia"/>
                <w:sz w:val="24"/>
              </w:rPr>
              <w:t>1</w:t>
            </w:r>
            <w:r>
              <w:rPr>
                <w:rFonts w:hint="eastAsia"/>
                <w:sz w:val="24"/>
              </w:rPr>
              <w:t>台</w:t>
            </w:r>
          </w:p>
        </w:tc>
        <w:tc>
          <w:tcPr>
            <w:tcW w:w="2091" w:type="dxa"/>
            <w:vAlign w:val="center"/>
          </w:tcPr>
          <w:p w14:paraId="5AD6036A" w14:textId="77777777" w:rsidR="003D08FA" w:rsidRDefault="009248C2">
            <w:pPr>
              <w:pStyle w:val="xl67"/>
              <w:widowControl w:val="0"/>
              <w:pBdr>
                <w:left w:val="none" w:sz="0" w:space="0" w:color="auto"/>
              </w:pBdr>
              <w:adjustRightInd w:val="0"/>
              <w:snapToGrid w:val="0"/>
              <w:spacing w:before="0" w:beforeAutospacing="0" w:after="0" w:afterAutospacing="0"/>
              <w:rPr>
                <w:rFonts w:ascii="Times New Roman" w:eastAsia="仿宋" w:hAnsi="Times New Roman"/>
                <w:kern w:val="2"/>
                <w:szCs w:val="24"/>
              </w:rPr>
            </w:pPr>
            <w:r>
              <w:rPr>
                <w:rFonts w:ascii="Times New Roman" w:eastAsia="仿宋" w:hAnsi="Times New Roman"/>
                <w:kern w:val="2"/>
                <w:szCs w:val="24"/>
              </w:rPr>
              <w:t>否</w:t>
            </w:r>
          </w:p>
        </w:tc>
      </w:tr>
      <w:tr w:rsidR="003D08FA" w14:paraId="49C03D6D" w14:textId="77777777">
        <w:trPr>
          <w:trHeight w:val="339"/>
          <w:jc w:val="center"/>
        </w:trPr>
        <w:tc>
          <w:tcPr>
            <w:tcW w:w="817" w:type="dxa"/>
            <w:vAlign w:val="center"/>
          </w:tcPr>
          <w:p w14:paraId="4C74982B" w14:textId="77777777" w:rsidR="003D08FA" w:rsidRDefault="009248C2">
            <w:pPr>
              <w:adjustRightInd w:val="0"/>
              <w:snapToGrid w:val="0"/>
              <w:spacing w:line="240" w:lineRule="auto"/>
              <w:ind w:firstLineChars="0" w:firstLine="0"/>
              <w:jc w:val="center"/>
              <w:rPr>
                <w:sz w:val="24"/>
              </w:rPr>
            </w:pPr>
            <w:r>
              <w:rPr>
                <w:rFonts w:hint="eastAsia"/>
                <w:sz w:val="24"/>
              </w:rPr>
              <w:t>64</w:t>
            </w:r>
          </w:p>
        </w:tc>
        <w:tc>
          <w:tcPr>
            <w:tcW w:w="3119" w:type="dxa"/>
            <w:vAlign w:val="center"/>
          </w:tcPr>
          <w:p w14:paraId="2FFE9465" w14:textId="77777777" w:rsidR="003D08FA" w:rsidRDefault="009248C2">
            <w:pPr>
              <w:adjustRightInd w:val="0"/>
              <w:snapToGrid w:val="0"/>
              <w:spacing w:line="240" w:lineRule="auto"/>
              <w:ind w:firstLineChars="0" w:firstLine="0"/>
              <w:jc w:val="center"/>
              <w:rPr>
                <w:sz w:val="24"/>
                <w:szCs w:val="24"/>
              </w:rPr>
            </w:pPr>
            <w:r>
              <w:rPr>
                <w:color w:val="000000"/>
                <w:sz w:val="24"/>
                <w:szCs w:val="24"/>
              </w:rPr>
              <w:t>纯水机</w:t>
            </w:r>
          </w:p>
        </w:tc>
        <w:tc>
          <w:tcPr>
            <w:tcW w:w="2268" w:type="dxa"/>
            <w:vAlign w:val="center"/>
          </w:tcPr>
          <w:p w14:paraId="548FBA4F" w14:textId="77777777" w:rsidR="003D08FA" w:rsidRDefault="009248C2">
            <w:pPr>
              <w:adjustRightInd w:val="0"/>
              <w:snapToGrid w:val="0"/>
              <w:spacing w:line="240" w:lineRule="auto"/>
              <w:ind w:firstLineChars="0" w:firstLine="0"/>
              <w:jc w:val="center"/>
              <w:rPr>
                <w:sz w:val="24"/>
                <w:szCs w:val="24"/>
              </w:rPr>
            </w:pPr>
            <w:r>
              <w:rPr>
                <w:color w:val="000000"/>
                <w:sz w:val="24"/>
                <w:szCs w:val="24"/>
              </w:rPr>
              <w:t>TCHQ-RO/600</w:t>
            </w:r>
          </w:p>
        </w:tc>
        <w:tc>
          <w:tcPr>
            <w:tcW w:w="1275" w:type="dxa"/>
            <w:vAlign w:val="center"/>
          </w:tcPr>
          <w:p w14:paraId="28EB5DD0" w14:textId="77777777" w:rsidR="003D08FA" w:rsidRDefault="009248C2">
            <w:pPr>
              <w:adjustRightInd w:val="0"/>
              <w:snapToGrid w:val="0"/>
              <w:spacing w:line="240" w:lineRule="auto"/>
              <w:ind w:firstLineChars="0" w:firstLine="0"/>
              <w:jc w:val="center"/>
              <w:rPr>
                <w:sz w:val="24"/>
              </w:rPr>
            </w:pPr>
            <w:r>
              <w:rPr>
                <w:rFonts w:hint="eastAsia"/>
                <w:sz w:val="24"/>
              </w:rPr>
              <w:t>1</w:t>
            </w:r>
            <w:r>
              <w:rPr>
                <w:rFonts w:hint="eastAsia"/>
                <w:sz w:val="24"/>
              </w:rPr>
              <w:t>台</w:t>
            </w:r>
          </w:p>
        </w:tc>
        <w:tc>
          <w:tcPr>
            <w:tcW w:w="2091" w:type="dxa"/>
            <w:vAlign w:val="center"/>
          </w:tcPr>
          <w:p w14:paraId="687ACABA" w14:textId="77777777" w:rsidR="003D08FA" w:rsidRDefault="009248C2">
            <w:pPr>
              <w:pStyle w:val="xl67"/>
              <w:widowControl w:val="0"/>
              <w:pBdr>
                <w:left w:val="none" w:sz="0" w:space="0" w:color="auto"/>
              </w:pBdr>
              <w:adjustRightInd w:val="0"/>
              <w:snapToGrid w:val="0"/>
              <w:spacing w:before="0" w:beforeAutospacing="0" w:after="0" w:afterAutospacing="0"/>
              <w:rPr>
                <w:rFonts w:ascii="Times New Roman" w:eastAsia="仿宋" w:hAnsi="Times New Roman"/>
                <w:kern w:val="2"/>
                <w:szCs w:val="24"/>
              </w:rPr>
            </w:pPr>
            <w:r>
              <w:rPr>
                <w:rFonts w:ascii="Times New Roman" w:eastAsia="仿宋" w:hAnsi="Times New Roman"/>
                <w:kern w:val="2"/>
                <w:szCs w:val="24"/>
              </w:rPr>
              <w:t>否</w:t>
            </w:r>
          </w:p>
        </w:tc>
      </w:tr>
      <w:tr w:rsidR="003D08FA" w14:paraId="29811BD4" w14:textId="77777777">
        <w:trPr>
          <w:trHeight w:val="339"/>
          <w:jc w:val="center"/>
        </w:trPr>
        <w:tc>
          <w:tcPr>
            <w:tcW w:w="817" w:type="dxa"/>
            <w:vAlign w:val="center"/>
          </w:tcPr>
          <w:p w14:paraId="6F01621A" w14:textId="77777777" w:rsidR="003D08FA" w:rsidRDefault="009248C2">
            <w:pPr>
              <w:adjustRightInd w:val="0"/>
              <w:snapToGrid w:val="0"/>
              <w:spacing w:line="240" w:lineRule="auto"/>
              <w:ind w:firstLineChars="0" w:firstLine="0"/>
              <w:jc w:val="center"/>
              <w:rPr>
                <w:sz w:val="24"/>
              </w:rPr>
            </w:pPr>
            <w:r>
              <w:rPr>
                <w:rFonts w:hint="eastAsia"/>
                <w:sz w:val="24"/>
              </w:rPr>
              <w:t>65</w:t>
            </w:r>
          </w:p>
        </w:tc>
        <w:tc>
          <w:tcPr>
            <w:tcW w:w="3119" w:type="dxa"/>
            <w:vAlign w:val="center"/>
          </w:tcPr>
          <w:p w14:paraId="231D61AE" w14:textId="77777777" w:rsidR="003D08FA" w:rsidRDefault="009248C2">
            <w:pPr>
              <w:adjustRightInd w:val="0"/>
              <w:snapToGrid w:val="0"/>
              <w:spacing w:line="240" w:lineRule="auto"/>
              <w:ind w:firstLineChars="0" w:firstLine="0"/>
              <w:jc w:val="center"/>
              <w:rPr>
                <w:sz w:val="24"/>
                <w:szCs w:val="24"/>
              </w:rPr>
            </w:pPr>
            <w:r>
              <w:rPr>
                <w:color w:val="000000"/>
                <w:sz w:val="24"/>
                <w:szCs w:val="24"/>
              </w:rPr>
              <w:t>重症监护监控对讲系统设备</w:t>
            </w:r>
          </w:p>
        </w:tc>
        <w:tc>
          <w:tcPr>
            <w:tcW w:w="2268" w:type="dxa"/>
            <w:vAlign w:val="center"/>
          </w:tcPr>
          <w:p w14:paraId="393908C8" w14:textId="77777777" w:rsidR="003D08FA" w:rsidRDefault="009248C2">
            <w:pPr>
              <w:adjustRightInd w:val="0"/>
              <w:snapToGrid w:val="0"/>
              <w:spacing w:line="240" w:lineRule="auto"/>
              <w:ind w:firstLineChars="0" w:firstLine="0"/>
              <w:jc w:val="center"/>
              <w:rPr>
                <w:sz w:val="24"/>
                <w:szCs w:val="24"/>
              </w:rPr>
            </w:pPr>
            <w:r>
              <w:rPr>
                <w:color w:val="000000"/>
                <w:sz w:val="24"/>
                <w:szCs w:val="24"/>
              </w:rPr>
              <w:t>LightSpeed</w:t>
            </w:r>
          </w:p>
        </w:tc>
        <w:tc>
          <w:tcPr>
            <w:tcW w:w="1275" w:type="dxa"/>
            <w:vAlign w:val="center"/>
          </w:tcPr>
          <w:p w14:paraId="5C12BFD0" w14:textId="77777777" w:rsidR="003D08FA" w:rsidRDefault="009248C2">
            <w:pPr>
              <w:adjustRightInd w:val="0"/>
              <w:snapToGrid w:val="0"/>
              <w:spacing w:line="240" w:lineRule="auto"/>
              <w:ind w:firstLineChars="0" w:firstLine="0"/>
              <w:jc w:val="center"/>
              <w:rPr>
                <w:sz w:val="24"/>
              </w:rPr>
            </w:pPr>
            <w:r>
              <w:rPr>
                <w:rFonts w:hint="eastAsia"/>
                <w:sz w:val="24"/>
              </w:rPr>
              <w:t>1</w:t>
            </w:r>
            <w:r>
              <w:rPr>
                <w:rFonts w:hint="eastAsia"/>
                <w:sz w:val="24"/>
              </w:rPr>
              <w:t>台</w:t>
            </w:r>
          </w:p>
        </w:tc>
        <w:tc>
          <w:tcPr>
            <w:tcW w:w="2091" w:type="dxa"/>
            <w:vAlign w:val="center"/>
          </w:tcPr>
          <w:p w14:paraId="565582A0" w14:textId="77777777" w:rsidR="003D08FA" w:rsidRDefault="009248C2">
            <w:pPr>
              <w:pStyle w:val="xl67"/>
              <w:widowControl w:val="0"/>
              <w:pBdr>
                <w:left w:val="none" w:sz="0" w:space="0" w:color="auto"/>
              </w:pBdr>
              <w:adjustRightInd w:val="0"/>
              <w:snapToGrid w:val="0"/>
              <w:spacing w:before="0" w:beforeAutospacing="0" w:after="0" w:afterAutospacing="0"/>
              <w:rPr>
                <w:rFonts w:ascii="Times New Roman" w:eastAsia="仿宋" w:hAnsi="Times New Roman"/>
                <w:kern w:val="2"/>
                <w:szCs w:val="24"/>
              </w:rPr>
            </w:pPr>
            <w:r>
              <w:rPr>
                <w:rFonts w:ascii="Times New Roman" w:eastAsia="仿宋" w:hAnsi="Times New Roman"/>
                <w:kern w:val="2"/>
                <w:szCs w:val="24"/>
              </w:rPr>
              <w:t>否</w:t>
            </w:r>
          </w:p>
        </w:tc>
      </w:tr>
      <w:tr w:rsidR="003D08FA" w14:paraId="1C17F1F2" w14:textId="77777777">
        <w:trPr>
          <w:trHeight w:val="339"/>
          <w:jc w:val="center"/>
        </w:trPr>
        <w:tc>
          <w:tcPr>
            <w:tcW w:w="817" w:type="dxa"/>
            <w:vAlign w:val="center"/>
          </w:tcPr>
          <w:p w14:paraId="5915567A" w14:textId="77777777" w:rsidR="003D08FA" w:rsidRDefault="009248C2">
            <w:pPr>
              <w:adjustRightInd w:val="0"/>
              <w:snapToGrid w:val="0"/>
              <w:spacing w:line="240" w:lineRule="auto"/>
              <w:ind w:firstLineChars="0" w:firstLine="0"/>
              <w:jc w:val="center"/>
              <w:rPr>
                <w:sz w:val="24"/>
              </w:rPr>
            </w:pPr>
            <w:r>
              <w:rPr>
                <w:rFonts w:hint="eastAsia"/>
                <w:sz w:val="24"/>
              </w:rPr>
              <w:t>66</w:t>
            </w:r>
          </w:p>
        </w:tc>
        <w:tc>
          <w:tcPr>
            <w:tcW w:w="3119" w:type="dxa"/>
            <w:vAlign w:val="center"/>
          </w:tcPr>
          <w:p w14:paraId="22A36495" w14:textId="77777777" w:rsidR="003D08FA" w:rsidRDefault="009248C2">
            <w:pPr>
              <w:adjustRightInd w:val="0"/>
              <w:snapToGrid w:val="0"/>
              <w:spacing w:line="240" w:lineRule="auto"/>
              <w:ind w:firstLineChars="0" w:firstLine="0"/>
              <w:jc w:val="center"/>
              <w:rPr>
                <w:sz w:val="24"/>
                <w:szCs w:val="24"/>
              </w:rPr>
            </w:pPr>
            <w:r>
              <w:rPr>
                <w:color w:val="000000"/>
                <w:sz w:val="24"/>
                <w:szCs w:val="24"/>
              </w:rPr>
              <w:t>GE64</w:t>
            </w:r>
            <w:r>
              <w:rPr>
                <w:color w:val="000000"/>
                <w:sz w:val="24"/>
                <w:szCs w:val="24"/>
              </w:rPr>
              <w:t>排全身</w:t>
            </w:r>
            <w:r>
              <w:rPr>
                <w:color w:val="000000"/>
                <w:sz w:val="24"/>
                <w:szCs w:val="24"/>
              </w:rPr>
              <w:t>CT</w:t>
            </w:r>
          </w:p>
        </w:tc>
        <w:tc>
          <w:tcPr>
            <w:tcW w:w="2268" w:type="dxa"/>
            <w:vAlign w:val="center"/>
          </w:tcPr>
          <w:p w14:paraId="71566EEF" w14:textId="77777777" w:rsidR="003D08FA" w:rsidRDefault="009248C2">
            <w:pPr>
              <w:adjustRightInd w:val="0"/>
              <w:snapToGrid w:val="0"/>
              <w:spacing w:line="240" w:lineRule="auto"/>
              <w:ind w:firstLineChars="0" w:firstLine="0"/>
              <w:jc w:val="center"/>
              <w:rPr>
                <w:sz w:val="24"/>
                <w:szCs w:val="24"/>
              </w:rPr>
            </w:pPr>
            <w:r>
              <w:rPr>
                <w:color w:val="000000"/>
                <w:sz w:val="24"/>
                <w:szCs w:val="24"/>
              </w:rPr>
              <w:t>STD-I0501029</w:t>
            </w:r>
          </w:p>
        </w:tc>
        <w:tc>
          <w:tcPr>
            <w:tcW w:w="1275" w:type="dxa"/>
            <w:vAlign w:val="center"/>
          </w:tcPr>
          <w:p w14:paraId="1BEAB99E" w14:textId="77777777" w:rsidR="003D08FA" w:rsidRDefault="009248C2">
            <w:pPr>
              <w:adjustRightInd w:val="0"/>
              <w:snapToGrid w:val="0"/>
              <w:spacing w:line="240" w:lineRule="auto"/>
              <w:ind w:firstLineChars="0" w:firstLine="0"/>
              <w:jc w:val="center"/>
              <w:rPr>
                <w:sz w:val="24"/>
              </w:rPr>
            </w:pPr>
            <w:r>
              <w:rPr>
                <w:rFonts w:hint="eastAsia"/>
                <w:sz w:val="24"/>
              </w:rPr>
              <w:t>1</w:t>
            </w:r>
            <w:r>
              <w:rPr>
                <w:rFonts w:hint="eastAsia"/>
                <w:sz w:val="24"/>
              </w:rPr>
              <w:t>台</w:t>
            </w:r>
          </w:p>
        </w:tc>
        <w:tc>
          <w:tcPr>
            <w:tcW w:w="2091" w:type="dxa"/>
            <w:vAlign w:val="center"/>
          </w:tcPr>
          <w:p w14:paraId="16DFA05E" w14:textId="77777777" w:rsidR="003D08FA" w:rsidRDefault="009248C2">
            <w:pPr>
              <w:pStyle w:val="xl67"/>
              <w:widowControl w:val="0"/>
              <w:pBdr>
                <w:left w:val="none" w:sz="0" w:space="0" w:color="auto"/>
              </w:pBdr>
              <w:adjustRightInd w:val="0"/>
              <w:snapToGrid w:val="0"/>
              <w:spacing w:before="0" w:beforeAutospacing="0" w:after="0" w:afterAutospacing="0"/>
              <w:rPr>
                <w:rFonts w:ascii="Times New Roman" w:eastAsia="仿宋" w:hAnsi="Times New Roman"/>
                <w:kern w:val="2"/>
                <w:szCs w:val="24"/>
              </w:rPr>
            </w:pPr>
            <w:r>
              <w:rPr>
                <w:rFonts w:ascii="Times New Roman" w:eastAsia="仿宋" w:hAnsi="Times New Roman"/>
                <w:kern w:val="2"/>
                <w:szCs w:val="24"/>
              </w:rPr>
              <w:t>否</w:t>
            </w:r>
          </w:p>
        </w:tc>
      </w:tr>
      <w:tr w:rsidR="003D08FA" w14:paraId="161A2A05" w14:textId="77777777">
        <w:trPr>
          <w:trHeight w:val="339"/>
          <w:jc w:val="center"/>
        </w:trPr>
        <w:tc>
          <w:tcPr>
            <w:tcW w:w="817" w:type="dxa"/>
            <w:vAlign w:val="center"/>
          </w:tcPr>
          <w:p w14:paraId="5DA98271" w14:textId="77777777" w:rsidR="003D08FA" w:rsidRDefault="009248C2">
            <w:pPr>
              <w:adjustRightInd w:val="0"/>
              <w:snapToGrid w:val="0"/>
              <w:spacing w:line="240" w:lineRule="auto"/>
              <w:ind w:firstLineChars="0" w:firstLine="0"/>
              <w:jc w:val="center"/>
              <w:rPr>
                <w:sz w:val="24"/>
              </w:rPr>
            </w:pPr>
            <w:r>
              <w:rPr>
                <w:rFonts w:hint="eastAsia"/>
                <w:sz w:val="24"/>
              </w:rPr>
              <w:t>67</w:t>
            </w:r>
          </w:p>
        </w:tc>
        <w:tc>
          <w:tcPr>
            <w:tcW w:w="3119" w:type="dxa"/>
            <w:vAlign w:val="center"/>
          </w:tcPr>
          <w:p w14:paraId="4AFE055D" w14:textId="77777777" w:rsidR="003D08FA" w:rsidRDefault="009248C2">
            <w:pPr>
              <w:adjustRightInd w:val="0"/>
              <w:snapToGrid w:val="0"/>
              <w:spacing w:line="240" w:lineRule="auto"/>
              <w:ind w:firstLineChars="0" w:firstLine="0"/>
              <w:jc w:val="center"/>
              <w:rPr>
                <w:sz w:val="24"/>
                <w:szCs w:val="24"/>
              </w:rPr>
            </w:pPr>
            <w:r>
              <w:rPr>
                <w:color w:val="000000"/>
                <w:sz w:val="24"/>
                <w:szCs w:val="24"/>
              </w:rPr>
              <w:t>飞利浦直接数字化成像系统</w:t>
            </w:r>
          </w:p>
        </w:tc>
        <w:tc>
          <w:tcPr>
            <w:tcW w:w="2268" w:type="dxa"/>
            <w:vAlign w:val="center"/>
          </w:tcPr>
          <w:p w14:paraId="0E20923C" w14:textId="77777777" w:rsidR="003D08FA" w:rsidRDefault="009248C2">
            <w:pPr>
              <w:adjustRightInd w:val="0"/>
              <w:snapToGrid w:val="0"/>
              <w:spacing w:line="240" w:lineRule="auto"/>
              <w:ind w:firstLineChars="0" w:firstLine="0"/>
              <w:jc w:val="center"/>
              <w:rPr>
                <w:sz w:val="24"/>
                <w:szCs w:val="24"/>
              </w:rPr>
            </w:pPr>
            <w:r>
              <w:rPr>
                <w:color w:val="000000"/>
                <w:sz w:val="24"/>
                <w:szCs w:val="24"/>
              </w:rPr>
              <w:t>DR7500</w:t>
            </w:r>
          </w:p>
        </w:tc>
        <w:tc>
          <w:tcPr>
            <w:tcW w:w="1275" w:type="dxa"/>
            <w:vAlign w:val="center"/>
          </w:tcPr>
          <w:p w14:paraId="1296CC49" w14:textId="77777777" w:rsidR="003D08FA" w:rsidRDefault="009248C2">
            <w:pPr>
              <w:adjustRightInd w:val="0"/>
              <w:snapToGrid w:val="0"/>
              <w:spacing w:line="240" w:lineRule="auto"/>
              <w:ind w:firstLineChars="0" w:firstLine="0"/>
              <w:jc w:val="center"/>
              <w:rPr>
                <w:sz w:val="24"/>
              </w:rPr>
            </w:pPr>
            <w:r>
              <w:rPr>
                <w:rFonts w:hint="eastAsia"/>
                <w:sz w:val="24"/>
              </w:rPr>
              <w:t>1</w:t>
            </w:r>
            <w:r>
              <w:rPr>
                <w:rFonts w:hint="eastAsia"/>
                <w:sz w:val="24"/>
              </w:rPr>
              <w:t>台</w:t>
            </w:r>
          </w:p>
        </w:tc>
        <w:tc>
          <w:tcPr>
            <w:tcW w:w="2091" w:type="dxa"/>
            <w:vAlign w:val="center"/>
          </w:tcPr>
          <w:p w14:paraId="3E27C0BF" w14:textId="77777777" w:rsidR="003D08FA" w:rsidRDefault="009248C2">
            <w:pPr>
              <w:pStyle w:val="xl67"/>
              <w:widowControl w:val="0"/>
              <w:pBdr>
                <w:left w:val="none" w:sz="0" w:space="0" w:color="auto"/>
              </w:pBdr>
              <w:adjustRightInd w:val="0"/>
              <w:snapToGrid w:val="0"/>
              <w:spacing w:before="0" w:beforeAutospacing="0" w:after="0" w:afterAutospacing="0"/>
              <w:rPr>
                <w:rFonts w:ascii="Times New Roman" w:eastAsia="仿宋" w:hAnsi="Times New Roman"/>
                <w:kern w:val="2"/>
                <w:szCs w:val="24"/>
              </w:rPr>
            </w:pPr>
            <w:r>
              <w:rPr>
                <w:rFonts w:ascii="Times New Roman" w:eastAsia="仿宋" w:hAnsi="Times New Roman"/>
                <w:kern w:val="2"/>
                <w:szCs w:val="24"/>
              </w:rPr>
              <w:t>否</w:t>
            </w:r>
          </w:p>
        </w:tc>
      </w:tr>
      <w:tr w:rsidR="003D08FA" w14:paraId="6AD5C971" w14:textId="77777777">
        <w:trPr>
          <w:trHeight w:val="339"/>
          <w:jc w:val="center"/>
        </w:trPr>
        <w:tc>
          <w:tcPr>
            <w:tcW w:w="817" w:type="dxa"/>
            <w:vAlign w:val="center"/>
          </w:tcPr>
          <w:p w14:paraId="04CAB200" w14:textId="77777777" w:rsidR="003D08FA" w:rsidRDefault="009248C2">
            <w:pPr>
              <w:adjustRightInd w:val="0"/>
              <w:snapToGrid w:val="0"/>
              <w:spacing w:line="240" w:lineRule="auto"/>
              <w:ind w:firstLineChars="0" w:firstLine="0"/>
              <w:jc w:val="center"/>
              <w:rPr>
                <w:sz w:val="24"/>
              </w:rPr>
            </w:pPr>
            <w:r>
              <w:rPr>
                <w:rFonts w:hint="eastAsia"/>
                <w:sz w:val="24"/>
              </w:rPr>
              <w:t>68</w:t>
            </w:r>
          </w:p>
        </w:tc>
        <w:tc>
          <w:tcPr>
            <w:tcW w:w="3119" w:type="dxa"/>
            <w:vAlign w:val="center"/>
          </w:tcPr>
          <w:p w14:paraId="6F1B559B" w14:textId="77777777" w:rsidR="003D08FA" w:rsidRDefault="009248C2">
            <w:pPr>
              <w:adjustRightInd w:val="0"/>
              <w:snapToGrid w:val="0"/>
              <w:spacing w:line="240" w:lineRule="auto"/>
              <w:ind w:firstLineChars="0" w:firstLine="0"/>
              <w:jc w:val="center"/>
              <w:rPr>
                <w:sz w:val="24"/>
                <w:szCs w:val="24"/>
              </w:rPr>
            </w:pPr>
            <w:r>
              <w:rPr>
                <w:color w:val="000000"/>
                <w:sz w:val="24"/>
                <w:szCs w:val="24"/>
              </w:rPr>
              <w:t>柯达数字放射成像系统</w:t>
            </w:r>
          </w:p>
        </w:tc>
        <w:tc>
          <w:tcPr>
            <w:tcW w:w="2268" w:type="dxa"/>
            <w:vAlign w:val="center"/>
          </w:tcPr>
          <w:p w14:paraId="06B01093" w14:textId="77777777" w:rsidR="003D08FA" w:rsidRDefault="009248C2">
            <w:pPr>
              <w:adjustRightInd w:val="0"/>
              <w:snapToGrid w:val="0"/>
              <w:spacing w:line="240" w:lineRule="auto"/>
              <w:ind w:firstLineChars="0" w:firstLine="0"/>
              <w:jc w:val="center"/>
              <w:rPr>
                <w:sz w:val="24"/>
                <w:szCs w:val="24"/>
              </w:rPr>
            </w:pPr>
            <w:r>
              <w:rPr>
                <w:color w:val="000000"/>
                <w:sz w:val="24"/>
                <w:szCs w:val="24"/>
              </w:rPr>
              <w:t>7600-010</w:t>
            </w:r>
          </w:p>
        </w:tc>
        <w:tc>
          <w:tcPr>
            <w:tcW w:w="1275" w:type="dxa"/>
            <w:vAlign w:val="center"/>
          </w:tcPr>
          <w:p w14:paraId="2B789538" w14:textId="77777777" w:rsidR="003D08FA" w:rsidRDefault="009248C2">
            <w:pPr>
              <w:adjustRightInd w:val="0"/>
              <w:snapToGrid w:val="0"/>
              <w:spacing w:line="240" w:lineRule="auto"/>
              <w:ind w:firstLineChars="0" w:firstLine="0"/>
              <w:jc w:val="center"/>
              <w:rPr>
                <w:sz w:val="24"/>
              </w:rPr>
            </w:pPr>
            <w:r>
              <w:rPr>
                <w:rFonts w:hint="eastAsia"/>
                <w:sz w:val="24"/>
              </w:rPr>
              <w:t>1</w:t>
            </w:r>
            <w:r>
              <w:rPr>
                <w:rFonts w:hint="eastAsia"/>
                <w:sz w:val="24"/>
              </w:rPr>
              <w:t>台</w:t>
            </w:r>
          </w:p>
        </w:tc>
        <w:tc>
          <w:tcPr>
            <w:tcW w:w="2091" w:type="dxa"/>
            <w:vAlign w:val="center"/>
          </w:tcPr>
          <w:p w14:paraId="4C015990" w14:textId="77777777" w:rsidR="003D08FA" w:rsidRDefault="009248C2">
            <w:pPr>
              <w:pStyle w:val="xl67"/>
              <w:widowControl w:val="0"/>
              <w:pBdr>
                <w:left w:val="none" w:sz="0" w:space="0" w:color="auto"/>
              </w:pBdr>
              <w:adjustRightInd w:val="0"/>
              <w:snapToGrid w:val="0"/>
              <w:spacing w:before="0" w:beforeAutospacing="0" w:after="0" w:afterAutospacing="0"/>
              <w:rPr>
                <w:rFonts w:ascii="Times New Roman" w:eastAsia="仿宋" w:hAnsi="Times New Roman"/>
                <w:kern w:val="2"/>
                <w:szCs w:val="24"/>
              </w:rPr>
            </w:pPr>
            <w:r>
              <w:rPr>
                <w:rFonts w:ascii="Times New Roman" w:eastAsia="仿宋" w:hAnsi="Times New Roman"/>
                <w:kern w:val="2"/>
                <w:szCs w:val="24"/>
              </w:rPr>
              <w:t>否</w:t>
            </w:r>
          </w:p>
        </w:tc>
      </w:tr>
      <w:tr w:rsidR="003D08FA" w14:paraId="309682C5" w14:textId="77777777">
        <w:trPr>
          <w:trHeight w:val="339"/>
          <w:jc w:val="center"/>
        </w:trPr>
        <w:tc>
          <w:tcPr>
            <w:tcW w:w="817" w:type="dxa"/>
            <w:vAlign w:val="center"/>
          </w:tcPr>
          <w:p w14:paraId="269DF5FA" w14:textId="77777777" w:rsidR="003D08FA" w:rsidRDefault="009248C2">
            <w:pPr>
              <w:adjustRightInd w:val="0"/>
              <w:snapToGrid w:val="0"/>
              <w:spacing w:line="240" w:lineRule="auto"/>
              <w:ind w:firstLineChars="0" w:firstLine="0"/>
              <w:jc w:val="center"/>
              <w:rPr>
                <w:sz w:val="24"/>
              </w:rPr>
            </w:pPr>
            <w:r>
              <w:rPr>
                <w:rFonts w:hint="eastAsia"/>
                <w:sz w:val="24"/>
              </w:rPr>
              <w:t>69</w:t>
            </w:r>
          </w:p>
        </w:tc>
        <w:tc>
          <w:tcPr>
            <w:tcW w:w="3119" w:type="dxa"/>
            <w:vAlign w:val="center"/>
          </w:tcPr>
          <w:p w14:paraId="14F25077" w14:textId="77777777" w:rsidR="003D08FA" w:rsidRDefault="009248C2">
            <w:pPr>
              <w:adjustRightInd w:val="0"/>
              <w:snapToGrid w:val="0"/>
              <w:spacing w:line="240" w:lineRule="auto"/>
              <w:ind w:firstLineChars="0" w:firstLine="0"/>
              <w:jc w:val="center"/>
              <w:rPr>
                <w:sz w:val="24"/>
                <w:szCs w:val="24"/>
              </w:rPr>
            </w:pPr>
            <w:r>
              <w:rPr>
                <w:color w:val="000000"/>
                <w:sz w:val="24"/>
                <w:szCs w:val="24"/>
              </w:rPr>
              <w:t>全自动生化分析仪</w:t>
            </w:r>
          </w:p>
        </w:tc>
        <w:tc>
          <w:tcPr>
            <w:tcW w:w="2268" w:type="dxa"/>
            <w:vAlign w:val="center"/>
          </w:tcPr>
          <w:p w14:paraId="2F059423" w14:textId="77777777" w:rsidR="003D08FA" w:rsidRDefault="009248C2">
            <w:pPr>
              <w:adjustRightInd w:val="0"/>
              <w:snapToGrid w:val="0"/>
              <w:spacing w:line="240" w:lineRule="auto"/>
              <w:ind w:firstLineChars="0" w:firstLine="0"/>
              <w:jc w:val="center"/>
              <w:rPr>
                <w:sz w:val="24"/>
                <w:szCs w:val="24"/>
              </w:rPr>
            </w:pPr>
            <w:r>
              <w:rPr>
                <w:color w:val="000000"/>
                <w:sz w:val="24"/>
                <w:szCs w:val="24"/>
              </w:rPr>
              <w:t>GMMOPERA800mA(D.S)</w:t>
            </w:r>
          </w:p>
        </w:tc>
        <w:tc>
          <w:tcPr>
            <w:tcW w:w="1275" w:type="dxa"/>
            <w:vAlign w:val="center"/>
          </w:tcPr>
          <w:p w14:paraId="0410D152" w14:textId="77777777" w:rsidR="003D08FA" w:rsidRDefault="009248C2">
            <w:pPr>
              <w:adjustRightInd w:val="0"/>
              <w:snapToGrid w:val="0"/>
              <w:spacing w:line="240" w:lineRule="auto"/>
              <w:ind w:firstLineChars="0" w:firstLine="0"/>
              <w:jc w:val="center"/>
              <w:rPr>
                <w:sz w:val="24"/>
              </w:rPr>
            </w:pPr>
            <w:r>
              <w:rPr>
                <w:rFonts w:hint="eastAsia"/>
                <w:sz w:val="24"/>
              </w:rPr>
              <w:t>1</w:t>
            </w:r>
            <w:r>
              <w:rPr>
                <w:rFonts w:hint="eastAsia"/>
                <w:sz w:val="24"/>
              </w:rPr>
              <w:t>台</w:t>
            </w:r>
          </w:p>
        </w:tc>
        <w:tc>
          <w:tcPr>
            <w:tcW w:w="2091" w:type="dxa"/>
            <w:vAlign w:val="center"/>
          </w:tcPr>
          <w:p w14:paraId="143AD8A9" w14:textId="77777777" w:rsidR="003D08FA" w:rsidRDefault="009248C2">
            <w:pPr>
              <w:pStyle w:val="xl67"/>
              <w:widowControl w:val="0"/>
              <w:pBdr>
                <w:left w:val="none" w:sz="0" w:space="0" w:color="auto"/>
              </w:pBdr>
              <w:adjustRightInd w:val="0"/>
              <w:snapToGrid w:val="0"/>
              <w:spacing w:before="0" w:beforeAutospacing="0" w:after="0" w:afterAutospacing="0"/>
              <w:rPr>
                <w:rFonts w:ascii="Times New Roman" w:eastAsia="仿宋" w:hAnsi="Times New Roman"/>
                <w:kern w:val="2"/>
                <w:szCs w:val="24"/>
              </w:rPr>
            </w:pPr>
            <w:r>
              <w:rPr>
                <w:rFonts w:ascii="Times New Roman" w:eastAsia="仿宋" w:hAnsi="Times New Roman"/>
                <w:kern w:val="2"/>
                <w:szCs w:val="24"/>
              </w:rPr>
              <w:t>否</w:t>
            </w:r>
          </w:p>
        </w:tc>
      </w:tr>
      <w:tr w:rsidR="003D08FA" w14:paraId="5165E02A" w14:textId="77777777">
        <w:trPr>
          <w:trHeight w:val="339"/>
          <w:jc w:val="center"/>
        </w:trPr>
        <w:tc>
          <w:tcPr>
            <w:tcW w:w="817" w:type="dxa"/>
            <w:vAlign w:val="center"/>
          </w:tcPr>
          <w:p w14:paraId="19237BF6" w14:textId="77777777" w:rsidR="003D08FA" w:rsidRDefault="009248C2">
            <w:pPr>
              <w:adjustRightInd w:val="0"/>
              <w:snapToGrid w:val="0"/>
              <w:spacing w:line="240" w:lineRule="auto"/>
              <w:ind w:firstLineChars="0" w:firstLine="0"/>
              <w:jc w:val="center"/>
              <w:rPr>
                <w:sz w:val="24"/>
              </w:rPr>
            </w:pPr>
            <w:r>
              <w:rPr>
                <w:rFonts w:hint="eastAsia"/>
                <w:sz w:val="24"/>
              </w:rPr>
              <w:t>70</w:t>
            </w:r>
          </w:p>
        </w:tc>
        <w:tc>
          <w:tcPr>
            <w:tcW w:w="3119" w:type="dxa"/>
            <w:vAlign w:val="center"/>
          </w:tcPr>
          <w:p w14:paraId="01574F48" w14:textId="77777777" w:rsidR="003D08FA" w:rsidRDefault="009248C2">
            <w:pPr>
              <w:adjustRightInd w:val="0"/>
              <w:snapToGrid w:val="0"/>
              <w:spacing w:line="240" w:lineRule="auto"/>
              <w:ind w:firstLineChars="0" w:firstLine="0"/>
              <w:jc w:val="center"/>
              <w:rPr>
                <w:sz w:val="24"/>
                <w:szCs w:val="24"/>
              </w:rPr>
            </w:pPr>
            <w:r>
              <w:rPr>
                <w:color w:val="000000"/>
                <w:sz w:val="24"/>
                <w:szCs w:val="24"/>
              </w:rPr>
              <w:t>多功能数字化</w:t>
            </w:r>
            <w:r>
              <w:rPr>
                <w:color w:val="000000"/>
                <w:sz w:val="24"/>
                <w:szCs w:val="24"/>
              </w:rPr>
              <w:t>X</w:t>
            </w:r>
            <w:r>
              <w:rPr>
                <w:color w:val="000000"/>
                <w:sz w:val="24"/>
                <w:szCs w:val="24"/>
              </w:rPr>
              <w:t>线机</w:t>
            </w:r>
            <w:r>
              <w:rPr>
                <w:color w:val="000000"/>
                <w:sz w:val="24"/>
                <w:szCs w:val="24"/>
              </w:rPr>
              <w:t>(</w:t>
            </w:r>
            <w:r>
              <w:rPr>
                <w:color w:val="000000"/>
                <w:sz w:val="24"/>
                <w:szCs w:val="24"/>
              </w:rPr>
              <w:t>数字胃肠机</w:t>
            </w:r>
            <w:r>
              <w:rPr>
                <w:color w:val="000000"/>
                <w:sz w:val="24"/>
                <w:szCs w:val="24"/>
              </w:rPr>
              <w:t>)</w:t>
            </w:r>
          </w:p>
        </w:tc>
        <w:tc>
          <w:tcPr>
            <w:tcW w:w="2268" w:type="dxa"/>
            <w:vAlign w:val="center"/>
          </w:tcPr>
          <w:p w14:paraId="0D893881" w14:textId="77777777" w:rsidR="003D08FA" w:rsidRDefault="009248C2">
            <w:pPr>
              <w:adjustRightInd w:val="0"/>
              <w:snapToGrid w:val="0"/>
              <w:spacing w:line="240" w:lineRule="auto"/>
              <w:ind w:firstLineChars="0" w:firstLine="0"/>
              <w:jc w:val="center"/>
              <w:rPr>
                <w:sz w:val="24"/>
                <w:szCs w:val="24"/>
              </w:rPr>
            </w:pPr>
            <w:r>
              <w:rPr>
                <w:color w:val="000000"/>
                <w:sz w:val="24"/>
                <w:szCs w:val="24"/>
              </w:rPr>
              <w:t>GEIVIDTD</w:t>
            </w:r>
          </w:p>
        </w:tc>
        <w:tc>
          <w:tcPr>
            <w:tcW w:w="1275" w:type="dxa"/>
            <w:vAlign w:val="center"/>
          </w:tcPr>
          <w:p w14:paraId="64495AF2" w14:textId="77777777" w:rsidR="003D08FA" w:rsidRDefault="009248C2">
            <w:pPr>
              <w:adjustRightInd w:val="0"/>
              <w:snapToGrid w:val="0"/>
              <w:spacing w:line="240" w:lineRule="auto"/>
              <w:ind w:firstLineChars="0" w:firstLine="0"/>
              <w:jc w:val="center"/>
              <w:rPr>
                <w:sz w:val="24"/>
              </w:rPr>
            </w:pPr>
            <w:r>
              <w:rPr>
                <w:rFonts w:hint="eastAsia"/>
                <w:sz w:val="24"/>
              </w:rPr>
              <w:t>1</w:t>
            </w:r>
            <w:r>
              <w:rPr>
                <w:rFonts w:hint="eastAsia"/>
                <w:sz w:val="24"/>
              </w:rPr>
              <w:t>台</w:t>
            </w:r>
          </w:p>
        </w:tc>
        <w:tc>
          <w:tcPr>
            <w:tcW w:w="2091" w:type="dxa"/>
            <w:vAlign w:val="center"/>
          </w:tcPr>
          <w:p w14:paraId="6D32D016" w14:textId="77777777" w:rsidR="003D08FA" w:rsidRDefault="009248C2">
            <w:pPr>
              <w:pStyle w:val="xl67"/>
              <w:widowControl w:val="0"/>
              <w:pBdr>
                <w:left w:val="none" w:sz="0" w:space="0" w:color="auto"/>
              </w:pBdr>
              <w:adjustRightInd w:val="0"/>
              <w:snapToGrid w:val="0"/>
              <w:spacing w:before="0" w:beforeAutospacing="0" w:after="0" w:afterAutospacing="0"/>
              <w:rPr>
                <w:rFonts w:ascii="Times New Roman" w:eastAsia="仿宋" w:hAnsi="Times New Roman"/>
                <w:kern w:val="2"/>
                <w:szCs w:val="24"/>
              </w:rPr>
            </w:pPr>
            <w:r>
              <w:rPr>
                <w:rFonts w:ascii="Times New Roman" w:eastAsia="仿宋" w:hAnsi="Times New Roman"/>
                <w:kern w:val="2"/>
                <w:szCs w:val="24"/>
              </w:rPr>
              <w:t>否</w:t>
            </w:r>
          </w:p>
        </w:tc>
      </w:tr>
      <w:tr w:rsidR="003D08FA" w14:paraId="1AF3F151" w14:textId="77777777">
        <w:trPr>
          <w:trHeight w:val="339"/>
          <w:jc w:val="center"/>
        </w:trPr>
        <w:tc>
          <w:tcPr>
            <w:tcW w:w="817" w:type="dxa"/>
            <w:vAlign w:val="center"/>
          </w:tcPr>
          <w:p w14:paraId="4C5594FB" w14:textId="77777777" w:rsidR="003D08FA" w:rsidRDefault="009248C2">
            <w:pPr>
              <w:adjustRightInd w:val="0"/>
              <w:snapToGrid w:val="0"/>
              <w:spacing w:line="240" w:lineRule="auto"/>
              <w:ind w:firstLineChars="0" w:firstLine="0"/>
              <w:jc w:val="center"/>
              <w:rPr>
                <w:sz w:val="24"/>
              </w:rPr>
            </w:pPr>
            <w:r>
              <w:rPr>
                <w:rFonts w:hint="eastAsia"/>
                <w:sz w:val="24"/>
              </w:rPr>
              <w:t>71</w:t>
            </w:r>
          </w:p>
        </w:tc>
        <w:tc>
          <w:tcPr>
            <w:tcW w:w="3119" w:type="dxa"/>
            <w:vAlign w:val="center"/>
          </w:tcPr>
          <w:p w14:paraId="0A414657" w14:textId="77777777" w:rsidR="003D08FA" w:rsidRDefault="009248C2">
            <w:pPr>
              <w:adjustRightInd w:val="0"/>
              <w:snapToGrid w:val="0"/>
              <w:spacing w:line="240" w:lineRule="auto"/>
              <w:ind w:firstLineChars="0" w:firstLine="0"/>
              <w:jc w:val="center"/>
              <w:rPr>
                <w:sz w:val="24"/>
                <w:szCs w:val="24"/>
              </w:rPr>
            </w:pPr>
            <w:r>
              <w:rPr>
                <w:color w:val="000000"/>
                <w:sz w:val="24"/>
                <w:szCs w:val="24"/>
              </w:rPr>
              <w:t>超声诊断扫描仪</w:t>
            </w:r>
          </w:p>
        </w:tc>
        <w:tc>
          <w:tcPr>
            <w:tcW w:w="2268" w:type="dxa"/>
            <w:vAlign w:val="center"/>
          </w:tcPr>
          <w:p w14:paraId="05343354" w14:textId="77777777" w:rsidR="003D08FA" w:rsidRDefault="009248C2">
            <w:pPr>
              <w:adjustRightInd w:val="0"/>
              <w:snapToGrid w:val="0"/>
              <w:spacing w:line="240" w:lineRule="auto"/>
              <w:ind w:firstLineChars="0" w:firstLine="0"/>
              <w:jc w:val="center"/>
              <w:rPr>
                <w:sz w:val="24"/>
                <w:szCs w:val="24"/>
              </w:rPr>
            </w:pPr>
            <w:r>
              <w:rPr>
                <w:color w:val="000000"/>
                <w:sz w:val="24"/>
                <w:szCs w:val="24"/>
              </w:rPr>
              <w:t>TUS-400</w:t>
            </w:r>
          </w:p>
        </w:tc>
        <w:tc>
          <w:tcPr>
            <w:tcW w:w="1275" w:type="dxa"/>
            <w:vAlign w:val="center"/>
          </w:tcPr>
          <w:p w14:paraId="3EA1C813" w14:textId="77777777" w:rsidR="003D08FA" w:rsidRDefault="009248C2">
            <w:pPr>
              <w:adjustRightInd w:val="0"/>
              <w:snapToGrid w:val="0"/>
              <w:spacing w:line="240" w:lineRule="auto"/>
              <w:ind w:firstLineChars="0" w:firstLine="0"/>
              <w:jc w:val="center"/>
              <w:rPr>
                <w:sz w:val="24"/>
              </w:rPr>
            </w:pPr>
            <w:r>
              <w:rPr>
                <w:rFonts w:hint="eastAsia"/>
                <w:sz w:val="24"/>
              </w:rPr>
              <w:t>1</w:t>
            </w:r>
            <w:r>
              <w:rPr>
                <w:rFonts w:hint="eastAsia"/>
                <w:sz w:val="24"/>
              </w:rPr>
              <w:t>台</w:t>
            </w:r>
          </w:p>
        </w:tc>
        <w:tc>
          <w:tcPr>
            <w:tcW w:w="2091" w:type="dxa"/>
            <w:vAlign w:val="center"/>
          </w:tcPr>
          <w:p w14:paraId="5F856155" w14:textId="77777777" w:rsidR="003D08FA" w:rsidRDefault="009248C2">
            <w:pPr>
              <w:pStyle w:val="xl67"/>
              <w:widowControl w:val="0"/>
              <w:pBdr>
                <w:left w:val="none" w:sz="0" w:space="0" w:color="auto"/>
              </w:pBdr>
              <w:adjustRightInd w:val="0"/>
              <w:snapToGrid w:val="0"/>
              <w:spacing w:before="0" w:beforeAutospacing="0" w:after="0" w:afterAutospacing="0"/>
              <w:rPr>
                <w:rFonts w:ascii="Times New Roman" w:eastAsia="仿宋" w:hAnsi="Times New Roman"/>
                <w:kern w:val="2"/>
                <w:szCs w:val="24"/>
              </w:rPr>
            </w:pPr>
            <w:r>
              <w:rPr>
                <w:rFonts w:ascii="Times New Roman" w:eastAsia="仿宋" w:hAnsi="Times New Roman"/>
                <w:kern w:val="2"/>
                <w:szCs w:val="24"/>
              </w:rPr>
              <w:t>否</w:t>
            </w:r>
          </w:p>
        </w:tc>
      </w:tr>
      <w:tr w:rsidR="003D08FA" w14:paraId="7144B239" w14:textId="77777777">
        <w:trPr>
          <w:trHeight w:val="339"/>
          <w:jc w:val="center"/>
        </w:trPr>
        <w:tc>
          <w:tcPr>
            <w:tcW w:w="817" w:type="dxa"/>
            <w:vAlign w:val="center"/>
          </w:tcPr>
          <w:p w14:paraId="1B7D786F" w14:textId="77777777" w:rsidR="003D08FA" w:rsidRDefault="009248C2">
            <w:pPr>
              <w:adjustRightInd w:val="0"/>
              <w:snapToGrid w:val="0"/>
              <w:spacing w:line="240" w:lineRule="auto"/>
              <w:ind w:firstLineChars="0" w:firstLine="0"/>
              <w:jc w:val="center"/>
              <w:rPr>
                <w:sz w:val="24"/>
              </w:rPr>
            </w:pPr>
            <w:r>
              <w:rPr>
                <w:rFonts w:hint="eastAsia"/>
                <w:sz w:val="24"/>
              </w:rPr>
              <w:t>72</w:t>
            </w:r>
          </w:p>
        </w:tc>
        <w:tc>
          <w:tcPr>
            <w:tcW w:w="3119" w:type="dxa"/>
            <w:vAlign w:val="center"/>
          </w:tcPr>
          <w:p w14:paraId="37820328" w14:textId="77777777" w:rsidR="003D08FA" w:rsidRDefault="009248C2">
            <w:pPr>
              <w:adjustRightInd w:val="0"/>
              <w:snapToGrid w:val="0"/>
              <w:spacing w:line="240" w:lineRule="auto"/>
              <w:ind w:firstLineChars="0" w:firstLine="0"/>
              <w:jc w:val="center"/>
              <w:rPr>
                <w:sz w:val="24"/>
                <w:szCs w:val="24"/>
              </w:rPr>
            </w:pPr>
            <w:r>
              <w:rPr>
                <w:color w:val="000000"/>
                <w:sz w:val="24"/>
                <w:szCs w:val="24"/>
              </w:rPr>
              <w:t>东芝彩超</w:t>
            </w:r>
          </w:p>
        </w:tc>
        <w:tc>
          <w:tcPr>
            <w:tcW w:w="2268" w:type="dxa"/>
            <w:vAlign w:val="center"/>
          </w:tcPr>
          <w:p w14:paraId="11BFDE4A" w14:textId="77777777" w:rsidR="003D08FA" w:rsidRDefault="009248C2">
            <w:pPr>
              <w:adjustRightInd w:val="0"/>
              <w:snapToGrid w:val="0"/>
              <w:spacing w:line="240" w:lineRule="auto"/>
              <w:ind w:firstLineChars="0" w:firstLine="0"/>
              <w:jc w:val="center"/>
              <w:rPr>
                <w:sz w:val="24"/>
                <w:szCs w:val="24"/>
              </w:rPr>
            </w:pPr>
            <w:r>
              <w:rPr>
                <w:color w:val="000000"/>
                <w:sz w:val="24"/>
                <w:szCs w:val="24"/>
              </w:rPr>
              <w:t>CV-290</w:t>
            </w:r>
          </w:p>
        </w:tc>
        <w:tc>
          <w:tcPr>
            <w:tcW w:w="1275" w:type="dxa"/>
            <w:vAlign w:val="center"/>
          </w:tcPr>
          <w:p w14:paraId="08BF7EAC" w14:textId="77777777" w:rsidR="003D08FA" w:rsidRDefault="009248C2">
            <w:pPr>
              <w:adjustRightInd w:val="0"/>
              <w:snapToGrid w:val="0"/>
              <w:spacing w:line="240" w:lineRule="auto"/>
              <w:ind w:firstLineChars="0" w:firstLine="0"/>
              <w:jc w:val="center"/>
              <w:rPr>
                <w:sz w:val="24"/>
              </w:rPr>
            </w:pPr>
            <w:r>
              <w:rPr>
                <w:rFonts w:hint="eastAsia"/>
                <w:sz w:val="24"/>
              </w:rPr>
              <w:t>1</w:t>
            </w:r>
            <w:r>
              <w:rPr>
                <w:rFonts w:hint="eastAsia"/>
                <w:sz w:val="24"/>
              </w:rPr>
              <w:t>台</w:t>
            </w:r>
          </w:p>
        </w:tc>
        <w:tc>
          <w:tcPr>
            <w:tcW w:w="2091" w:type="dxa"/>
            <w:vAlign w:val="center"/>
          </w:tcPr>
          <w:p w14:paraId="356B5265" w14:textId="77777777" w:rsidR="003D08FA" w:rsidRDefault="009248C2">
            <w:pPr>
              <w:pStyle w:val="xl67"/>
              <w:widowControl w:val="0"/>
              <w:pBdr>
                <w:left w:val="none" w:sz="0" w:space="0" w:color="auto"/>
              </w:pBdr>
              <w:adjustRightInd w:val="0"/>
              <w:snapToGrid w:val="0"/>
              <w:spacing w:before="0" w:beforeAutospacing="0" w:after="0" w:afterAutospacing="0"/>
              <w:rPr>
                <w:rFonts w:ascii="Times New Roman" w:eastAsia="仿宋" w:hAnsi="Times New Roman"/>
                <w:kern w:val="2"/>
                <w:szCs w:val="24"/>
              </w:rPr>
            </w:pPr>
            <w:r>
              <w:rPr>
                <w:rFonts w:ascii="Times New Roman" w:eastAsia="仿宋" w:hAnsi="Times New Roman"/>
                <w:kern w:val="2"/>
                <w:szCs w:val="24"/>
              </w:rPr>
              <w:t>否</w:t>
            </w:r>
          </w:p>
        </w:tc>
      </w:tr>
      <w:tr w:rsidR="003D08FA" w14:paraId="6076A93D" w14:textId="77777777">
        <w:trPr>
          <w:trHeight w:val="339"/>
          <w:jc w:val="center"/>
        </w:trPr>
        <w:tc>
          <w:tcPr>
            <w:tcW w:w="817" w:type="dxa"/>
            <w:vAlign w:val="center"/>
          </w:tcPr>
          <w:p w14:paraId="7376241F" w14:textId="77777777" w:rsidR="003D08FA" w:rsidRDefault="009248C2">
            <w:pPr>
              <w:adjustRightInd w:val="0"/>
              <w:snapToGrid w:val="0"/>
              <w:spacing w:line="240" w:lineRule="auto"/>
              <w:ind w:firstLineChars="0" w:firstLine="0"/>
              <w:jc w:val="center"/>
              <w:rPr>
                <w:sz w:val="24"/>
              </w:rPr>
            </w:pPr>
            <w:r>
              <w:rPr>
                <w:rFonts w:hint="eastAsia"/>
                <w:sz w:val="24"/>
              </w:rPr>
              <w:t>73</w:t>
            </w:r>
          </w:p>
        </w:tc>
        <w:tc>
          <w:tcPr>
            <w:tcW w:w="3119" w:type="dxa"/>
            <w:vAlign w:val="center"/>
          </w:tcPr>
          <w:p w14:paraId="1654BD5D" w14:textId="77777777" w:rsidR="003D08FA" w:rsidRDefault="009248C2">
            <w:pPr>
              <w:adjustRightInd w:val="0"/>
              <w:snapToGrid w:val="0"/>
              <w:spacing w:line="240" w:lineRule="auto"/>
              <w:ind w:firstLineChars="0" w:firstLine="0"/>
              <w:jc w:val="center"/>
              <w:rPr>
                <w:sz w:val="24"/>
                <w:szCs w:val="24"/>
              </w:rPr>
            </w:pPr>
            <w:r>
              <w:rPr>
                <w:color w:val="000000"/>
                <w:sz w:val="24"/>
                <w:szCs w:val="24"/>
              </w:rPr>
              <w:t>奥林巴斯电子胃肠镜系统</w:t>
            </w:r>
          </w:p>
        </w:tc>
        <w:tc>
          <w:tcPr>
            <w:tcW w:w="2268" w:type="dxa"/>
            <w:vAlign w:val="center"/>
          </w:tcPr>
          <w:p w14:paraId="4BF15540" w14:textId="77777777" w:rsidR="003D08FA" w:rsidRDefault="009248C2">
            <w:pPr>
              <w:adjustRightInd w:val="0"/>
              <w:snapToGrid w:val="0"/>
              <w:spacing w:line="240" w:lineRule="auto"/>
              <w:ind w:firstLineChars="0" w:firstLine="0"/>
              <w:jc w:val="center"/>
              <w:rPr>
                <w:sz w:val="24"/>
              </w:rPr>
            </w:pPr>
            <w:r>
              <w:rPr>
                <w:rFonts w:hint="eastAsia"/>
                <w:sz w:val="24"/>
              </w:rPr>
              <w:t>——</w:t>
            </w:r>
          </w:p>
        </w:tc>
        <w:tc>
          <w:tcPr>
            <w:tcW w:w="1275" w:type="dxa"/>
            <w:vAlign w:val="center"/>
          </w:tcPr>
          <w:p w14:paraId="0460687F" w14:textId="77777777" w:rsidR="003D08FA" w:rsidRDefault="009248C2">
            <w:pPr>
              <w:adjustRightInd w:val="0"/>
              <w:snapToGrid w:val="0"/>
              <w:spacing w:line="240" w:lineRule="auto"/>
              <w:ind w:firstLineChars="0" w:firstLine="0"/>
              <w:jc w:val="center"/>
              <w:rPr>
                <w:sz w:val="24"/>
              </w:rPr>
            </w:pPr>
            <w:r>
              <w:rPr>
                <w:rFonts w:hint="eastAsia"/>
                <w:sz w:val="24"/>
              </w:rPr>
              <w:t>1</w:t>
            </w:r>
            <w:r>
              <w:rPr>
                <w:rFonts w:hint="eastAsia"/>
                <w:sz w:val="24"/>
              </w:rPr>
              <w:t>台</w:t>
            </w:r>
          </w:p>
        </w:tc>
        <w:tc>
          <w:tcPr>
            <w:tcW w:w="2091" w:type="dxa"/>
            <w:vAlign w:val="center"/>
          </w:tcPr>
          <w:p w14:paraId="0195875D" w14:textId="77777777" w:rsidR="003D08FA" w:rsidRDefault="009248C2">
            <w:pPr>
              <w:pStyle w:val="xl67"/>
              <w:widowControl w:val="0"/>
              <w:pBdr>
                <w:left w:val="none" w:sz="0" w:space="0" w:color="auto"/>
              </w:pBdr>
              <w:adjustRightInd w:val="0"/>
              <w:snapToGrid w:val="0"/>
              <w:spacing w:before="0" w:beforeAutospacing="0" w:after="0" w:afterAutospacing="0"/>
              <w:rPr>
                <w:rFonts w:ascii="Times New Roman" w:eastAsia="仿宋" w:hAnsi="Times New Roman"/>
                <w:kern w:val="2"/>
                <w:szCs w:val="24"/>
              </w:rPr>
            </w:pPr>
            <w:r>
              <w:rPr>
                <w:rFonts w:ascii="Times New Roman" w:eastAsia="仿宋" w:hAnsi="Times New Roman"/>
                <w:kern w:val="2"/>
                <w:szCs w:val="24"/>
              </w:rPr>
              <w:t>否</w:t>
            </w:r>
          </w:p>
        </w:tc>
      </w:tr>
    </w:tbl>
    <w:p w14:paraId="43477AAE" w14:textId="77777777" w:rsidR="003D08FA" w:rsidRDefault="009248C2">
      <w:pPr>
        <w:snapToGrid w:val="0"/>
        <w:spacing w:line="240" w:lineRule="auto"/>
        <w:ind w:firstLineChars="0" w:firstLine="0"/>
        <w:rPr>
          <w:rFonts w:hAnsi="仿宋"/>
          <w:b/>
          <w:color w:val="000000" w:themeColor="text1"/>
          <w:szCs w:val="28"/>
        </w:rPr>
      </w:pPr>
      <w:r>
        <w:rPr>
          <w:rFonts w:hAnsi="仿宋" w:hint="eastAsia"/>
          <w:b/>
          <w:color w:val="000000" w:themeColor="text1"/>
          <w:szCs w:val="28"/>
        </w:rPr>
        <w:t>医院</w:t>
      </w:r>
      <w:r>
        <w:rPr>
          <w:rFonts w:hAnsi="仿宋"/>
          <w:b/>
          <w:color w:val="000000" w:themeColor="text1"/>
          <w:szCs w:val="28"/>
        </w:rPr>
        <w:t>建、构筑物情况见下表。</w:t>
      </w:r>
    </w:p>
    <w:p w14:paraId="283A2B45" w14:textId="77777777" w:rsidR="003D08FA" w:rsidRDefault="009248C2">
      <w:pPr>
        <w:snapToGrid w:val="0"/>
        <w:spacing w:line="240" w:lineRule="auto"/>
        <w:ind w:firstLineChars="0" w:firstLine="0"/>
        <w:jc w:val="center"/>
        <w:rPr>
          <w:rFonts w:hAnsi="仿宋"/>
          <w:b/>
          <w:color w:val="000000" w:themeColor="text1"/>
          <w:szCs w:val="28"/>
        </w:rPr>
      </w:pPr>
      <w:r>
        <w:rPr>
          <w:rFonts w:hAnsi="仿宋" w:hint="eastAsia"/>
          <w:b/>
          <w:color w:val="000000" w:themeColor="text1"/>
          <w:szCs w:val="28"/>
        </w:rPr>
        <w:t>表</w:t>
      </w:r>
      <w:r>
        <w:rPr>
          <w:rFonts w:hAnsi="仿宋" w:hint="eastAsia"/>
          <w:b/>
          <w:color w:val="000000" w:themeColor="text1"/>
          <w:szCs w:val="28"/>
        </w:rPr>
        <w:t>3</w:t>
      </w:r>
      <w:r>
        <w:rPr>
          <w:rFonts w:hAnsi="仿宋"/>
          <w:b/>
          <w:color w:val="000000" w:themeColor="text1"/>
          <w:szCs w:val="28"/>
        </w:rPr>
        <w:t>.3-3</w:t>
      </w:r>
      <w:r>
        <w:rPr>
          <w:rFonts w:hAnsi="仿宋" w:hint="eastAsia"/>
          <w:b/>
          <w:color w:val="000000" w:themeColor="text1"/>
          <w:szCs w:val="28"/>
        </w:rPr>
        <w:t xml:space="preserve"> </w:t>
      </w:r>
      <w:r>
        <w:rPr>
          <w:rFonts w:hAnsi="仿宋" w:hint="eastAsia"/>
          <w:b/>
          <w:color w:val="000000" w:themeColor="text1"/>
          <w:szCs w:val="28"/>
        </w:rPr>
        <w:t>医院涉及</w:t>
      </w:r>
      <w:r>
        <w:rPr>
          <w:rFonts w:hAnsi="仿宋"/>
          <w:b/>
          <w:color w:val="000000" w:themeColor="text1"/>
          <w:szCs w:val="28"/>
        </w:rPr>
        <w:t>的主要建（</w:t>
      </w:r>
      <w:r>
        <w:rPr>
          <w:rFonts w:hAnsi="仿宋" w:hint="eastAsia"/>
          <w:b/>
          <w:color w:val="000000" w:themeColor="text1"/>
          <w:szCs w:val="28"/>
        </w:rPr>
        <w:t>构</w:t>
      </w:r>
      <w:r>
        <w:rPr>
          <w:rFonts w:hAnsi="仿宋"/>
          <w:b/>
          <w:color w:val="000000" w:themeColor="text1"/>
          <w:szCs w:val="28"/>
        </w:rPr>
        <w:t>）</w:t>
      </w:r>
      <w:r>
        <w:rPr>
          <w:rFonts w:hAnsi="仿宋" w:hint="eastAsia"/>
          <w:b/>
          <w:color w:val="000000" w:themeColor="text1"/>
          <w:szCs w:val="28"/>
        </w:rPr>
        <w:t>筑</w:t>
      </w:r>
      <w:r>
        <w:rPr>
          <w:rFonts w:hAnsi="仿宋"/>
          <w:b/>
          <w:color w:val="000000" w:themeColor="text1"/>
          <w:szCs w:val="28"/>
        </w:rPr>
        <w:t>物一览表</w:t>
      </w:r>
    </w:p>
    <w:tbl>
      <w:tblPr>
        <w:tblW w:w="9570" w:type="dxa"/>
        <w:jc w:val="center"/>
        <w:tblBorders>
          <w:top w:val="single" w:sz="12" w:space="0" w:color="auto"/>
          <w:bottom w:val="single" w:sz="12" w:space="0" w:color="auto"/>
          <w:insideH w:val="single" w:sz="4" w:space="0" w:color="auto"/>
          <w:insideV w:val="single" w:sz="4" w:space="0" w:color="auto"/>
        </w:tblBorders>
        <w:tblLayout w:type="fixed"/>
        <w:tblLook w:val="04A0" w:firstRow="1" w:lastRow="0" w:firstColumn="1" w:lastColumn="0" w:noHBand="0" w:noVBand="1"/>
      </w:tblPr>
      <w:tblGrid>
        <w:gridCol w:w="734"/>
        <w:gridCol w:w="1643"/>
        <w:gridCol w:w="1661"/>
        <w:gridCol w:w="2167"/>
        <w:gridCol w:w="2021"/>
        <w:gridCol w:w="1344"/>
      </w:tblGrid>
      <w:tr w:rsidR="003D08FA" w14:paraId="538208C6" w14:textId="77777777">
        <w:trPr>
          <w:cantSplit/>
          <w:trHeight w:val="421"/>
          <w:jc w:val="center"/>
        </w:trPr>
        <w:tc>
          <w:tcPr>
            <w:tcW w:w="734" w:type="dxa"/>
            <w:vAlign w:val="center"/>
          </w:tcPr>
          <w:p w14:paraId="5A9AC989" w14:textId="77777777" w:rsidR="003D08FA" w:rsidRDefault="009248C2">
            <w:pPr>
              <w:adjustRightInd w:val="0"/>
              <w:snapToGrid w:val="0"/>
              <w:spacing w:line="240" w:lineRule="auto"/>
              <w:ind w:firstLineChars="0" w:firstLine="0"/>
              <w:jc w:val="center"/>
              <w:rPr>
                <w:sz w:val="24"/>
                <w:szCs w:val="24"/>
              </w:rPr>
            </w:pPr>
            <w:r>
              <w:rPr>
                <w:sz w:val="24"/>
                <w:szCs w:val="24"/>
              </w:rPr>
              <w:t>序号</w:t>
            </w:r>
          </w:p>
        </w:tc>
        <w:tc>
          <w:tcPr>
            <w:tcW w:w="1643" w:type="dxa"/>
            <w:vAlign w:val="center"/>
          </w:tcPr>
          <w:p w14:paraId="7F3273F1" w14:textId="77777777" w:rsidR="003D08FA" w:rsidRDefault="009248C2">
            <w:pPr>
              <w:adjustRightInd w:val="0"/>
              <w:snapToGrid w:val="0"/>
              <w:spacing w:line="240" w:lineRule="auto"/>
              <w:ind w:firstLineChars="0" w:firstLine="0"/>
              <w:jc w:val="center"/>
              <w:rPr>
                <w:sz w:val="24"/>
                <w:szCs w:val="24"/>
              </w:rPr>
            </w:pPr>
            <w:r>
              <w:rPr>
                <w:sz w:val="24"/>
                <w:szCs w:val="24"/>
              </w:rPr>
              <w:t>建筑物名称</w:t>
            </w:r>
          </w:p>
        </w:tc>
        <w:tc>
          <w:tcPr>
            <w:tcW w:w="1661" w:type="dxa"/>
            <w:vAlign w:val="center"/>
          </w:tcPr>
          <w:p w14:paraId="4D96E953" w14:textId="77777777" w:rsidR="003D08FA" w:rsidRDefault="009248C2">
            <w:pPr>
              <w:adjustRightInd w:val="0"/>
              <w:snapToGrid w:val="0"/>
              <w:spacing w:line="240" w:lineRule="auto"/>
              <w:ind w:firstLineChars="0" w:firstLine="0"/>
              <w:jc w:val="center"/>
              <w:rPr>
                <w:sz w:val="24"/>
                <w:szCs w:val="24"/>
              </w:rPr>
            </w:pPr>
            <w:r>
              <w:rPr>
                <w:sz w:val="24"/>
                <w:szCs w:val="24"/>
              </w:rPr>
              <w:t>用途</w:t>
            </w:r>
          </w:p>
        </w:tc>
        <w:tc>
          <w:tcPr>
            <w:tcW w:w="2167" w:type="dxa"/>
            <w:vAlign w:val="center"/>
          </w:tcPr>
          <w:p w14:paraId="3181E9E6" w14:textId="77777777" w:rsidR="003D08FA" w:rsidRDefault="009248C2">
            <w:pPr>
              <w:adjustRightInd w:val="0"/>
              <w:snapToGrid w:val="0"/>
              <w:spacing w:line="240" w:lineRule="auto"/>
              <w:ind w:firstLineChars="0" w:firstLine="0"/>
              <w:jc w:val="center"/>
              <w:rPr>
                <w:sz w:val="24"/>
                <w:szCs w:val="24"/>
              </w:rPr>
            </w:pPr>
            <w:r>
              <w:rPr>
                <w:sz w:val="24"/>
                <w:szCs w:val="24"/>
              </w:rPr>
              <w:t>建筑面积（</w:t>
            </w:r>
            <w:r>
              <w:rPr>
                <w:sz w:val="24"/>
                <w:szCs w:val="24"/>
              </w:rPr>
              <w:t>m</w:t>
            </w:r>
            <w:r>
              <w:rPr>
                <w:sz w:val="24"/>
                <w:szCs w:val="24"/>
                <w:vertAlign w:val="superscript"/>
              </w:rPr>
              <w:t>2</w:t>
            </w:r>
            <w:r>
              <w:rPr>
                <w:sz w:val="24"/>
                <w:szCs w:val="24"/>
              </w:rPr>
              <w:t>）</w:t>
            </w:r>
          </w:p>
        </w:tc>
        <w:tc>
          <w:tcPr>
            <w:tcW w:w="2021" w:type="dxa"/>
            <w:vAlign w:val="center"/>
          </w:tcPr>
          <w:p w14:paraId="5FF6E0BD" w14:textId="77777777" w:rsidR="003D08FA" w:rsidRDefault="009248C2">
            <w:pPr>
              <w:adjustRightInd w:val="0"/>
              <w:snapToGrid w:val="0"/>
              <w:spacing w:line="240" w:lineRule="auto"/>
              <w:ind w:firstLineChars="0" w:firstLine="0"/>
              <w:jc w:val="center"/>
              <w:rPr>
                <w:sz w:val="24"/>
                <w:szCs w:val="24"/>
              </w:rPr>
            </w:pPr>
            <w:r>
              <w:rPr>
                <w:sz w:val="24"/>
                <w:szCs w:val="24"/>
              </w:rPr>
              <w:t>火灾危险性类别</w:t>
            </w:r>
          </w:p>
        </w:tc>
        <w:tc>
          <w:tcPr>
            <w:tcW w:w="1344" w:type="dxa"/>
            <w:vAlign w:val="center"/>
          </w:tcPr>
          <w:p w14:paraId="1D1897BE" w14:textId="77777777" w:rsidR="003D08FA" w:rsidRDefault="009248C2">
            <w:pPr>
              <w:adjustRightInd w:val="0"/>
              <w:snapToGrid w:val="0"/>
              <w:spacing w:line="240" w:lineRule="auto"/>
              <w:ind w:firstLineChars="0" w:firstLine="0"/>
              <w:jc w:val="center"/>
              <w:rPr>
                <w:sz w:val="24"/>
                <w:szCs w:val="24"/>
              </w:rPr>
            </w:pPr>
            <w:r>
              <w:rPr>
                <w:sz w:val="24"/>
                <w:szCs w:val="24"/>
              </w:rPr>
              <w:t>耐火等级</w:t>
            </w:r>
          </w:p>
        </w:tc>
      </w:tr>
      <w:tr w:rsidR="003D08FA" w14:paraId="0FF5C69A" w14:textId="77777777">
        <w:trPr>
          <w:cantSplit/>
          <w:trHeight w:val="479"/>
          <w:jc w:val="center"/>
        </w:trPr>
        <w:tc>
          <w:tcPr>
            <w:tcW w:w="734" w:type="dxa"/>
            <w:vAlign w:val="center"/>
          </w:tcPr>
          <w:p w14:paraId="3E9768F9" w14:textId="77777777" w:rsidR="003D08FA" w:rsidRDefault="009248C2">
            <w:pPr>
              <w:adjustRightInd w:val="0"/>
              <w:snapToGrid w:val="0"/>
              <w:ind w:firstLineChars="0" w:firstLine="0"/>
              <w:jc w:val="center"/>
              <w:rPr>
                <w:sz w:val="24"/>
                <w:szCs w:val="24"/>
              </w:rPr>
            </w:pPr>
            <w:r>
              <w:rPr>
                <w:color w:val="000000" w:themeColor="text1"/>
                <w:sz w:val="24"/>
                <w:szCs w:val="24"/>
              </w:rPr>
              <w:t>1</w:t>
            </w:r>
          </w:p>
        </w:tc>
        <w:tc>
          <w:tcPr>
            <w:tcW w:w="1643" w:type="dxa"/>
            <w:vAlign w:val="center"/>
          </w:tcPr>
          <w:p w14:paraId="51A2F884" w14:textId="77777777" w:rsidR="003D08FA" w:rsidRDefault="009248C2">
            <w:pPr>
              <w:spacing w:line="240" w:lineRule="atLeast"/>
              <w:ind w:firstLineChars="0" w:firstLine="0"/>
              <w:jc w:val="center"/>
              <w:rPr>
                <w:sz w:val="24"/>
                <w:szCs w:val="24"/>
              </w:rPr>
            </w:pPr>
            <w:r>
              <w:rPr>
                <w:rFonts w:hint="eastAsia"/>
                <w:color w:val="000000" w:themeColor="text1"/>
                <w:sz w:val="24"/>
                <w:szCs w:val="24"/>
              </w:rPr>
              <w:t>行政楼</w:t>
            </w:r>
          </w:p>
        </w:tc>
        <w:tc>
          <w:tcPr>
            <w:tcW w:w="1661" w:type="dxa"/>
            <w:vAlign w:val="center"/>
          </w:tcPr>
          <w:p w14:paraId="7424B48B" w14:textId="77777777" w:rsidR="003D08FA" w:rsidRDefault="009248C2">
            <w:pPr>
              <w:ind w:firstLineChars="0" w:firstLine="0"/>
              <w:jc w:val="center"/>
              <w:rPr>
                <w:sz w:val="24"/>
                <w:szCs w:val="24"/>
              </w:rPr>
            </w:pPr>
            <w:r>
              <w:rPr>
                <w:rFonts w:hint="eastAsia"/>
                <w:color w:val="000000" w:themeColor="text1"/>
                <w:sz w:val="24"/>
                <w:szCs w:val="24"/>
              </w:rPr>
              <w:t>办公</w:t>
            </w:r>
          </w:p>
        </w:tc>
        <w:tc>
          <w:tcPr>
            <w:tcW w:w="2167" w:type="dxa"/>
            <w:vAlign w:val="center"/>
          </w:tcPr>
          <w:p w14:paraId="3F2F3B79" w14:textId="77777777" w:rsidR="003D08FA" w:rsidRDefault="009248C2">
            <w:pPr>
              <w:ind w:firstLineChars="0" w:firstLine="0"/>
              <w:jc w:val="center"/>
              <w:rPr>
                <w:sz w:val="24"/>
                <w:szCs w:val="24"/>
              </w:rPr>
            </w:pPr>
            <w:r>
              <w:rPr>
                <w:rFonts w:hint="eastAsia"/>
                <w:color w:val="000000" w:themeColor="text1"/>
                <w:sz w:val="24"/>
                <w:szCs w:val="24"/>
              </w:rPr>
              <w:t>1000</w:t>
            </w:r>
          </w:p>
        </w:tc>
        <w:tc>
          <w:tcPr>
            <w:tcW w:w="2021" w:type="dxa"/>
            <w:vAlign w:val="center"/>
          </w:tcPr>
          <w:p w14:paraId="120957EB" w14:textId="77777777" w:rsidR="003D08FA" w:rsidRDefault="009248C2">
            <w:pPr>
              <w:ind w:firstLineChars="0" w:firstLine="0"/>
              <w:jc w:val="center"/>
              <w:rPr>
                <w:sz w:val="24"/>
                <w:szCs w:val="24"/>
              </w:rPr>
            </w:pPr>
            <w:r>
              <w:rPr>
                <w:rFonts w:hint="eastAsia"/>
                <w:color w:val="000000" w:themeColor="text1"/>
                <w:sz w:val="24"/>
                <w:szCs w:val="24"/>
              </w:rPr>
              <w:t>中危</w:t>
            </w:r>
          </w:p>
        </w:tc>
        <w:tc>
          <w:tcPr>
            <w:tcW w:w="1344" w:type="dxa"/>
            <w:vAlign w:val="center"/>
          </w:tcPr>
          <w:p w14:paraId="0B7E8660" w14:textId="77777777" w:rsidR="003D08FA" w:rsidRDefault="009248C2">
            <w:pPr>
              <w:adjustRightInd w:val="0"/>
              <w:snapToGrid w:val="0"/>
              <w:spacing w:line="260" w:lineRule="exact"/>
              <w:ind w:firstLineChars="0" w:firstLine="0"/>
              <w:jc w:val="center"/>
              <w:rPr>
                <w:sz w:val="24"/>
                <w:szCs w:val="24"/>
              </w:rPr>
            </w:pPr>
            <w:r>
              <w:rPr>
                <w:rFonts w:hint="eastAsia"/>
                <w:color w:val="000000" w:themeColor="text1"/>
                <w:sz w:val="24"/>
                <w:szCs w:val="24"/>
              </w:rPr>
              <w:t>三级</w:t>
            </w:r>
          </w:p>
        </w:tc>
      </w:tr>
      <w:tr w:rsidR="003D08FA" w14:paraId="6A25B2B4" w14:textId="77777777">
        <w:trPr>
          <w:cantSplit/>
          <w:trHeight w:val="479"/>
          <w:jc w:val="center"/>
        </w:trPr>
        <w:tc>
          <w:tcPr>
            <w:tcW w:w="734" w:type="dxa"/>
            <w:vAlign w:val="center"/>
          </w:tcPr>
          <w:p w14:paraId="62D0BE7C" w14:textId="77777777" w:rsidR="003D08FA" w:rsidRDefault="009248C2">
            <w:pPr>
              <w:adjustRightInd w:val="0"/>
              <w:snapToGrid w:val="0"/>
              <w:ind w:firstLineChars="0" w:firstLine="0"/>
              <w:jc w:val="center"/>
              <w:rPr>
                <w:sz w:val="24"/>
                <w:szCs w:val="24"/>
              </w:rPr>
            </w:pPr>
            <w:r>
              <w:rPr>
                <w:color w:val="000000" w:themeColor="text1"/>
                <w:sz w:val="24"/>
                <w:szCs w:val="24"/>
              </w:rPr>
              <w:t>2</w:t>
            </w:r>
          </w:p>
        </w:tc>
        <w:tc>
          <w:tcPr>
            <w:tcW w:w="1643" w:type="dxa"/>
            <w:vAlign w:val="center"/>
          </w:tcPr>
          <w:p w14:paraId="7D289241" w14:textId="77777777" w:rsidR="003D08FA" w:rsidRDefault="009248C2">
            <w:pPr>
              <w:spacing w:line="240" w:lineRule="atLeast"/>
              <w:ind w:firstLineChars="0" w:firstLine="0"/>
              <w:jc w:val="center"/>
              <w:rPr>
                <w:sz w:val="24"/>
                <w:szCs w:val="24"/>
              </w:rPr>
            </w:pPr>
            <w:r>
              <w:rPr>
                <w:rFonts w:hint="eastAsia"/>
                <w:color w:val="000000" w:themeColor="text1"/>
                <w:sz w:val="24"/>
                <w:szCs w:val="24"/>
              </w:rPr>
              <w:t>一号楼</w:t>
            </w:r>
          </w:p>
        </w:tc>
        <w:tc>
          <w:tcPr>
            <w:tcW w:w="1661" w:type="dxa"/>
            <w:vAlign w:val="center"/>
          </w:tcPr>
          <w:p w14:paraId="187FC772" w14:textId="77777777" w:rsidR="003D08FA" w:rsidRDefault="009248C2">
            <w:pPr>
              <w:ind w:firstLineChars="0" w:firstLine="0"/>
              <w:jc w:val="center"/>
              <w:rPr>
                <w:sz w:val="24"/>
                <w:szCs w:val="24"/>
              </w:rPr>
            </w:pPr>
            <w:r>
              <w:rPr>
                <w:rFonts w:hint="eastAsia"/>
                <w:color w:val="000000" w:themeColor="text1"/>
                <w:sz w:val="24"/>
                <w:szCs w:val="24"/>
              </w:rPr>
              <w:t>宿舍</w:t>
            </w:r>
          </w:p>
        </w:tc>
        <w:tc>
          <w:tcPr>
            <w:tcW w:w="2167" w:type="dxa"/>
            <w:vAlign w:val="center"/>
          </w:tcPr>
          <w:p w14:paraId="79130F64" w14:textId="77777777" w:rsidR="003D08FA" w:rsidRDefault="009248C2">
            <w:pPr>
              <w:ind w:firstLineChars="0" w:firstLine="0"/>
              <w:jc w:val="center"/>
              <w:rPr>
                <w:sz w:val="24"/>
                <w:szCs w:val="24"/>
              </w:rPr>
            </w:pPr>
            <w:r>
              <w:rPr>
                <w:rFonts w:hint="eastAsia"/>
                <w:color w:val="000000" w:themeColor="text1"/>
                <w:sz w:val="24"/>
                <w:szCs w:val="24"/>
              </w:rPr>
              <w:t>1407</w:t>
            </w:r>
          </w:p>
        </w:tc>
        <w:tc>
          <w:tcPr>
            <w:tcW w:w="2021" w:type="dxa"/>
            <w:vAlign w:val="center"/>
          </w:tcPr>
          <w:p w14:paraId="6B426B42" w14:textId="77777777" w:rsidR="003D08FA" w:rsidRDefault="009248C2">
            <w:pPr>
              <w:ind w:firstLineChars="0" w:firstLine="0"/>
              <w:jc w:val="center"/>
              <w:rPr>
                <w:sz w:val="24"/>
                <w:szCs w:val="24"/>
              </w:rPr>
            </w:pPr>
            <w:r>
              <w:rPr>
                <w:rFonts w:hint="eastAsia"/>
                <w:color w:val="000000" w:themeColor="text1"/>
                <w:sz w:val="24"/>
                <w:szCs w:val="24"/>
              </w:rPr>
              <w:t>中危</w:t>
            </w:r>
          </w:p>
        </w:tc>
        <w:tc>
          <w:tcPr>
            <w:tcW w:w="1344" w:type="dxa"/>
            <w:vAlign w:val="center"/>
          </w:tcPr>
          <w:p w14:paraId="6E19AD99" w14:textId="77777777" w:rsidR="003D08FA" w:rsidRDefault="009248C2">
            <w:pPr>
              <w:adjustRightInd w:val="0"/>
              <w:snapToGrid w:val="0"/>
              <w:spacing w:line="260" w:lineRule="exact"/>
              <w:ind w:firstLineChars="0" w:firstLine="0"/>
              <w:jc w:val="center"/>
              <w:rPr>
                <w:sz w:val="24"/>
                <w:szCs w:val="24"/>
              </w:rPr>
            </w:pPr>
            <w:r>
              <w:rPr>
                <w:rFonts w:hint="eastAsia"/>
                <w:color w:val="000000" w:themeColor="text1"/>
                <w:sz w:val="24"/>
                <w:szCs w:val="24"/>
              </w:rPr>
              <w:t>二级</w:t>
            </w:r>
          </w:p>
        </w:tc>
      </w:tr>
      <w:tr w:rsidR="003D08FA" w14:paraId="338D3BA8" w14:textId="77777777">
        <w:trPr>
          <w:cantSplit/>
          <w:trHeight w:val="479"/>
          <w:jc w:val="center"/>
        </w:trPr>
        <w:tc>
          <w:tcPr>
            <w:tcW w:w="734" w:type="dxa"/>
            <w:vAlign w:val="center"/>
          </w:tcPr>
          <w:p w14:paraId="4345816D" w14:textId="77777777" w:rsidR="003D08FA" w:rsidRDefault="009248C2">
            <w:pPr>
              <w:adjustRightInd w:val="0"/>
              <w:snapToGrid w:val="0"/>
              <w:ind w:firstLineChars="0" w:firstLine="0"/>
              <w:jc w:val="center"/>
              <w:rPr>
                <w:sz w:val="24"/>
                <w:szCs w:val="24"/>
              </w:rPr>
            </w:pPr>
            <w:r>
              <w:rPr>
                <w:color w:val="000000" w:themeColor="text1"/>
                <w:sz w:val="24"/>
                <w:szCs w:val="24"/>
              </w:rPr>
              <w:lastRenderedPageBreak/>
              <w:t>3</w:t>
            </w:r>
          </w:p>
        </w:tc>
        <w:tc>
          <w:tcPr>
            <w:tcW w:w="1643" w:type="dxa"/>
            <w:vAlign w:val="center"/>
          </w:tcPr>
          <w:p w14:paraId="5C830ADD" w14:textId="77777777" w:rsidR="003D08FA" w:rsidRDefault="009248C2">
            <w:pPr>
              <w:spacing w:line="240" w:lineRule="atLeast"/>
              <w:ind w:firstLineChars="0" w:firstLine="0"/>
              <w:jc w:val="center"/>
              <w:rPr>
                <w:sz w:val="24"/>
                <w:szCs w:val="24"/>
              </w:rPr>
            </w:pPr>
            <w:r>
              <w:rPr>
                <w:rFonts w:hint="eastAsia"/>
                <w:color w:val="000000" w:themeColor="text1"/>
                <w:sz w:val="24"/>
                <w:szCs w:val="24"/>
              </w:rPr>
              <w:t>二号楼</w:t>
            </w:r>
          </w:p>
        </w:tc>
        <w:tc>
          <w:tcPr>
            <w:tcW w:w="1661" w:type="dxa"/>
            <w:vAlign w:val="center"/>
          </w:tcPr>
          <w:p w14:paraId="2A449914" w14:textId="77777777" w:rsidR="003D08FA" w:rsidRDefault="009248C2">
            <w:pPr>
              <w:ind w:firstLineChars="0" w:firstLine="0"/>
              <w:jc w:val="center"/>
              <w:rPr>
                <w:sz w:val="24"/>
                <w:szCs w:val="24"/>
              </w:rPr>
            </w:pPr>
            <w:r>
              <w:rPr>
                <w:rFonts w:hint="eastAsia"/>
                <w:color w:val="000000" w:themeColor="text1"/>
                <w:sz w:val="24"/>
                <w:szCs w:val="24"/>
              </w:rPr>
              <w:t>病房</w:t>
            </w:r>
          </w:p>
        </w:tc>
        <w:tc>
          <w:tcPr>
            <w:tcW w:w="2167" w:type="dxa"/>
            <w:vAlign w:val="center"/>
          </w:tcPr>
          <w:p w14:paraId="24B1511C" w14:textId="77777777" w:rsidR="003D08FA" w:rsidRDefault="009248C2">
            <w:pPr>
              <w:ind w:firstLineChars="0" w:firstLine="0"/>
              <w:jc w:val="center"/>
              <w:rPr>
                <w:sz w:val="24"/>
                <w:szCs w:val="24"/>
              </w:rPr>
            </w:pPr>
            <w:r>
              <w:rPr>
                <w:rFonts w:hint="eastAsia"/>
                <w:color w:val="000000" w:themeColor="text1"/>
                <w:sz w:val="24"/>
                <w:szCs w:val="24"/>
              </w:rPr>
              <w:t>2094</w:t>
            </w:r>
          </w:p>
        </w:tc>
        <w:tc>
          <w:tcPr>
            <w:tcW w:w="2021" w:type="dxa"/>
            <w:vAlign w:val="center"/>
          </w:tcPr>
          <w:p w14:paraId="41816588" w14:textId="77777777" w:rsidR="003D08FA" w:rsidRDefault="009248C2">
            <w:pPr>
              <w:ind w:firstLineChars="0" w:firstLine="0"/>
              <w:jc w:val="center"/>
              <w:rPr>
                <w:sz w:val="24"/>
                <w:szCs w:val="24"/>
              </w:rPr>
            </w:pPr>
            <w:r>
              <w:rPr>
                <w:rFonts w:hint="eastAsia"/>
                <w:color w:val="000000" w:themeColor="text1"/>
                <w:sz w:val="24"/>
                <w:szCs w:val="24"/>
              </w:rPr>
              <w:t>中危</w:t>
            </w:r>
          </w:p>
        </w:tc>
        <w:tc>
          <w:tcPr>
            <w:tcW w:w="1344" w:type="dxa"/>
            <w:vAlign w:val="center"/>
          </w:tcPr>
          <w:p w14:paraId="1C20DB64" w14:textId="77777777" w:rsidR="003D08FA" w:rsidRDefault="009248C2">
            <w:pPr>
              <w:adjustRightInd w:val="0"/>
              <w:snapToGrid w:val="0"/>
              <w:spacing w:line="260" w:lineRule="exact"/>
              <w:ind w:firstLineChars="0" w:firstLine="0"/>
              <w:jc w:val="center"/>
              <w:rPr>
                <w:sz w:val="24"/>
                <w:szCs w:val="24"/>
              </w:rPr>
            </w:pPr>
            <w:r>
              <w:rPr>
                <w:rFonts w:hint="eastAsia"/>
                <w:color w:val="000000" w:themeColor="text1"/>
                <w:sz w:val="24"/>
                <w:szCs w:val="24"/>
              </w:rPr>
              <w:t>二级</w:t>
            </w:r>
          </w:p>
        </w:tc>
      </w:tr>
      <w:tr w:rsidR="003D08FA" w14:paraId="3F55879C" w14:textId="77777777">
        <w:trPr>
          <w:cantSplit/>
          <w:trHeight w:val="479"/>
          <w:jc w:val="center"/>
        </w:trPr>
        <w:tc>
          <w:tcPr>
            <w:tcW w:w="734" w:type="dxa"/>
            <w:vAlign w:val="center"/>
          </w:tcPr>
          <w:p w14:paraId="4C367BF0" w14:textId="77777777" w:rsidR="003D08FA" w:rsidRDefault="009248C2">
            <w:pPr>
              <w:adjustRightInd w:val="0"/>
              <w:snapToGrid w:val="0"/>
              <w:ind w:firstLineChars="0" w:firstLine="0"/>
              <w:jc w:val="center"/>
              <w:rPr>
                <w:sz w:val="24"/>
                <w:szCs w:val="24"/>
              </w:rPr>
            </w:pPr>
            <w:r>
              <w:rPr>
                <w:color w:val="000000" w:themeColor="text1"/>
                <w:sz w:val="24"/>
                <w:szCs w:val="24"/>
              </w:rPr>
              <w:t>4</w:t>
            </w:r>
          </w:p>
        </w:tc>
        <w:tc>
          <w:tcPr>
            <w:tcW w:w="1643" w:type="dxa"/>
            <w:vAlign w:val="center"/>
          </w:tcPr>
          <w:p w14:paraId="613D9335" w14:textId="77777777" w:rsidR="003D08FA" w:rsidRDefault="009248C2">
            <w:pPr>
              <w:spacing w:line="240" w:lineRule="atLeast"/>
              <w:ind w:firstLineChars="0" w:firstLine="0"/>
              <w:jc w:val="center"/>
              <w:rPr>
                <w:sz w:val="24"/>
                <w:szCs w:val="24"/>
              </w:rPr>
            </w:pPr>
            <w:r>
              <w:rPr>
                <w:rFonts w:hint="eastAsia"/>
                <w:color w:val="000000" w:themeColor="text1"/>
                <w:sz w:val="24"/>
                <w:szCs w:val="24"/>
              </w:rPr>
              <w:t>三号楼</w:t>
            </w:r>
          </w:p>
        </w:tc>
        <w:tc>
          <w:tcPr>
            <w:tcW w:w="1661" w:type="dxa"/>
            <w:vAlign w:val="center"/>
          </w:tcPr>
          <w:p w14:paraId="12453D1C" w14:textId="77777777" w:rsidR="003D08FA" w:rsidRDefault="009248C2">
            <w:pPr>
              <w:ind w:firstLineChars="0" w:firstLine="0"/>
              <w:jc w:val="center"/>
              <w:rPr>
                <w:sz w:val="24"/>
                <w:szCs w:val="24"/>
              </w:rPr>
            </w:pPr>
            <w:r>
              <w:rPr>
                <w:rFonts w:hint="eastAsia"/>
                <w:color w:val="000000" w:themeColor="text1"/>
                <w:sz w:val="24"/>
                <w:szCs w:val="24"/>
              </w:rPr>
              <w:t>病房</w:t>
            </w:r>
          </w:p>
        </w:tc>
        <w:tc>
          <w:tcPr>
            <w:tcW w:w="2167" w:type="dxa"/>
            <w:vAlign w:val="center"/>
          </w:tcPr>
          <w:p w14:paraId="05462162" w14:textId="77777777" w:rsidR="003D08FA" w:rsidRDefault="009248C2">
            <w:pPr>
              <w:ind w:firstLineChars="0" w:firstLine="0"/>
              <w:jc w:val="center"/>
              <w:rPr>
                <w:sz w:val="24"/>
                <w:szCs w:val="24"/>
              </w:rPr>
            </w:pPr>
            <w:r>
              <w:rPr>
                <w:rFonts w:hint="eastAsia"/>
                <w:color w:val="000000" w:themeColor="text1"/>
                <w:sz w:val="24"/>
                <w:szCs w:val="24"/>
              </w:rPr>
              <w:t>15334</w:t>
            </w:r>
          </w:p>
        </w:tc>
        <w:tc>
          <w:tcPr>
            <w:tcW w:w="2021" w:type="dxa"/>
            <w:vAlign w:val="center"/>
          </w:tcPr>
          <w:p w14:paraId="6E7B67A4" w14:textId="77777777" w:rsidR="003D08FA" w:rsidRDefault="009248C2">
            <w:pPr>
              <w:ind w:firstLineChars="0" w:firstLine="0"/>
              <w:jc w:val="center"/>
              <w:rPr>
                <w:sz w:val="24"/>
                <w:szCs w:val="24"/>
              </w:rPr>
            </w:pPr>
            <w:r>
              <w:rPr>
                <w:rFonts w:hint="eastAsia"/>
                <w:color w:val="000000" w:themeColor="text1"/>
                <w:sz w:val="24"/>
                <w:szCs w:val="24"/>
              </w:rPr>
              <w:t>中危</w:t>
            </w:r>
          </w:p>
        </w:tc>
        <w:tc>
          <w:tcPr>
            <w:tcW w:w="1344" w:type="dxa"/>
            <w:vAlign w:val="center"/>
          </w:tcPr>
          <w:p w14:paraId="0F4403E1" w14:textId="77777777" w:rsidR="003D08FA" w:rsidRDefault="009248C2">
            <w:pPr>
              <w:adjustRightInd w:val="0"/>
              <w:snapToGrid w:val="0"/>
              <w:spacing w:line="260" w:lineRule="exact"/>
              <w:ind w:firstLineChars="0" w:firstLine="0"/>
              <w:jc w:val="center"/>
              <w:rPr>
                <w:sz w:val="24"/>
                <w:szCs w:val="24"/>
              </w:rPr>
            </w:pPr>
            <w:r>
              <w:rPr>
                <w:rFonts w:hint="eastAsia"/>
                <w:color w:val="000000" w:themeColor="text1"/>
                <w:sz w:val="24"/>
                <w:szCs w:val="24"/>
              </w:rPr>
              <w:t>一级</w:t>
            </w:r>
          </w:p>
        </w:tc>
      </w:tr>
      <w:tr w:rsidR="003D08FA" w14:paraId="760B7761" w14:textId="77777777">
        <w:trPr>
          <w:cantSplit/>
          <w:trHeight w:val="479"/>
          <w:jc w:val="center"/>
        </w:trPr>
        <w:tc>
          <w:tcPr>
            <w:tcW w:w="734" w:type="dxa"/>
            <w:vAlign w:val="center"/>
          </w:tcPr>
          <w:p w14:paraId="4F404057" w14:textId="77777777" w:rsidR="003D08FA" w:rsidRDefault="009248C2">
            <w:pPr>
              <w:adjustRightInd w:val="0"/>
              <w:snapToGrid w:val="0"/>
              <w:ind w:firstLineChars="0" w:firstLine="0"/>
              <w:jc w:val="center"/>
              <w:rPr>
                <w:color w:val="000000" w:themeColor="text1"/>
                <w:sz w:val="24"/>
                <w:szCs w:val="24"/>
              </w:rPr>
            </w:pPr>
            <w:r>
              <w:rPr>
                <w:color w:val="000000" w:themeColor="text1"/>
                <w:sz w:val="24"/>
                <w:szCs w:val="24"/>
              </w:rPr>
              <w:t>5</w:t>
            </w:r>
          </w:p>
        </w:tc>
        <w:tc>
          <w:tcPr>
            <w:tcW w:w="1643" w:type="dxa"/>
            <w:vAlign w:val="center"/>
          </w:tcPr>
          <w:p w14:paraId="6EF12D2F" w14:textId="77777777" w:rsidR="003D08FA" w:rsidRDefault="009248C2">
            <w:pPr>
              <w:spacing w:line="240" w:lineRule="atLeast"/>
              <w:ind w:firstLineChars="0" w:firstLine="0"/>
              <w:jc w:val="center"/>
              <w:rPr>
                <w:sz w:val="24"/>
                <w:szCs w:val="24"/>
              </w:rPr>
            </w:pPr>
            <w:r>
              <w:rPr>
                <w:rFonts w:hint="eastAsia"/>
                <w:color w:val="000000" w:themeColor="text1"/>
                <w:sz w:val="24"/>
                <w:szCs w:val="24"/>
              </w:rPr>
              <w:t>急诊楼</w:t>
            </w:r>
          </w:p>
        </w:tc>
        <w:tc>
          <w:tcPr>
            <w:tcW w:w="1661" w:type="dxa"/>
            <w:vAlign w:val="center"/>
          </w:tcPr>
          <w:p w14:paraId="355F4D46" w14:textId="77777777" w:rsidR="003D08FA" w:rsidRDefault="009248C2">
            <w:pPr>
              <w:ind w:firstLineChars="0" w:firstLine="0"/>
              <w:jc w:val="center"/>
              <w:rPr>
                <w:color w:val="000000" w:themeColor="text1"/>
                <w:sz w:val="24"/>
                <w:szCs w:val="24"/>
              </w:rPr>
            </w:pPr>
            <w:r>
              <w:rPr>
                <w:rFonts w:hint="eastAsia"/>
                <w:color w:val="000000" w:themeColor="text1"/>
                <w:sz w:val="24"/>
                <w:szCs w:val="24"/>
              </w:rPr>
              <w:t>医疗用房</w:t>
            </w:r>
          </w:p>
        </w:tc>
        <w:tc>
          <w:tcPr>
            <w:tcW w:w="2167" w:type="dxa"/>
            <w:vAlign w:val="center"/>
          </w:tcPr>
          <w:p w14:paraId="2424512B" w14:textId="77777777" w:rsidR="003D08FA" w:rsidRDefault="009248C2">
            <w:pPr>
              <w:ind w:firstLineChars="0" w:firstLine="0"/>
              <w:jc w:val="center"/>
              <w:rPr>
                <w:color w:val="000000" w:themeColor="text1"/>
                <w:sz w:val="24"/>
                <w:szCs w:val="24"/>
              </w:rPr>
            </w:pPr>
            <w:r>
              <w:rPr>
                <w:rFonts w:hint="eastAsia"/>
                <w:color w:val="000000" w:themeColor="text1"/>
                <w:sz w:val="24"/>
                <w:szCs w:val="24"/>
              </w:rPr>
              <w:t>5003</w:t>
            </w:r>
          </w:p>
        </w:tc>
        <w:tc>
          <w:tcPr>
            <w:tcW w:w="2021" w:type="dxa"/>
            <w:vAlign w:val="center"/>
          </w:tcPr>
          <w:p w14:paraId="204AB730" w14:textId="77777777" w:rsidR="003D08FA" w:rsidRDefault="009248C2">
            <w:pPr>
              <w:ind w:firstLineChars="0" w:firstLine="0"/>
              <w:jc w:val="center"/>
              <w:rPr>
                <w:sz w:val="24"/>
                <w:szCs w:val="24"/>
              </w:rPr>
            </w:pPr>
            <w:r>
              <w:rPr>
                <w:rFonts w:hint="eastAsia"/>
                <w:color w:val="000000" w:themeColor="text1"/>
                <w:sz w:val="24"/>
                <w:szCs w:val="24"/>
              </w:rPr>
              <w:t>中危</w:t>
            </w:r>
          </w:p>
        </w:tc>
        <w:tc>
          <w:tcPr>
            <w:tcW w:w="1344" w:type="dxa"/>
            <w:vAlign w:val="center"/>
          </w:tcPr>
          <w:p w14:paraId="6D627ABC" w14:textId="77777777" w:rsidR="003D08FA" w:rsidRDefault="009248C2">
            <w:pPr>
              <w:adjustRightInd w:val="0"/>
              <w:snapToGrid w:val="0"/>
              <w:spacing w:line="260" w:lineRule="exact"/>
              <w:ind w:firstLineChars="0" w:firstLine="0"/>
              <w:jc w:val="center"/>
              <w:rPr>
                <w:sz w:val="24"/>
                <w:szCs w:val="24"/>
              </w:rPr>
            </w:pPr>
            <w:r>
              <w:rPr>
                <w:rFonts w:hint="eastAsia"/>
                <w:color w:val="000000" w:themeColor="text1"/>
                <w:sz w:val="24"/>
                <w:szCs w:val="24"/>
              </w:rPr>
              <w:t>二级</w:t>
            </w:r>
          </w:p>
        </w:tc>
      </w:tr>
      <w:tr w:rsidR="003D08FA" w14:paraId="4918C586" w14:textId="77777777">
        <w:trPr>
          <w:cantSplit/>
          <w:trHeight w:val="479"/>
          <w:jc w:val="center"/>
        </w:trPr>
        <w:tc>
          <w:tcPr>
            <w:tcW w:w="734" w:type="dxa"/>
            <w:vAlign w:val="center"/>
          </w:tcPr>
          <w:p w14:paraId="30EFB276" w14:textId="77777777" w:rsidR="003D08FA" w:rsidRDefault="009248C2">
            <w:pPr>
              <w:adjustRightInd w:val="0"/>
              <w:snapToGrid w:val="0"/>
              <w:ind w:firstLineChars="0" w:firstLine="0"/>
              <w:jc w:val="center"/>
              <w:rPr>
                <w:color w:val="000000" w:themeColor="text1"/>
                <w:sz w:val="24"/>
                <w:szCs w:val="24"/>
              </w:rPr>
            </w:pPr>
            <w:r>
              <w:rPr>
                <w:rFonts w:hint="eastAsia"/>
                <w:color w:val="000000" w:themeColor="text1"/>
                <w:sz w:val="24"/>
                <w:szCs w:val="24"/>
              </w:rPr>
              <w:t>6</w:t>
            </w:r>
          </w:p>
        </w:tc>
        <w:tc>
          <w:tcPr>
            <w:tcW w:w="1643" w:type="dxa"/>
            <w:vAlign w:val="center"/>
          </w:tcPr>
          <w:p w14:paraId="769E13D5" w14:textId="77777777" w:rsidR="003D08FA" w:rsidRDefault="009248C2">
            <w:pPr>
              <w:spacing w:line="240" w:lineRule="atLeast"/>
              <w:ind w:firstLineChars="0" w:firstLine="0"/>
              <w:jc w:val="center"/>
              <w:rPr>
                <w:sz w:val="24"/>
                <w:szCs w:val="24"/>
              </w:rPr>
            </w:pPr>
            <w:r>
              <w:rPr>
                <w:rFonts w:hint="eastAsia"/>
                <w:color w:val="000000" w:themeColor="text1"/>
                <w:sz w:val="24"/>
                <w:szCs w:val="24"/>
              </w:rPr>
              <w:t>教育楼</w:t>
            </w:r>
          </w:p>
        </w:tc>
        <w:tc>
          <w:tcPr>
            <w:tcW w:w="1661" w:type="dxa"/>
            <w:vAlign w:val="center"/>
          </w:tcPr>
          <w:p w14:paraId="296BD0B6" w14:textId="77777777" w:rsidR="003D08FA" w:rsidRDefault="009248C2">
            <w:pPr>
              <w:ind w:firstLineChars="0" w:firstLine="0"/>
              <w:jc w:val="center"/>
              <w:rPr>
                <w:color w:val="000000" w:themeColor="text1"/>
                <w:sz w:val="24"/>
                <w:szCs w:val="24"/>
              </w:rPr>
            </w:pPr>
            <w:r>
              <w:rPr>
                <w:rFonts w:hint="eastAsia"/>
                <w:color w:val="000000" w:themeColor="text1"/>
                <w:sz w:val="24"/>
                <w:szCs w:val="24"/>
              </w:rPr>
              <w:t>教学用房</w:t>
            </w:r>
          </w:p>
        </w:tc>
        <w:tc>
          <w:tcPr>
            <w:tcW w:w="2167" w:type="dxa"/>
            <w:vAlign w:val="center"/>
          </w:tcPr>
          <w:p w14:paraId="2832932F" w14:textId="77777777" w:rsidR="003D08FA" w:rsidRDefault="009248C2">
            <w:pPr>
              <w:ind w:firstLineChars="0" w:firstLine="0"/>
              <w:jc w:val="center"/>
              <w:rPr>
                <w:color w:val="000000" w:themeColor="text1"/>
                <w:sz w:val="24"/>
                <w:szCs w:val="24"/>
              </w:rPr>
            </w:pPr>
            <w:r>
              <w:rPr>
                <w:rFonts w:hint="eastAsia"/>
                <w:color w:val="000000" w:themeColor="text1"/>
                <w:sz w:val="24"/>
                <w:szCs w:val="24"/>
              </w:rPr>
              <w:t>2148</w:t>
            </w:r>
          </w:p>
        </w:tc>
        <w:tc>
          <w:tcPr>
            <w:tcW w:w="2021" w:type="dxa"/>
            <w:vAlign w:val="center"/>
          </w:tcPr>
          <w:p w14:paraId="37454D56" w14:textId="77777777" w:rsidR="003D08FA" w:rsidRDefault="009248C2">
            <w:pPr>
              <w:ind w:firstLineChars="0" w:firstLine="0"/>
              <w:jc w:val="center"/>
              <w:rPr>
                <w:sz w:val="24"/>
                <w:szCs w:val="24"/>
              </w:rPr>
            </w:pPr>
            <w:r>
              <w:rPr>
                <w:rFonts w:hint="eastAsia"/>
                <w:color w:val="000000" w:themeColor="text1"/>
                <w:sz w:val="24"/>
                <w:szCs w:val="24"/>
              </w:rPr>
              <w:t>中危</w:t>
            </w:r>
          </w:p>
        </w:tc>
        <w:tc>
          <w:tcPr>
            <w:tcW w:w="1344" w:type="dxa"/>
            <w:vAlign w:val="center"/>
          </w:tcPr>
          <w:p w14:paraId="78B4BF38" w14:textId="77777777" w:rsidR="003D08FA" w:rsidRDefault="009248C2">
            <w:pPr>
              <w:adjustRightInd w:val="0"/>
              <w:snapToGrid w:val="0"/>
              <w:spacing w:line="260" w:lineRule="exact"/>
              <w:ind w:firstLineChars="0" w:firstLine="0"/>
              <w:jc w:val="center"/>
              <w:rPr>
                <w:sz w:val="24"/>
                <w:szCs w:val="24"/>
              </w:rPr>
            </w:pPr>
            <w:r>
              <w:rPr>
                <w:rFonts w:hint="eastAsia"/>
                <w:color w:val="000000" w:themeColor="text1"/>
                <w:sz w:val="24"/>
                <w:szCs w:val="24"/>
              </w:rPr>
              <w:t>二级</w:t>
            </w:r>
          </w:p>
        </w:tc>
      </w:tr>
      <w:tr w:rsidR="003D08FA" w14:paraId="2DFACC3D" w14:textId="77777777">
        <w:trPr>
          <w:cantSplit/>
          <w:trHeight w:val="479"/>
          <w:jc w:val="center"/>
        </w:trPr>
        <w:tc>
          <w:tcPr>
            <w:tcW w:w="734" w:type="dxa"/>
            <w:vAlign w:val="center"/>
          </w:tcPr>
          <w:p w14:paraId="565E7B06" w14:textId="77777777" w:rsidR="003D08FA" w:rsidRDefault="009248C2">
            <w:pPr>
              <w:adjustRightInd w:val="0"/>
              <w:snapToGrid w:val="0"/>
              <w:ind w:firstLineChars="0" w:firstLine="0"/>
              <w:jc w:val="center"/>
              <w:rPr>
                <w:color w:val="000000" w:themeColor="text1"/>
                <w:sz w:val="24"/>
                <w:szCs w:val="24"/>
              </w:rPr>
            </w:pPr>
            <w:r>
              <w:rPr>
                <w:rFonts w:hint="eastAsia"/>
                <w:color w:val="000000" w:themeColor="text1"/>
                <w:sz w:val="24"/>
                <w:szCs w:val="24"/>
              </w:rPr>
              <w:t>7</w:t>
            </w:r>
          </w:p>
        </w:tc>
        <w:tc>
          <w:tcPr>
            <w:tcW w:w="1643" w:type="dxa"/>
            <w:vAlign w:val="center"/>
          </w:tcPr>
          <w:p w14:paraId="01A26AC0" w14:textId="77777777" w:rsidR="003D08FA" w:rsidRDefault="009248C2">
            <w:pPr>
              <w:spacing w:line="240" w:lineRule="atLeast"/>
              <w:ind w:firstLineChars="0" w:firstLine="0"/>
              <w:jc w:val="center"/>
              <w:rPr>
                <w:sz w:val="24"/>
                <w:szCs w:val="24"/>
              </w:rPr>
            </w:pPr>
            <w:r>
              <w:rPr>
                <w:rFonts w:hint="eastAsia"/>
                <w:color w:val="000000" w:themeColor="text1"/>
                <w:sz w:val="24"/>
                <w:szCs w:val="24"/>
              </w:rPr>
              <w:t>门诊楼</w:t>
            </w:r>
          </w:p>
        </w:tc>
        <w:tc>
          <w:tcPr>
            <w:tcW w:w="1661" w:type="dxa"/>
            <w:vAlign w:val="center"/>
          </w:tcPr>
          <w:p w14:paraId="4EE60BDC" w14:textId="77777777" w:rsidR="003D08FA" w:rsidRDefault="009248C2">
            <w:pPr>
              <w:ind w:firstLineChars="0" w:firstLine="0"/>
              <w:jc w:val="center"/>
              <w:rPr>
                <w:color w:val="000000" w:themeColor="text1"/>
                <w:sz w:val="24"/>
                <w:szCs w:val="24"/>
              </w:rPr>
            </w:pPr>
            <w:r>
              <w:rPr>
                <w:rFonts w:hint="eastAsia"/>
                <w:color w:val="000000" w:themeColor="text1"/>
                <w:sz w:val="24"/>
                <w:szCs w:val="24"/>
              </w:rPr>
              <w:t>医疗用房</w:t>
            </w:r>
          </w:p>
        </w:tc>
        <w:tc>
          <w:tcPr>
            <w:tcW w:w="2167" w:type="dxa"/>
            <w:vAlign w:val="center"/>
          </w:tcPr>
          <w:p w14:paraId="6A61D508" w14:textId="77777777" w:rsidR="003D08FA" w:rsidRDefault="009248C2">
            <w:pPr>
              <w:ind w:firstLineChars="0" w:firstLine="0"/>
              <w:jc w:val="center"/>
              <w:rPr>
                <w:color w:val="000000" w:themeColor="text1"/>
                <w:sz w:val="24"/>
                <w:szCs w:val="24"/>
              </w:rPr>
            </w:pPr>
            <w:r>
              <w:rPr>
                <w:color w:val="000000" w:themeColor="text1"/>
                <w:sz w:val="24"/>
                <w:szCs w:val="24"/>
              </w:rPr>
              <w:t>14072.71</w:t>
            </w:r>
          </w:p>
        </w:tc>
        <w:tc>
          <w:tcPr>
            <w:tcW w:w="2021" w:type="dxa"/>
            <w:vAlign w:val="center"/>
          </w:tcPr>
          <w:p w14:paraId="46367E9B" w14:textId="77777777" w:rsidR="003D08FA" w:rsidRDefault="009248C2">
            <w:pPr>
              <w:ind w:firstLineChars="0" w:firstLine="0"/>
              <w:jc w:val="center"/>
              <w:rPr>
                <w:sz w:val="24"/>
                <w:szCs w:val="24"/>
              </w:rPr>
            </w:pPr>
            <w:r>
              <w:rPr>
                <w:rFonts w:hint="eastAsia"/>
                <w:color w:val="000000" w:themeColor="text1"/>
                <w:sz w:val="24"/>
                <w:szCs w:val="24"/>
              </w:rPr>
              <w:t>中危</w:t>
            </w:r>
          </w:p>
        </w:tc>
        <w:tc>
          <w:tcPr>
            <w:tcW w:w="1344" w:type="dxa"/>
            <w:vAlign w:val="center"/>
          </w:tcPr>
          <w:p w14:paraId="33A3CCF6" w14:textId="77777777" w:rsidR="003D08FA" w:rsidRDefault="009248C2">
            <w:pPr>
              <w:adjustRightInd w:val="0"/>
              <w:snapToGrid w:val="0"/>
              <w:spacing w:line="260" w:lineRule="exact"/>
              <w:ind w:firstLineChars="0" w:firstLine="0"/>
              <w:jc w:val="center"/>
              <w:rPr>
                <w:sz w:val="24"/>
                <w:szCs w:val="24"/>
              </w:rPr>
            </w:pPr>
            <w:r>
              <w:rPr>
                <w:rFonts w:hint="eastAsia"/>
                <w:color w:val="000000" w:themeColor="text1"/>
                <w:sz w:val="24"/>
                <w:szCs w:val="24"/>
              </w:rPr>
              <w:t>一级</w:t>
            </w:r>
          </w:p>
        </w:tc>
      </w:tr>
      <w:tr w:rsidR="003D08FA" w14:paraId="597F09E7" w14:textId="77777777">
        <w:trPr>
          <w:cantSplit/>
          <w:trHeight w:val="479"/>
          <w:jc w:val="center"/>
        </w:trPr>
        <w:tc>
          <w:tcPr>
            <w:tcW w:w="734" w:type="dxa"/>
            <w:vAlign w:val="center"/>
          </w:tcPr>
          <w:p w14:paraId="097A15F5" w14:textId="77777777" w:rsidR="003D08FA" w:rsidRDefault="009248C2">
            <w:pPr>
              <w:adjustRightInd w:val="0"/>
              <w:snapToGrid w:val="0"/>
              <w:ind w:firstLineChars="0" w:firstLine="0"/>
              <w:jc w:val="center"/>
              <w:rPr>
                <w:color w:val="000000" w:themeColor="text1"/>
                <w:sz w:val="24"/>
                <w:szCs w:val="24"/>
              </w:rPr>
            </w:pPr>
            <w:r>
              <w:rPr>
                <w:rFonts w:hint="eastAsia"/>
                <w:color w:val="000000" w:themeColor="text1"/>
                <w:sz w:val="24"/>
                <w:szCs w:val="24"/>
              </w:rPr>
              <w:t>8</w:t>
            </w:r>
          </w:p>
        </w:tc>
        <w:tc>
          <w:tcPr>
            <w:tcW w:w="1643" w:type="dxa"/>
            <w:vAlign w:val="center"/>
          </w:tcPr>
          <w:p w14:paraId="2BA90AA8" w14:textId="77777777" w:rsidR="003D08FA" w:rsidRDefault="009248C2">
            <w:pPr>
              <w:spacing w:line="240" w:lineRule="atLeast"/>
              <w:ind w:firstLineChars="0" w:firstLine="0"/>
              <w:jc w:val="center"/>
              <w:rPr>
                <w:sz w:val="24"/>
                <w:szCs w:val="24"/>
              </w:rPr>
            </w:pPr>
            <w:r>
              <w:rPr>
                <w:rFonts w:hint="eastAsia"/>
                <w:color w:val="000000" w:themeColor="text1"/>
                <w:sz w:val="24"/>
                <w:szCs w:val="24"/>
              </w:rPr>
              <w:t>污水处理站</w:t>
            </w:r>
          </w:p>
        </w:tc>
        <w:tc>
          <w:tcPr>
            <w:tcW w:w="1661" w:type="dxa"/>
            <w:vAlign w:val="center"/>
          </w:tcPr>
          <w:p w14:paraId="0F0AA0C8" w14:textId="77777777" w:rsidR="003D08FA" w:rsidRDefault="009248C2">
            <w:pPr>
              <w:ind w:firstLineChars="0" w:firstLine="0"/>
              <w:jc w:val="center"/>
              <w:rPr>
                <w:color w:val="000000" w:themeColor="text1"/>
                <w:sz w:val="24"/>
                <w:szCs w:val="24"/>
              </w:rPr>
            </w:pPr>
            <w:r>
              <w:rPr>
                <w:rFonts w:hint="eastAsia"/>
                <w:color w:val="000000" w:themeColor="text1"/>
                <w:sz w:val="24"/>
                <w:szCs w:val="24"/>
              </w:rPr>
              <w:t>污水处理</w:t>
            </w:r>
          </w:p>
        </w:tc>
        <w:tc>
          <w:tcPr>
            <w:tcW w:w="2167" w:type="dxa"/>
            <w:vAlign w:val="center"/>
          </w:tcPr>
          <w:p w14:paraId="25C6D2A7" w14:textId="77777777" w:rsidR="003D08FA" w:rsidRDefault="009248C2">
            <w:pPr>
              <w:ind w:firstLineChars="0" w:firstLine="0"/>
              <w:jc w:val="center"/>
              <w:rPr>
                <w:color w:val="000000" w:themeColor="text1"/>
                <w:sz w:val="24"/>
                <w:szCs w:val="24"/>
              </w:rPr>
            </w:pPr>
            <w:r>
              <w:rPr>
                <w:rFonts w:hint="eastAsia"/>
                <w:color w:val="000000" w:themeColor="text1"/>
                <w:sz w:val="24"/>
                <w:szCs w:val="24"/>
              </w:rPr>
              <w:t>88</w:t>
            </w:r>
          </w:p>
        </w:tc>
        <w:tc>
          <w:tcPr>
            <w:tcW w:w="2021" w:type="dxa"/>
            <w:vAlign w:val="center"/>
          </w:tcPr>
          <w:p w14:paraId="578C1AC5" w14:textId="77777777" w:rsidR="003D08FA" w:rsidRDefault="009248C2">
            <w:pPr>
              <w:ind w:firstLineChars="0" w:firstLine="0"/>
              <w:jc w:val="center"/>
              <w:rPr>
                <w:sz w:val="24"/>
                <w:szCs w:val="24"/>
              </w:rPr>
            </w:pPr>
            <w:r>
              <w:rPr>
                <w:rFonts w:hint="eastAsia"/>
                <w:color w:val="000000" w:themeColor="text1"/>
                <w:sz w:val="24"/>
                <w:szCs w:val="24"/>
              </w:rPr>
              <w:t>中危</w:t>
            </w:r>
          </w:p>
        </w:tc>
        <w:tc>
          <w:tcPr>
            <w:tcW w:w="1344" w:type="dxa"/>
            <w:vAlign w:val="center"/>
          </w:tcPr>
          <w:p w14:paraId="34EBEA0F" w14:textId="77777777" w:rsidR="003D08FA" w:rsidRDefault="009248C2">
            <w:pPr>
              <w:adjustRightInd w:val="0"/>
              <w:snapToGrid w:val="0"/>
              <w:spacing w:line="260" w:lineRule="exact"/>
              <w:ind w:firstLineChars="0" w:firstLine="0"/>
              <w:jc w:val="center"/>
              <w:rPr>
                <w:sz w:val="24"/>
                <w:szCs w:val="24"/>
              </w:rPr>
            </w:pPr>
            <w:r>
              <w:rPr>
                <w:rFonts w:hint="eastAsia"/>
                <w:color w:val="000000" w:themeColor="text1"/>
                <w:sz w:val="24"/>
                <w:szCs w:val="24"/>
              </w:rPr>
              <w:t>二级</w:t>
            </w:r>
          </w:p>
        </w:tc>
      </w:tr>
      <w:tr w:rsidR="003D08FA" w14:paraId="6A3561AF" w14:textId="77777777">
        <w:trPr>
          <w:cantSplit/>
          <w:trHeight w:val="479"/>
          <w:jc w:val="center"/>
        </w:trPr>
        <w:tc>
          <w:tcPr>
            <w:tcW w:w="734" w:type="dxa"/>
            <w:vAlign w:val="center"/>
          </w:tcPr>
          <w:p w14:paraId="79ABD58E" w14:textId="77777777" w:rsidR="003D08FA" w:rsidRDefault="009248C2">
            <w:pPr>
              <w:adjustRightInd w:val="0"/>
              <w:snapToGrid w:val="0"/>
              <w:ind w:firstLineChars="0" w:firstLine="0"/>
              <w:jc w:val="center"/>
              <w:rPr>
                <w:color w:val="000000" w:themeColor="text1"/>
                <w:sz w:val="24"/>
                <w:szCs w:val="24"/>
              </w:rPr>
            </w:pPr>
            <w:r>
              <w:rPr>
                <w:rFonts w:hint="eastAsia"/>
                <w:color w:val="000000" w:themeColor="text1"/>
                <w:sz w:val="24"/>
                <w:szCs w:val="24"/>
              </w:rPr>
              <w:t>9</w:t>
            </w:r>
          </w:p>
        </w:tc>
        <w:tc>
          <w:tcPr>
            <w:tcW w:w="1643" w:type="dxa"/>
            <w:vAlign w:val="center"/>
          </w:tcPr>
          <w:p w14:paraId="502CA557" w14:textId="77777777" w:rsidR="003D08FA" w:rsidRDefault="009248C2">
            <w:pPr>
              <w:spacing w:line="240" w:lineRule="atLeast"/>
              <w:ind w:firstLineChars="0" w:firstLine="0"/>
              <w:jc w:val="center"/>
              <w:rPr>
                <w:sz w:val="24"/>
                <w:szCs w:val="24"/>
              </w:rPr>
            </w:pPr>
            <w:r>
              <w:rPr>
                <w:rFonts w:hint="eastAsia"/>
                <w:color w:val="000000" w:themeColor="text1"/>
                <w:sz w:val="24"/>
                <w:szCs w:val="24"/>
              </w:rPr>
              <w:t>医疗废物房</w:t>
            </w:r>
          </w:p>
        </w:tc>
        <w:tc>
          <w:tcPr>
            <w:tcW w:w="1661" w:type="dxa"/>
            <w:vAlign w:val="center"/>
          </w:tcPr>
          <w:p w14:paraId="5BCFE514" w14:textId="77777777" w:rsidR="003D08FA" w:rsidRDefault="009248C2">
            <w:pPr>
              <w:ind w:firstLineChars="0" w:firstLine="0"/>
              <w:jc w:val="center"/>
              <w:rPr>
                <w:color w:val="000000" w:themeColor="text1"/>
                <w:sz w:val="24"/>
                <w:szCs w:val="24"/>
              </w:rPr>
            </w:pPr>
            <w:r>
              <w:rPr>
                <w:rFonts w:hint="eastAsia"/>
                <w:color w:val="000000" w:themeColor="text1"/>
                <w:sz w:val="24"/>
                <w:szCs w:val="24"/>
              </w:rPr>
              <w:t>存放医废</w:t>
            </w:r>
          </w:p>
        </w:tc>
        <w:tc>
          <w:tcPr>
            <w:tcW w:w="2167" w:type="dxa"/>
            <w:vAlign w:val="center"/>
          </w:tcPr>
          <w:p w14:paraId="51940E60" w14:textId="77777777" w:rsidR="003D08FA" w:rsidRDefault="009248C2">
            <w:pPr>
              <w:ind w:firstLineChars="0" w:firstLine="0"/>
              <w:jc w:val="center"/>
              <w:rPr>
                <w:color w:val="000000" w:themeColor="text1"/>
                <w:sz w:val="24"/>
                <w:szCs w:val="24"/>
              </w:rPr>
            </w:pPr>
            <w:r>
              <w:rPr>
                <w:rFonts w:hint="eastAsia"/>
                <w:color w:val="000000" w:themeColor="text1"/>
                <w:sz w:val="24"/>
                <w:szCs w:val="24"/>
              </w:rPr>
              <w:t>20</w:t>
            </w:r>
          </w:p>
        </w:tc>
        <w:tc>
          <w:tcPr>
            <w:tcW w:w="2021" w:type="dxa"/>
            <w:vAlign w:val="center"/>
          </w:tcPr>
          <w:p w14:paraId="37F8581C" w14:textId="77777777" w:rsidR="003D08FA" w:rsidRDefault="009248C2">
            <w:pPr>
              <w:ind w:firstLineChars="0" w:firstLine="0"/>
              <w:jc w:val="center"/>
              <w:rPr>
                <w:sz w:val="24"/>
                <w:szCs w:val="24"/>
              </w:rPr>
            </w:pPr>
            <w:r>
              <w:rPr>
                <w:rFonts w:hint="eastAsia"/>
                <w:color w:val="000000" w:themeColor="text1"/>
                <w:sz w:val="24"/>
                <w:szCs w:val="24"/>
              </w:rPr>
              <w:t>中危</w:t>
            </w:r>
          </w:p>
        </w:tc>
        <w:tc>
          <w:tcPr>
            <w:tcW w:w="1344" w:type="dxa"/>
            <w:vAlign w:val="center"/>
          </w:tcPr>
          <w:p w14:paraId="4D58FED7" w14:textId="77777777" w:rsidR="003D08FA" w:rsidRDefault="009248C2">
            <w:pPr>
              <w:adjustRightInd w:val="0"/>
              <w:snapToGrid w:val="0"/>
              <w:spacing w:line="260" w:lineRule="exact"/>
              <w:ind w:firstLineChars="0" w:firstLine="0"/>
              <w:jc w:val="center"/>
              <w:rPr>
                <w:sz w:val="24"/>
                <w:szCs w:val="24"/>
              </w:rPr>
            </w:pPr>
            <w:r>
              <w:rPr>
                <w:rFonts w:hint="eastAsia"/>
                <w:color w:val="000000" w:themeColor="text1"/>
                <w:sz w:val="24"/>
                <w:szCs w:val="24"/>
              </w:rPr>
              <w:t>二级</w:t>
            </w:r>
          </w:p>
        </w:tc>
      </w:tr>
    </w:tbl>
    <w:p w14:paraId="1CF15FC7" w14:textId="77777777" w:rsidR="003D08FA" w:rsidRDefault="009248C2">
      <w:pPr>
        <w:pStyle w:val="3"/>
        <w:numPr>
          <w:ilvl w:val="0"/>
          <w:numId w:val="0"/>
        </w:numPr>
        <w:spacing w:before="156" w:after="156"/>
        <w:rPr>
          <w:rFonts w:eastAsia="仿宋_GB2312"/>
          <w:sz w:val="30"/>
          <w:szCs w:val="30"/>
        </w:rPr>
      </w:pPr>
      <w:bookmarkStart w:id="29" w:name="_Toc38439726"/>
      <w:r>
        <w:rPr>
          <w:rFonts w:eastAsia="仿宋_GB2312"/>
          <w:sz w:val="30"/>
          <w:szCs w:val="30"/>
        </w:rPr>
        <w:t>3.3.2</w:t>
      </w:r>
      <w:r>
        <w:rPr>
          <w:rFonts w:eastAsia="仿宋_GB2312" w:hint="eastAsia"/>
          <w:sz w:val="30"/>
          <w:szCs w:val="30"/>
        </w:rPr>
        <w:t>相关环境</w:t>
      </w:r>
      <w:r>
        <w:rPr>
          <w:rFonts w:eastAsia="仿宋_GB2312"/>
          <w:sz w:val="30"/>
          <w:szCs w:val="30"/>
        </w:rPr>
        <w:t>风险物质理化性质</w:t>
      </w:r>
      <w:bookmarkEnd w:id="29"/>
    </w:p>
    <w:p w14:paraId="72F409AA" w14:textId="77777777" w:rsidR="003D08FA" w:rsidRDefault="009248C2">
      <w:pPr>
        <w:snapToGrid w:val="0"/>
        <w:spacing w:line="240" w:lineRule="auto"/>
        <w:ind w:firstLineChars="0" w:firstLine="482"/>
        <w:jc w:val="center"/>
        <w:rPr>
          <w:rFonts w:eastAsia="仿宋_GB2312"/>
          <w:b/>
          <w:szCs w:val="24"/>
        </w:rPr>
      </w:pPr>
      <w:r>
        <w:rPr>
          <w:rFonts w:eastAsia="仿宋_GB2312"/>
          <w:b/>
          <w:szCs w:val="24"/>
        </w:rPr>
        <w:t>表</w:t>
      </w:r>
      <w:r>
        <w:rPr>
          <w:rFonts w:eastAsia="仿宋_GB2312"/>
          <w:b/>
          <w:szCs w:val="24"/>
        </w:rPr>
        <w:t xml:space="preserve">3.3-4 </w:t>
      </w:r>
      <w:r>
        <w:rPr>
          <w:rFonts w:eastAsia="仿宋_GB2312"/>
          <w:b/>
          <w:szCs w:val="24"/>
        </w:rPr>
        <w:t>主要原辅料的物化性质表</w:t>
      </w:r>
    </w:p>
    <w:tbl>
      <w:tblPr>
        <w:tblW w:w="0" w:type="auto"/>
        <w:tblBorders>
          <w:top w:val="single" w:sz="12" w:space="0" w:color="auto"/>
          <w:bottom w:val="single" w:sz="12" w:space="0" w:color="auto"/>
          <w:insideH w:val="single" w:sz="4" w:space="0" w:color="auto"/>
          <w:insideV w:val="single" w:sz="4" w:space="0" w:color="auto"/>
        </w:tblBorders>
        <w:tblLayout w:type="fixed"/>
        <w:tblLook w:val="04A0" w:firstRow="1" w:lastRow="0" w:firstColumn="1" w:lastColumn="0" w:noHBand="0" w:noVBand="1"/>
      </w:tblPr>
      <w:tblGrid>
        <w:gridCol w:w="817"/>
        <w:gridCol w:w="4536"/>
        <w:gridCol w:w="1559"/>
        <w:gridCol w:w="2658"/>
      </w:tblGrid>
      <w:tr w:rsidR="003D08FA" w14:paraId="660282AA" w14:textId="77777777">
        <w:trPr>
          <w:trHeight w:val="224"/>
        </w:trPr>
        <w:tc>
          <w:tcPr>
            <w:tcW w:w="817" w:type="dxa"/>
            <w:shd w:val="clear" w:color="auto" w:fill="auto"/>
            <w:vAlign w:val="center"/>
          </w:tcPr>
          <w:p w14:paraId="1723BDB0" w14:textId="77777777" w:rsidR="003D08FA" w:rsidRDefault="009248C2">
            <w:pPr>
              <w:adjustRightInd w:val="0"/>
              <w:snapToGrid w:val="0"/>
              <w:spacing w:line="240" w:lineRule="auto"/>
              <w:ind w:firstLineChars="0" w:firstLine="0"/>
              <w:jc w:val="center"/>
              <w:rPr>
                <w:color w:val="000000"/>
                <w:sz w:val="22"/>
              </w:rPr>
            </w:pPr>
            <w:r>
              <w:rPr>
                <w:color w:val="000000"/>
                <w:sz w:val="22"/>
              </w:rPr>
              <w:t>名称</w:t>
            </w:r>
          </w:p>
        </w:tc>
        <w:tc>
          <w:tcPr>
            <w:tcW w:w="4536" w:type="dxa"/>
            <w:shd w:val="clear" w:color="auto" w:fill="auto"/>
            <w:vAlign w:val="center"/>
          </w:tcPr>
          <w:p w14:paraId="5130D763" w14:textId="77777777" w:rsidR="003D08FA" w:rsidRDefault="009248C2">
            <w:pPr>
              <w:adjustRightInd w:val="0"/>
              <w:snapToGrid w:val="0"/>
              <w:spacing w:line="240" w:lineRule="auto"/>
              <w:ind w:firstLineChars="0" w:firstLine="0"/>
              <w:jc w:val="center"/>
              <w:rPr>
                <w:color w:val="000000"/>
                <w:sz w:val="22"/>
              </w:rPr>
            </w:pPr>
            <w:r>
              <w:rPr>
                <w:color w:val="000000"/>
                <w:sz w:val="22"/>
              </w:rPr>
              <w:t>理化性质</w:t>
            </w:r>
          </w:p>
        </w:tc>
        <w:tc>
          <w:tcPr>
            <w:tcW w:w="1559" w:type="dxa"/>
            <w:shd w:val="clear" w:color="auto" w:fill="auto"/>
            <w:vAlign w:val="center"/>
          </w:tcPr>
          <w:p w14:paraId="59C3D19F" w14:textId="77777777" w:rsidR="003D08FA" w:rsidRDefault="009248C2">
            <w:pPr>
              <w:adjustRightInd w:val="0"/>
              <w:snapToGrid w:val="0"/>
              <w:spacing w:line="240" w:lineRule="auto"/>
              <w:ind w:firstLineChars="0" w:firstLine="0"/>
              <w:jc w:val="center"/>
              <w:rPr>
                <w:color w:val="000000"/>
                <w:sz w:val="22"/>
              </w:rPr>
            </w:pPr>
            <w:r>
              <w:rPr>
                <w:color w:val="000000"/>
                <w:sz w:val="22"/>
              </w:rPr>
              <w:t>燃烧爆炸性</w:t>
            </w:r>
          </w:p>
        </w:tc>
        <w:tc>
          <w:tcPr>
            <w:tcW w:w="2658" w:type="dxa"/>
            <w:shd w:val="clear" w:color="auto" w:fill="auto"/>
            <w:vAlign w:val="center"/>
          </w:tcPr>
          <w:p w14:paraId="484DA6BD" w14:textId="77777777" w:rsidR="003D08FA" w:rsidRDefault="009248C2">
            <w:pPr>
              <w:adjustRightInd w:val="0"/>
              <w:snapToGrid w:val="0"/>
              <w:spacing w:line="240" w:lineRule="auto"/>
              <w:ind w:firstLineChars="0" w:firstLine="0"/>
              <w:jc w:val="center"/>
              <w:rPr>
                <w:color w:val="000000"/>
                <w:sz w:val="22"/>
              </w:rPr>
            </w:pPr>
            <w:r>
              <w:rPr>
                <w:color w:val="000000"/>
                <w:sz w:val="22"/>
              </w:rPr>
              <w:t>毒性毒理</w:t>
            </w:r>
          </w:p>
        </w:tc>
      </w:tr>
      <w:tr w:rsidR="003D08FA" w14:paraId="3627DA4F" w14:textId="77777777">
        <w:trPr>
          <w:trHeight w:val="923"/>
        </w:trPr>
        <w:tc>
          <w:tcPr>
            <w:tcW w:w="817" w:type="dxa"/>
            <w:shd w:val="clear" w:color="auto" w:fill="auto"/>
            <w:vAlign w:val="center"/>
          </w:tcPr>
          <w:p w14:paraId="095BA414" w14:textId="77777777" w:rsidR="003D08FA" w:rsidRDefault="009248C2">
            <w:pPr>
              <w:adjustRightInd w:val="0"/>
              <w:snapToGrid w:val="0"/>
              <w:spacing w:line="240" w:lineRule="auto"/>
              <w:ind w:firstLineChars="0" w:firstLine="0"/>
              <w:jc w:val="center"/>
              <w:rPr>
                <w:sz w:val="22"/>
              </w:rPr>
            </w:pPr>
            <w:r>
              <w:rPr>
                <w:rFonts w:hint="eastAsia"/>
                <w:sz w:val="22"/>
              </w:rPr>
              <w:t>氢氧化钠</w:t>
            </w:r>
          </w:p>
        </w:tc>
        <w:tc>
          <w:tcPr>
            <w:tcW w:w="4536" w:type="dxa"/>
            <w:shd w:val="clear" w:color="auto" w:fill="auto"/>
            <w:vAlign w:val="center"/>
          </w:tcPr>
          <w:p w14:paraId="1BB25175" w14:textId="77777777" w:rsidR="003D08FA" w:rsidRDefault="009248C2">
            <w:pPr>
              <w:adjustRightInd w:val="0"/>
              <w:snapToGrid w:val="0"/>
              <w:spacing w:line="240" w:lineRule="auto"/>
              <w:ind w:firstLineChars="0" w:firstLine="0"/>
              <w:jc w:val="center"/>
              <w:rPr>
                <w:sz w:val="22"/>
              </w:rPr>
            </w:pPr>
            <w:r>
              <w:rPr>
                <w:rFonts w:hint="eastAsia"/>
                <w:sz w:val="22"/>
              </w:rPr>
              <w:t>白色</w:t>
            </w:r>
            <w:r>
              <w:rPr>
                <w:sz w:val="22"/>
              </w:rPr>
              <w:t>不透明固体，易潮解，熔点</w:t>
            </w:r>
            <w:r>
              <w:rPr>
                <w:rFonts w:hint="eastAsia"/>
                <w:sz w:val="22"/>
              </w:rPr>
              <w:t>318.4</w:t>
            </w:r>
            <w:r>
              <w:rPr>
                <w:rFonts w:hint="eastAsia"/>
                <w:sz w:val="22"/>
              </w:rPr>
              <w:t>℃，</w:t>
            </w:r>
            <w:r>
              <w:rPr>
                <w:sz w:val="22"/>
              </w:rPr>
              <w:t>沸点</w:t>
            </w:r>
            <w:r>
              <w:rPr>
                <w:rFonts w:hint="eastAsia"/>
                <w:sz w:val="22"/>
              </w:rPr>
              <w:t>1390</w:t>
            </w:r>
            <w:r>
              <w:rPr>
                <w:rFonts w:hint="eastAsia"/>
                <w:sz w:val="22"/>
              </w:rPr>
              <w:t>℃，第</w:t>
            </w:r>
            <w:r>
              <w:rPr>
                <w:rFonts w:hint="eastAsia"/>
                <w:sz w:val="22"/>
              </w:rPr>
              <w:t>8.2</w:t>
            </w:r>
            <w:r>
              <w:rPr>
                <w:rFonts w:hint="eastAsia"/>
                <w:sz w:val="22"/>
              </w:rPr>
              <w:t>类碱性腐蚀品</w:t>
            </w:r>
          </w:p>
        </w:tc>
        <w:tc>
          <w:tcPr>
            <w:tcW w:w="1559" w:type="dxa"/>
            <w:shd w:val="clear" w:color="auto" w:fill="auto"/>
            <w:vAlign w:val="center"/>
          </w:tcPr>
          <w:p w14:paraId="22EBC634" w14:textId="77777777" w:rsidR="003D08FA" w:rsidRDefault="009248C2">
            <w:pPr>
              <w:adjustRightInd w:val="0"/>
              <w:snapToGrid w:val="0"/>
              <w:spacing w:line="240" w:lineRule="auto"/>
              <w:ind w:firstLineChars="0" w:firstLine="0"/>
              <w:jc w:val="center"/>
              <w:rPr>
                <w:sz w:val="22"/>
              </w:rPr>
            </w:pPr>
            <w:r>
              <w:rPr>
                <w:rFonts w:hint="eastAsia"/>
                <w:sz w:val="22"/>
              </w:rPr>
              <w:t>不燃</w:t>
            </w:r>
          </w:p>
        </w:tc>
        <w:tc>
          <w:tcPr>
            <w:tcW w:w="2658" w:type="dxa"/>
            <w:shd w:val="clear" w:color="auto" w:fill="auto"/>
            <w:vAlign w:val="center"/>
          </w:tcPr>
          <w:p w14:paraId="4A1F846B" w14:textId="77777777" w:rsidR="003D08FA" w:rsidRDefault="009248C2">
            <w:pPr>
              <w:adjustRightInd w:val="0"/>
              <w:snapToGrid w:val="0"/>
              <w:spacing w:line="240" w:lineRule="auto"/>
              <w:ind w:firstLineChars="0" w:firstLine="0"/>
              <w:jc w:val="center"/>
              <w:rPr>
                <w:sz w:val="22"/>
              </w:rPr>
            </w:pPr>
            <w:r>
              <w:rPr>
                <w:rFonts w:hint="eastAsia"/>
                <w:sz w:val="22"/>
              </w:rPr>
              <w:t>本品有强烈刺激和腐蚀性。粉尘刺激眼和呼吸道，腐蚀鼻中隔；皮肤和眼直接接触可引起灼伤；误服可造成消化道灼伤，粘膜糜烂、出血和休克</w:t>
            </w:r>
          </w:p>
        </w:tc>
      </w:tr>
      <w:tr w:rsidR="003D08FA" w14:paraId="7ACBEF01" w14:textId="77777777">
        <w:trPr>
          <w:trHeight w:val="923"/>
        </w:trPr>
        <w:tc>
          <w:tcPr>
            <w:tcW w:w="817" w:type="dxa"/>
            <w:shd w:val="clear" w:color="auto" w:fill="auto"/>
            <w:vAlign w:val="center"/>
          </w:tcPr>
          <w:p w14:paraId="31EECF95" w14:textId="77777777" w:rsidR="003D08FA" w:rsidRDefault="009248C2">
            <w:pPr>
              <w:adjustRightInd w:val="0"/>
              <w:snapToGrid w:val="0"/>
              <w:spacing w:line="240" w:lineRule="auto"/>
              <w:ind w:firstLineChars="0" w:firstLine="0"/>
              <w:jc w:val="center"/>
              <w:rPr>
                <w:sz w:val="22"/>
              </w:rPr>
            </w:pPr>
            <w:r>
              <w:rPr>
                <w:rFonts w:hint="eastAsia"/>
                <w:sz w:val="22"/>
              </w:rPr>
              <w:t>盐酸</w:t>
            </w:r>
          </w:p>
        </w:tc>
        <w:tc>
          <w:tcPr>
            <w:tcW w:w="4536" w:type="dxa"/>
            <w:shd w:val="clear" w:color="auto" w:fill="auto"/>
            <w:vAlign w:val="center"/>
          </w:tcPr>
          <w:p w14:paraId="319E5A86" w14:textId="77777777" w:rsidR="003D08FA" w:rsidRDefault="009248C2">
            <w:pPr>
              <w:adjustRightInd w:val="0"/>
              <w:snapToGrid w:val="0"/>
              <w:spacing w:line="240" w:lineRule="auto"/>
              <w:ind w:firstLineChars="0" w:firstLine="0"/>
              <w:jc w:val="center"/>
              <w:rPr>
                <w:sz w:val="22"/>
              </w:rPr>
            </w:pPr>
            <w:r>
              <w:rPr>
                <w:rFonts w:hint="eastAsia"/>
                <w:sz w:val="22"/>
              </w:rPr>
              <w:t>无色</w:t>
            </w:r>
            <w:r>
              <w:rPr>
                <w:sz w:val="22"/>
              </w:rPr>
              <w:t>或微黄色发</w:t>
            </w:r>
            <w:r>
              <w:rPr>
                <w:rFonts w:hint="eastAsia"/>
                <w:sz w:val="22"/>
              </w:rPr>
              <w:t>烟</w:t>
            </w:r>
            <w:r>
              <w:rPr>
                <w:sz w:val="22"/>
              </w:rPr>
              <w:t>液体</w:t>
            </w:r>
            <w:r>
              <w:rPr>
                <w:rFonts w:hint="eastAsia"/>
                <w:sz w:val="22"/>
              </w:rPr>
              <w:t>，</w:t>
            </w:r>
            <w:r>
              <w:rPr>
                <w:sz w:val="22"/>
              </w:rPr>
              <w:t>有刺鼻的酸味；熔点</w:t>
            </w:r>
            <w:r>
              <w:rPr>
                <w:rFonts w:hint="eastAsia"/>
                <w:sz w:val="22"/>
              </w:rPr>
              <w:t>-114.8</w:t>
            </w:r>
            <w:r>
              <w:rPr>
                <w:rFonts w:hint="eastAsia"/>
                <w:sz w:val="22"/>
              </w:rPr>
              <w:t>℃，</w:t>
            </w:r>
            <w:r>
              <w:rPr>
                <w:sz w:val="22"/>
              </w:rPr>
              <w:t>沸点</w:t>
            </w:r>
            <w:r>
              <w:rPr>
                <w:rFonts w:hint="eastAsia"/>
                <w:sz w:val="22"/>
              </w:rPr>
              <w:t>108.6</w:t>
            </w:r>
            <w:r>
              <w:rPr>
                <w:rFonts w:hint="eastAsia"/>
                <w:sz w:val="22"/>
              </w:rPr>
              <w:t>℃</w:t>
            </w:r>
          </w:p>
        </w:tc>
        <w:tc>
          <w:tcPr>
            <w:tcW w:w="1559" w:type="dxa"/>
            <w:shd w:val="clear" w:color="auto" w:fill="auto"/>
            <w:vAlign w:val="center"/>
          </w:tcPr>
          <w:p w14:paraId="2303A6E4" w14:textId="77777777" w:rsidR="003D08FA" w:rsidRDefault="009248C2">
            <w:pPr>
              <w:adjustRightInd w:val="0"/>
              <w:snapToGrid w:val="0"/>
              <w:spacing w:line="240" w:lineRule="auto"/>
              <w:ind w:firstLineChars="0" w:firstLine="0"/>
              <w:jc w:val="center"/>
              <w:rPr>
                <w:sz w:val="22"/>
              </w:rPr>
            </w:pPr>
            <w:r>
              <w:rPr>
                <w:rFonts w:hint="eastAsia"/>
                <w:sz w:val="22"/>
              </w:rPr>
              <w:t>不燃</w:t>
            </w:r>
          </w:p>
        </w:tc>
        <w:tc>
          <w:tcPr>
            <w:tcW w:w="2658" w:type="dxa"/>
            <w:shd w:val="clear" w:color="auto" w:fill="auto"/>
            <w:vAlign w:val="center"/>
          </w:tcPr>
          <w:p w14:paraId="5E2634FE" w14:textId="77777777" w:rsidR="003D08FA" w:rsidRDefault="009248C2">
            <w:pPr>
              <w:adjustRightInd w:val="0"/>
              <w:snapToGrid w:val="0"/>
              <w:spacing w:line="240" w:lineRule="auto"/>
              <w:ind w:firstLineChars="0" w:firstLine="0"/>
              <w:jc w:val="center"/>
              <w:rPr>
                <w:sz w:val="22"/>
              </w:rPr>
            </w:pPr>
            <w:r>
              <w:rPr>
                <w:rFonts w:hint="eastAsia"/>
                <w:sz w:val="22"/>
              </w:rPr>
              <w:t>LD50</w:t>
            </w:r>
            <w:r>
              <w:rPr>
                <w:rFonts w:hint="eastAsia"/>
                <w:sz w:val="22"/>
              </w:rPr>
              <w:t>：</w:t>
            </w:r>
            <w:r>
              <w:rPr>
                <w:sz w:val="22"/>
              </w:rPr>
              <w:t>900</w:t>
            </w:r>
            <w:r>
              <w:rPr>
                <w:rFonts w:hint="eastAsia"/>
                <w:sz w:val="22"/>
              </w:rPr>
              <w:t>mg/kg(</w:t>
            </w:r>
            <w:r>
              <w:rPr>
                <w:rFonts w:hint="eastAsia"/>
                <w:sz w:val="22"/>
              </w:rPr>
              <w:t>兔经口</w:t>
            </w:r>
            <w:r>
              <w:rPr>
                <w:rFonts w:hint="eastAsia"/>
                <w:sz w:val="22"/>
              </w:rPr>
              <w:t>)</w:t>
            </w:r>
            <w:r>
              <w:rPr>
                <w:rFonts w:hint="eastAsia"/>
                <w:sz w:val="22"/>
              </w:rPr>
              <w:t>；</w:t>
            </w:r>
            <w:r>
              <w:rPr>
                <w:rFonts w:hint="eastAsia"/>
                <w:sz w:val="22"/>
              </w:rPr>
              <w:t>LC50</w:t>
            </w:r>
            <w:r>
              <w:rPr>
                <w:rFonts w:hint="eastAsia"/>
                <w:sz w:val="22"/>
              </w:rPr>
              <w:t>：</w:t>
            </w:r>
            <w:r>
              <w:rPr>
                <w:sz w:val="22"/>
              </w:rPr>
              <w:t>3124ppm</w:t>
            </w:r>
            <w:r>
              <w:rPr>
                <w:rFonts w:hint="eastAsia"/>
                <w:sz w:val="22"/>
              </w:rPr>
              <w:t>，</w:t>
            </w:r>
            <w:r>
              <w:rPr>
                <w:rFonts w:hint="eastAsia"/>
                <w:sz w:val="22"/>
              </w:rPr>
              <w:t>1</w:t>
            </w:r>
            <w:r>
              <w:rPr>
                <w:rFonts w:hint="eastAsia"/>
                <w:sz w:val="22"/>
              </w:rPr>
              <w:t>小时</w:t>
            </w:r>
            <w:r>
              <w:rPr>
                <w:rFonts w:hint="eastAsia"/>
                <w:sz w:val="22"/>
              </w:rPr>
              <w:t>(</w:t>
            </w:r>
            <w:r>
              <w:rPr>
                <w:rFonts w:hint="eastAsia"/>
                <w:sz w:val="22"/>
              </w:rPr>
              <w:t>大鼠吸入</w:t>
            </w:r>
            <w:r>
              <w:rPr>
                <w:rFonts w:hint="eastAsia"/>
                <w:sz w:val="22"/>
              </w:rPr>
              <w:t>)</w:t>
            </w:r>
          </w:p>
        </w:tc>
      </w:tr>
      <w:tr w:rsidR="003D08FA" w14:paraId="450C87E0" w14:textId="77777777">
        <w:trPr>
          <w:trHeight w:val="634"/>
        </w:trPr>
        <w:tc>
          <w:tcPr>
            <w:tcW w:w="817" w:type="dxa"/>
            <w:shd w:val="clear" w:color="auto" w:fill="auto"/>
            <w:vAlign w:val="center"/>
          </w:tcPr>
          <w:p w14:paraId="7C9CE76E" w14:textId="77777777" w:rsidR="003D08FA" w:rsidRDefault="009248C2">
            <w:pPr>
              <w:adjustRightInd w:val="0"/>
              <w:snapToGrid w:val="0"/>
              <w:spacing w:line="240" w:lineRule="auto"/>
              <w:ind w:firstLineChars="0" w:firstLine="0"/>
              <w:jc w:val="center"/>
              <w:rPr>
                <w:sz w:val="22"/>
              </w:rPr>
            </w:pPr>
            <w:r>
              <w:rPr>
                <w:rFonts w:hint="eastAsia"/>
                <w:sz w:val="22"/>
              </w:rPr>
              <w:t>氯化钠</w:t>
            </w:r>
          </w:p>
        </w:tc>
        <w:tc>
          <w:tcPr>
            <w:tcW w:w="4536" w:type="dxa"/>
            <w:shd w:val="clear" w:color="auto" w:fill="auto"/>
            <w:vAlign w:val="center"/>
          </w:tcPr>
          <w:p w14:paraId="2A6760B9" w14:textId="77777777" w:rsidR="003D08FA" w:rsidRDefault="009248C2">
            <w:pPr>
              <w:adjustRightInd w:val="0"/>
              <w:snapToGrid w:val="0"/>
              <w:spacing w:line="240" w:lineRule="auto"/>
              <w:ind w:firstLineChars="0" w:firstLine="0"/>
              <w:jc w:val="center"/>
              <w:rPr>
                <w:sz w:val="22"/>
              </w:rPr>
            </w:pPr>
            <w:r>
              <w:rPr>
                <w:rFonts w:hint="eastAsia"/>
                <w:sz w:val="22"/>
              </w:rPr>
              <w:t>无色无味</w:t>
            </w:r>
            <w:r>
              <w:rPr>
                <w:sz w:val="22"/>
              </w:rPr>
              <w:t>固体，</w:t>
            </w:r>
            <w:r>
              <w:rPr>
                <w:rFonts w:hint="eastAsia"/>
                <w:sz w:val="22"/>
              </w:rPr>
              <w:t>pH</w:t>
            </w:r>
            <w:r>
              <w:rPr>
                <w:rFonts w:hint="eastAsia"/>
                <w:sz w:val="22"/>
              </w:rPr>
              <w:t>值</w:t>
            </w:r>
            <w:r>
              <w:rPr>
                <w:sz w:val="22"/>
              </w:rPr>
              <w:t>：</w:t>
            </w:r>
            <w:r>
              <w:rPr>
                <w:rFonts w:hint="eastAsia"/>
                <w:sz w:val="22"/>
              </w:rPr>
              <w:t>4.5-7.0</w:t>
            </w:r>
            <w:r>
              <w:rPr>
                <w:rFonts w:hint="eastAsia"/>
                <w:sz w:val="22"/>
              </w:rPr>
              <w:t>（</w:t>
            </w:r>
            <w:r>
              <w:rPr>
                <w:rFonts w:hint="eastAsia"/>
                <w:sz w:val="22"/>
              </w:rPr>
              <w:t>100</w:t>
            </w:r>
            <w:r>
              <w:rPr>
                <w:sz w:val="22"/>
              </w:rPr>
              <w:t>g/l H</w:t>
            </w:r>
            <w:r>
              <w:rPr>
                <w:sz w:val="22"/>
                <w:vertAlign w:val="subscript"/>
              </w:rPr>
              <w:t>2</w:t>
            </w:r>
            <w:r>
              <w:rPr>
                <w:sz w:val="22"/>
              </w:rPr>
              <w:t>O 20</w:t>
            </w:r>
            <w:r>
              <w:rPr>
                <w:rFonts w:hint="eastAsia"/>
                <w:sz w:val="22"/>
              </w:rPr>
              <w:t>℃），</w:t>
            </w:r>
            <w:r>
              <w:rPr>
                <w:sz w:val="22"/>
              </w:rPr>
              <w:t>熔点</w:t>
            </w:r>
            <w:r>
              <w:rPr>
                <w:rFonts w:hint="eastAsia"/>
                <w:sz w:val="22"/>
              </w:rPr>
              <w:t>801</w:t>
            </w:r>
            <w:r>
              <w:rPr>
                <w:rFonts w:hint="eastAsia"/>
                <w:sz w:val="22"/>
              </w:rPr>
              <w:t>℃，</w:t>
            </w:r>
            <w:r>
              <w:rPr>
                <w:sz w:val="22"/>
              </w:rPr>
              <w:t>沸点</w:t>
            </w:r>
            <w:r>
              <w:rPr>
                <w:sz w:val="22"/>
              </w:rPr>
              <w:t>1461</w:t>
            </w:r>
            <w:r>
              <w:rPr>
                <w:rFonts w:hint="eastAsia"/>
                <w:sz w:val="22"/>
              </w:rPr>
              <w:t>（</w:t>
            </w:r>
            <w:r>
              <w:rPr>
                <w:rFonts w:hint="eastAsia"/>
                <w:sz w:val="22"/>
              </w:rPr>
              <w:t>1013</w:t>
            </w:r>
            <w:r>
              <w:rPr>
                <w:sz w:val="22"/>
              </w:rPr>
              <w:t>hPa</w:t>
            </w:r>
            <w:r>
              <w:rPr>
                <w:rFonts w:hint="eastAsia"/>
                <w:sz w:val="22"/>
              </w:rPr>
              <w:t>），</w:t>
            </w:r>
            <w:r>
              <w:rPr>
                <w:sz w:val="22"/>
              </w:rPr>
              <w:t>密度</w:t>
            </w:r>
            <w:r>
              <w:rPr>
                <w:rFonts w:hint="eastAsia"/>
                <w:sz w:val="22"/>
              </w:rPr>
              <w:t>2.17</w:t>
            </w:r>
            <w:r>
              <w:rPr>
                <w:sz w:val="22"/>
              </w:rPr>
              <w:t>g/cm</w:t>
            </w:r>
            <w:r>
              <w:rPr>
                <w:sz w:val="22"/>
                <w:vertAlign w:val="superscript"/>
              </w:rPr>
              <w:t>3</w:t>
            </w:r>
            <w:r>
              <w:rPr>
                <w:rFonts w:hint="eastAsia"/>
                <w:sz w:val="22"/>
              </w:rPr>
              <w:t>（</w:t>
            </w:r>
            <w:r>
              <w:rPr>
                <w:rFonts w:hint="eastAsia"/>
                <w:sz w:val="22"/>
              </w:rPr>
              <w:t>20</w:t>
            </w:r>
            <w:r>
              <w:rPr>
                <w:rFonts w:hint="eastAsia"/>
                <w:sz w:val="22"/>
              </w:rPr>
              <w:t>℃），</w:t>
            </w:r>
            <w:r>
              <w:rPr>
                <w:sz w:val="22"/>
              </w:rPr>
              <w:t>体积密度</w:t>
            </w:r>
            <w:r>
              <w:rPr>
                <w:rFonts w:hint="eastAsia"/>
                <w:sz w:val="22"/>
              </w:rPr>
              <w:t>1140</w:t>
            </w:r>
            <w:r>
              <w:rPr>
                <w:sz w:val="22"/>
              </w:rPr>
              <w:t>kg/m</w:t>
            </w:r>
            <w:r>
              <w:rPr>
                <w:sz w:val="22"/>
                <w:vertAlign w:val="superscript"/>
              </w:rPr>
              <w:t>3</w:t>
            </w:r>
          </w:p>
        </w:tc>
        <w:tc>
          <w:tcPr>
            <w:tcW w:w="1559" w:type="dxa"/>
            <w:shd w:val="clear" w:color="auto" w:fill="auto"/>
            <w:vAlign w:val="center"/>
          </w:tcPr>
          <w:p w14:paraId="5AF65320" w14:textId="77777777" w:rsidR="003D08FA" w:rsidRDefault="009248C2">
            <w:pPr>
              <w:adjustRightInd w:val="0"/>
              <w:snapToGrid w:val="0"/>
              <w:spacing w:line="240" w:lineRule="auto"/>
              <w:ind w:firstLineChars="0" w:firstLine="0"/>
              <w:jc w:val="center"/>
              <w:rPr>
                <w:sz w:val="22"/>
              </w:rPr>
            </w:pPr>
            <w:r>
              <w:rPr>
                <w:rFonts w:hint="eastAsia"/>
                <w:sz w:val="22"/>
              </w:rPr>
              <w:t>不燃</w:t>
            </w:r>
          </w:p>
        </w:tc>
        <w:tc>
          <w:tcPr>
            <w:tcW w:w="2658" w:type="dxa"/>
            <w:shd w:val="clear" w:color="auto" w:fill="auto"/>
            <w:vAlign w:val="center"/>
          </w:tcPr>
          <w:p w14:paraId="36DFDC20" w14:textId="77777777" w:rsidR="003D08FA" w:rsidRDefault="009248C2">
            <w:pPr>
              <w:adjustRightInd w:val="0"/>
              <w:snapToGrid w:val="0"/>
              <w:spacing w:line="240" w:lineRule="auto"/>
              <w:ind w:firstLineChars="0" w:firstLine="0"/>
              <w:jc w:val="center"/>
              <w:rPr>
                <w:sz w:val="22"/>
              </w:rPr>
            </w:pPr>
            <w:r>
              <w:rPr>
                <w:rFonts w:hint="eastAsia"/>
                <w:sz w:val="22"/>
              </w:rPr>
              <w:t>LD50</w:t>
            </w:r>
            <w:r>
              <w:rPr>
                <w:rFonts w:hint="eastAsia"/>
                <w:sz w:val="22"/>
              </w:rPr>
              <w:t>（大鼠</w:t>
            </w:r>
            <w:r>
              <w:rPr>
                <w:sz w:val="22"/>
              </w:rPr>
              <w:t>口服</w:t>
            </w:r>
            <w:r>
              <w:rPr>
                <w:rFonts w:hint="eastAsia"/>
                <w:sz w:val="22"/>
              </w:rPr>
              <w:t>）</w:t>
            </w:r>
            <w:r>
              <w:rPr>
                <w:rFonts w:hint="eastAsia"/>
                <w:sz w:val="22"/>
              </w:rPr>
              <w:t>:3000</w:t>
            </w:r>
            <w:r>
              <w:rPr>
                <w:sz w:val="22"/>
              </w:rPr>
              <w:t>mg/kg</w:t>
            </w:r>
            <w:r>
              <w:rPr>
                <w:sz w:val="22"/>
              </w:rPr>
              <w:t>，</w:t>
            </w:r>
            <w:r>
              <w:rPr>
                <w:rFonts w:hint="eastAsia"/>
                <w:sz w:val="22"/>
              </w:rPr>
              <w:t>LD50</w:t>
            </w:r>
            <w:r>
              <w:rPr>
                <w:rFonts w:hint="eastAsia"/>
                <w:sz w:val="22"/>
              </w:rPr>
              <w:t>（兔经皮）：＞</w:t>
            </w:r>
            <w:r>
              <w:rPr>
                <w:rFonts w:hint="eastAsia"/>
                <w:sz w:val="22"/>
              </w:rPr>
              <w:t>10000</w:t>
            </w:r>
            <w:r>
              <w:rPr>
                <w:sz w:val="22"/>
              </w:rPr>
              <w:t>mg/kg</w:t>
            </w:r>
          </w:p>
        </w:tc>
      </w:tr>
      <w:tr w:rsidR="003D08FA" w14:paraId="67929025" w14:textId="77777777">
        <w:trPr>
          <w:trHeight w:val="923"/>
        </w:trPr>
        <w:tc>
          <w:tcPr>
            <w:tcW w:w="817" w:type="dxa"/>
            <w:shd w:val="clear" w:color="auto" w:fill="auto"/>
            <w:vAlign w:val="center"/>
          </w:tcPr>
          <w:p w14:paraId="0CC56476" w14:textId="77777777" w:rsidR="003D08FA" w:rsidRDefault="009248C2">
            <w:pPr>
              <w:adjustRightInd w:val="0"/>
              <w:snapToGrid w:val="0"/>
              <w:spacing w:line="240" w:lineRule="auto"/>
              <w:ind w:firstLineChars="0" w:firstLine="0"/>
              <w:jc w:val="center"/>
              <w:rPr>
                <w:sz w:val="22"/>
              </w:rPr>
            </w:pPr>
            <w:r>
              <w:rPr>
                <w:rFonts w:hint="eastAsia"/>
                <w:sz w:val="24"/>
                <w:szCs w:val="24"/>
              </w:rPr>
              <w:t>尿素</w:t>
            </w:r>
          </w:p>
        </w:tc>
        <w:tc>
          <w:tcPr>
            <w:tcW w:w="4536" w:type="dxa"/>
            <w:shd w:val="clear" w:color="auto" w:fill="auto"/>
            <w:vAlign w:val="center"/>
          </w:tcPr>
          <w:p w14:paraId="0BABAC4E" w14:textId="77777777" w:rsidR="003D08FA" w:rsidRDefault="009248C2">
            <w:pPr>
              <w:adjustRightInd w:val="0"/>
              <w:snapToGrid w:val="0"/>
              <w:spacing w:line="240" w:lineRule="auto"/>
              <w:ind w:firstLineChars="0" w:firstLine="0"/>
              <w:jc w:val="center"/>
              <w:rPr>
                <w:sz w:val="22"/>
              </w:rPr>
            </w:pPr>
            <w:r>
              <w:rPr>
                <w:rFonts w:hint="eastAsia"/>
                <w:sz w:val="22"/>
              </w:rPr>
              <w:t>熔点</w:t>
            </w:r>
            <w:r>
              <w:rPr>
                <w:rFonts w:hint="eastAsia"/>
                <w:sz w:val="22"/>
              </w:rPr>
              <w:t>132.7</w:t>
            </w:r>
            <w:r>
              <w:rPr>
                <w:rFonts w:hint="eastAsia"/>
                <w:sz w:val="22"/>
              </w:rPr>
              <w:t>℃，</w:t>
            </w:r>
            <w:r>
              <w:rPr>
                <w:sz w:val="22"/>
              </w:rPr>
              <w:t>相对密度</w:t>
            </w:r>
            <w:r>
              <w:rPr>
                <w:rFonts w:hint="eastAsia"/>
                <w:sz w:val="22"/>
              </w:rPr>
              <w:t>（水</w:t>
            </w:r>
            <w:r>
              <w:rPr>
                <w:sz w:val="22"/>
              </w:rPr>
              <w:t>=1</w:t>
            </w:r>
            <w:r>
              <w:rPr>
                <w:rFonts w:hint="eastAsia"/>
                <w:sz w:val="22"/>
              </w:rPr>
              <w:t>）：</w:t>
            </w:r>
            <w:r>
              <w:rPr>
                <w:rFonts w:hint="eastAsia"/>
                <w:sz w:val="22"/>
              </w:rPr>
              <w:t>1.335</w:t>
            </w:r>
            <w:r>
              <w:rPr>
                <w:rFonts w:hint="eastAsia"/>
                <w:sz w:val="22"/>
              </w:rPr>
              <w:t>，溶于水</w:t>
            </w:r>
            <w:r>
              <w:rPr>
                <w:sz w:val="22"/>
              </w:rPr>
              <w:t>、甲醇、乙醇，微溶于乙醚、氯仿、苯。</w:t>
            </w:r>
          </w:p>
        </w:tc>
        <w:tc>
          <w:tcPr>
            <w:tcW w:w="1559" w:type="dxa"/>
            <w:shd w:val="clear" w:color="auto" w:fill="auto"/>
            <w:vAlign w:val="center"/>
          </w:tcPr>
          <w:p w14:paraId="53FDF0F8" w14:textId="77777777" w:rsidR="003D08FA" w:rsidRDefault="009248C2">
            <w:pPr>
              <w:adjustRightInd w:val="0"/>
              <w:snapToGrid w:val="0"/>
              <w:spacing w:line="240" w:lineRule="auto"/>
              <w:ind w:firstLineChars="0" w:firstLine="0"/>
              <w:jc w:val="center"/>
              <w:rPr>
                <w:sz w:val="22"/>
              </w:rPr>
            </w:pPr>
            <w:r>
              <w:rPr>
                <w:rFonts w:hint="eastAsia"/>
                <w:sz w:val="22"/>
              </w:rPr>
              <w:t>不燃</w:t>
            </w:r>
          </w:p>
        </w:tc>
        <w:tc>
          <w:tcPr>
            <w:tcW w:w="2658" w:type="dxa"/>
            <w:shd w:val="clear" w:color="auto" w:fill="auto"/>
            <w:vAlign w:val="center"/>
          </w:tcPr>
          <w:p w14:paraId="5012429E" w14:textId="77777777" w:rsidR="003D08FA" w:rsidRDefault="009248C2">
            <w:pPr>
              <w:adjustRightInd w:val="0"/>
              <w:snapToGrid w:val="0"/>
              <w:spacing w:line="240" w:lineRule="auto"/>
              <w:ind w:firstLineChars="0" w:firstLine="0"/>
              <w:jc w:val="center"/>
              <w:rPr>
                <w:sz w:val="22"/>
              </w:rPr>
            </w:pPr>
            <w:r>
              <w:rPr>
                <w:rFonts w:hint="eastAsia"/>
                <w:sz w:val="22"/>
              </w:rPr>
              <w:t>LD50:14300</w:t>
            </w:r>
            <w:r>
              <w:rPr>
                <w:sz w:val="22"/>
              </w:rPr>
              <w:t>mg/kg</w:t>
            </w:r>
            <w:r>
              <w:rPr>
                <w:sz w:val="22"/>
              </w:rPr>
              <w:t>（</w:t>
            </w:r>
            <w:r>
              <w:rPr>
                <w:rFonts w:hint="eastAsia"/>
                <w:sz w:val="22"/>
              </w:rPr>
              <w:t>大鼠</w:t>
            </w:r>
            <w:r>
              <w:rPr>
                <w:sz w:val="22"/>
              </w:rPr>
              <w:t>经口）</w:t>
            </w:r>
            <w:r>
              <w:rPr>
                <w:rFonts w:hint="eastAsia"/>
                <w:sz w:val="22"/>
              </w:rPr>
              <w:t>，微毒</w:t>
            </w:r>
          </w:p>
        </w:tc>
      </w:tr>
    </w:tbl>
    <w:p w14:paraId="7CB0D918" w14:textId="77777777" w:rsidR="003D08FA" w:rsidRDefault="009248C2">
      <w:pPr>
        <w:pStyle w:val="3"/>
        <w:numPr>
          <w:ilvl w:val="0"/>
          <w:numId w:val="0"/>
        </w:numPr>
        <w:spacing w:before="156" w:after="156"/>
        <w:rPr>
          <w:rFonts w:eastAsia="仿宋_GB2312"/>
          <w:sz w:val="30"/>
          <w:szCs w:val="30"/>
        </w:rPr>
      </w:pPr>
      <w:bookmarkStart w:id="30" w:name="_Toc38439727"/>
      <w:r>
        <w:rPr>
          <w:rFonts w:eastAsia="仿宋_GB2312"/>
          <w:sz w:val="30"/>
          <w:szCs w:val="30"/>
        </w:rPr>
        <w:t>3.3.3</w:t>
      </w:r>
      <w:r>
        <w:rPr>
          <w:rFonts w:eastAsia="仿宋_GB2312" w:hint="eastAsia"/>
          <w:sz w:val="30"/>
          <w:szCs w:val="30"/>
        </w:rPr>
        <w:t>环境</w:t>
      </w:r>
      <w:r>
        <w:rPr>
          <w:rFonts w:eastAsia="仿宋_GB2312"/>
          <w:sz w:val="30"/>
          <w:szCs w:val="30"/>
        </w:rPr>
        <w:t>风险物质判别</w:t>
      </w:r>
      <w:bookmarkEnd w:id="30"/>
    </w:p>
    <w:p w14:paraId="27855F03" w14:textId="77777777" w:rsidR="003D08FA" w:rsidRDefault="009248C2">
      <w:pPr>
        <w:snapToGrid w:val="0"/>
        <w:spacing w:line="240" w:lineRule="auto"/>
        <w:ind w:firstLine="562"/>
        <w:rPr>
          <w:rFonts w:hAnsi="仿宋"/>
          <w:b/>
          <w:color w:val="000000" w:themeColor="text1"/>
          <w:szCs w:val="28"/>
        </w:rPr>
      </w:pPr>
      <w:r>
        <w:rPr>
          <w:rFonts w:hAnsi="仿宋" w:hint="eastAsia"/>
          <w:b/>
          <w:color w:val="000000" w:themeColor="text1"/>
          <w:szCs w:val="28"/>
        </w:rPr>
        <w:t>1</w:t>
      </w:r>
      <w:r>
        <w:rPr>
          <w:rFonts w:hAnsi="仿宋" w:hint="eastAsia"/>
          <w:b/>
          <w:color w:val="000000" w:themeColor="text1"/>
          <w:szCs w:val="28"/>
        </w:rPr>
        <w:t>、</w:t>
      </w:r>
      <w:r>
        <w:rPr>
          <w:rFonts w:hAnsi="仿宋"/>
          <w:b/>
          <w:color w:val="000000" w:themeColor="text1"/>
          <w:szCs w:val="28"/>
        </w:rPr>
        <w:t>涉气风险物质</w:t>
      </w:r>
    </w:p>
    <w:p w14:paraId="429AC224" w14:textId="77777777" w:rsidR="003D08FA" w:rsidRDefault="009248C2">
      <w:pPr>
        <w:snapToGrid w:val="0"/>
        <w:spacing w:line="240" w:lineRule="auto"/>
        <w:ind w:firstLine="560"/>
        <w:rPr>
          <w:rFonts w:hAnsi="仿宋"/>
          <w:color w:val="000000" w:themeColor="text1"/>
          <w:szCs w:val="28"/>
        </w:rPr>
      </w:pPr>
      <w:r>
        <w:rPr>
          <w:rFonts w:hAnsi="仿宋" w:hint="eastAsia"/>
          <w:color w:val="000000" w:themeColor="text1"/>
          <w:szCs w:val="28"/>
        </w:rPr>
        <w:t>根据</w:t>
      </w:r>
      <w:r>
        <w:rPr>
          <w:rFonts w:hAnsi="仿宋"/>
          <w:color w:val="000000" w:themeColor="text1"/>
          <w:szCs w:val="28"/>
        </w:rPr>
        <w:t>医院的原辅材料</w:t>
      </w:r>
      <w:r>
        <w:rPr>
          <w:rFonts w:hAnsi="仿宋" w:hint="eastAsia"/>
          <w:color w:val="000000" w:themeColor="text1"/>
          <w:szCs w:val="28"/>
        </w:rPr>
        <w:t>、</w:t>
      </w:r>
      <w:r>
        <w:rPr>
          <w:rFonts w:hAnsi="仿宋"/>
          <w:color w:val="000000" w:themeColor="text1"/>
          <w:szCs w:val="28"/>
        </w:rPr>
        <w:t>“</w:t>
      </w:r>
      <w:r>
        <w:rPr>
          <w:rFonts w:hAnsi="仿宋" w:hint="eastAsia"/>
          <w:color w:val="000000" w:themeColor="text1"/>
          <w:szCs w:val="28"/>
        </w:rPr>
        <w:t>三废</w:t>
      </w:r>
      <w:r>
        <w:rPr>
          <w:rFonts w:hAnsi="仿宋"/>
          <w:color w:val="000000" w:themeColor="text1"/>
          <w:szCs w:val="28"/>
        </w:rPr>
        <w:t>”</w:t>
      </w:r>
      <w:r>
        <w:rPr>
          <w:rFonts w:hAnsi="仿宋" w:hint="eastAsia"/>
          <w:color w:val="000000" w:themeColor="text1"/>
          <w:szCs w:val="28"/>
        </w:rPr>
        <w:t>污染物</w:t>
      </w:r>
      <w:r>
        <w:rPr>
          <w:rFonts w:hAnsi="仿宋"/>
          <w:color w:val="000000" w:themeColor="text1"/>
          <w:szCs w:val="28"/>
        </w:rPr>
        <w:t>等，</w:t>
      </w:r>
      <w:r>
        <w:rPr>
          <w:rFonts w:hAnsi="仿宋" w:hint="eastAsia"/>
          <w:color w:val="000000" w:themeColor="text1"/>
          <w:szCs w:val="28"/>
        </w:rPr>
        <w:t>对照环保部《企业突发环境事件风险分级方法》附录</w:t>
      </w:r>
      <w:r>
        <w:rPr>
          <w:rFonts w:hAnsi="仿宋" w:hint="eastAsia"/>
          <w:color w:val="000000" w:themeColor="text1"/>
          <w:szCs w:val="28"/>
        </w:rPr>
        <w:t>A</w:t>
      </w:r>
      <w:r>
        <w:rPr>
          <w:rFonts w:hAnsi="仿宋" w:hint="eastAsia"/>
          <w:color w:val="000000" w:themeColor="text1"/>
          <w:szCs w:val="28"/>
        </w:rPr>
        <w:t>中的第一、第二、第三、第四、第六部分全部风险物质以及第八部分中除</w:t>
      </w:r>
      <w:r>
        <w:rPr>
          <w:rFonts w:hAnsi="仿宋" w:hint="eastAsia"/>
          <w:color w:val="000000" w:themeColor="text1"/>
          <w:szCs w:val="28"/>
        </w:rPr>
        <w:t>NH</w:t>
      </w:r>
      <w:r>
        <w:rPr>
          <w:rFonts w:hAnsi="仿宋" w:hint="eastAsia"/>
          <w:color w:val="000000" w:themeColor="text1"/>
          <w:szCs w:val="28"/>
          <w:vertAlign w:val="subscript"/>
        </w:rPr>
        <w:t>3</w:t>
      </w:r>
      <w:r>
        <w:rPr>
          <w:rFonts w:hAnsi="仿宋" w:hint="eastAsia"/>
          <w:color w:val="000000" w:themeColor="text1"/>
          <w:szCs w:val="28"/>
        </w:rPr>
        <w:t>-N</w:t>
      </w:r>
      <w:r>
        <w:rPr>
          <w:rFonts w:hAnsi="仿宋" w:hint="eastAsia"/>
          <w:color w:val="000000" w:themeColor="text1"/>
          <w:szCs w:val="28"/>
        </w:rPr>
        <w:t>浓度≥</w:t>
      </w:r>
      <w:r>
        <w:rPr>
          <w:rFonts w:hAnsi="仿宋" w:hint="eastAsia"/>
          <w:color w:val="000000" w:themeColor="text1"/>
          <w:szCs w:val="28"/>
        </w:rPr>
        <w:t>2000mg/L</w:t>
      </w:r>
      <w:r>
        <w:rPr>
          <w:rFonts w:hAnsi="仿宋" w:hint="eastAsia"/>
          <w:color w:val="000000" w:themeColor="text1"/>
          <w:szCs w:val="28"/>
        </w:rPr>
        <w:t>的废液、</w:t>
      </w:r>
      <w:r>
        <w:rPr>
          <w:rFonts w:hAnsi="仿宋" w:hint="eastAsia"/>
          <w:color w:val="000000" w:themeColor="text1"/>
          <w:szCs w:val="28"/>
        </w:rPr>
        <w:t>COD</w:t>
      </w:r>
      <w:r>
        <w:rPr>
          <w:rFonts w:hAnsi="仿宋" w:hint="eastAsia"/>
          <w:color w:val="000000" w:themeColor="text1"/>
          <w:szCs w:val="28"/>
        </w:rPr>
        <w:t>浓度≥</w:t>
      </w:r>
      <w:r>
        <w:rPr>
          <w:rFonts w:hAnsi="仿宋" w:hint="eastAsia"/>
          <w:color w:val="000000" w:themeColor="text1"/>
          <w:szCs w:val="28"/>
        </w:rPr>
        <w:t>10000mg/L</w:t>
      </w:r>
      <w:r>
        <w:rPr>
          <w:rFonts w:hAnsi="仿宋" w:hint="eastAsia"/>
          <w:color w:val="000000" w:themeColor="text1"/>
          <w:szCs w:val="28"/>
        </w:rPr>
        <w:t>的有机废液之外的气态和可挥发造成突发大气环境事件的固态、液态风险物质。</w:t>
      </w:r>
    </w:p>
    <w:p w14:paraId="4616C6EE" w14:textId="77777777" w:rsidR="003D08FA" w:rsidRDefault="009248C2">
      <w:pPr>
        <w:snapToGrid w:val="0"/>
        <w:spacing w:line="240" w:lineRule="auto"/>
        <w:ind w:firstLine="560"/>
        <w:rPr>
          <w:rFonts w:hAnsi="仿宋"/>
          <w:color w:val="000000" w:themeColor="text1"/>
          <w:szCs w:val="28"/>
        </w:rPr>
      </w:pPr>
      <w:r>
        <w:rPr>
          <w:rFonts w:hAnsi="仿宋" w:hint="eastAsia"/>
          <w:color w:val="000000" w:themeColor="text1"/>
          <w:szCs w:val="28"/>
        </w:rPr>
        <w:t>判定涉气风险物质情况见下表。</w:t>
      </w:r>
    </w:p>
    <w:p w14:paraId="72DA68DB" w14:textId="77777777" w:rsidR="003D08FA" w:rsidRDefault="009248C2">
      <w:pPr>
        <w:snapToGrid w:val="0"/>
        <w:spacing w:line="240" w:lineRule="auto"/>
        <w:ind w:firstLine="562"/>
        <w:jc w:val="center"/>
        <w:rPr>
          <w:rFonts w:hAnsi="仿宋"/>
          <w:b/>
          <w:color w:val="000000" w:themeColor="text1"/>
          <w:szCs w:val="28"/>
        </w:rPr>
      </w:pPr>
      <w:r>
        <w:rPr>
          <w:rFonts w:hAnsi="仿宋" w:hint="eastAsia"/>
          <w:b/>
          <w:color w:val="000000" w:themeColor="text1"/>
          <w:szCs w:val="28"/>
        </w:rPr>
        <w:t>表</w:t>
      </w:r>
      <w:r>
        <w:rPr>
          <w:rFonts w:hAnsi="仿宋"/>
          <w:b/>
          <w:color w:val="000000" w:themeColor="text1"/>
          <w:szCs w:val="28"/>
        </w:rPr>
        <w:t xml:space="preserve">3.3-5 </w:t>
      </w:r>
      <w:r>
        <w:rPr>
          <w:rFonts w:hAnsi="仿宋" w:hint="eastAsia"/>
          <w:b/>
          <w:color w:val="000000" w:themeColor="text1"/>
          <w:szCs w:val="28"/>
        </w:rPr>
        <w:t>涉气</w:t>
      </w:r>
      <w:r>
        <w:rPr>
          <w:rFonts w:hAnsi="仿宋"/>
          <w:b/>
          <w:color w:val="000000" w:themeColor="text1"/>
          <w:szCs w:val="28"/>
        </w:rPr>
        <w:t>风险物质判别结果表</w:t>
      </w:r>
    </w:p>
    <w:tbl>
      <w:tblPr>
        <w:tblW w:w="5000" w:type="pct"/>
        <w:jc w:val="center"/>
        <w:tblBorders>
          <w:top w:val="single" w:sz="12" w:space="0" w:color="auto"/>
          <w:bottom w:val="single" w:sz="12"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218"/>
        <w:gridCol w:w="3456"/>
        <w:gridCol w:w="2680"/>
      </w:tblGrid>
      <w:tr w:rsidR="003D08FA" w14:paraId="2D9E9A12" w14:textId="77777777">
        <w:trPr>
          <w:trHeight w:val="284"/>
          <w:jc w:val="center"/>
        </w:trPr>
        <w:tc>
          <w:tcPr>
            <w:tcW w:w="3218" w:type="dxa"/>
            <w:vAlign w:val="center"/>
          </w:tcPr>
          <w:p w14:paraId="3FF595F1" w14:textId="77777777" w:rsidR="003D08FA" w:rsidRDefault="009248C2">
            <w:pPr>
              <w:adjustRightInd w:val="0"/>
              <w:snapToGrid w:val="0"/>
              <w:spacing w:line="240" w:lineRule="auto"/>
              <w:ind w:firstLineChars="0" w:firstLine="0"/>
              <w:jc w:val="center"/>
              <w:rPr>
                <w:color w:val="000000" w:themeColor="text1"/>
                <w:sz w:val="22"/>
              </w:rPr>
            </w:pPr>
            <w:bookmarkStart w:id="31" w:name="_Hlk2240814"/>
            <w:r>
              <w:rPr>
                <w:color w:val="000000" w:themeColor="text1"/>
                <w:sz w:val="22"/>
              </w:rPr>
              <w:t>物质名称</w:t>
            </w:r>
          </w:p>
        </w:tc>
        <w:tc>
          <w:tcPr>
            <w:tcW w:w="3456" w:type="dxa"/>
            <w:vAlign w:val="center"/>
          </w:tcPr>
          <w:p w14:paraId="4B86061B" w14:textId="77777777" w:rsidR="003D08FA" w:rsidRDefault="009248C2">
            <w:pPr>
              <w:adjustRightInd w:val="0"/>
              <w:snapToGrid w:val="0"/>
              <w:spacing w:line="240" w:lineRule="auto"/>
              <w:ind w:firstLineChars="0" w:firstLine="0"/>
              <w:jc w:val="center"/>
              <w:rPr>
                <w:color w:val="000000" w:themeColor="text1"/>
                <w:sz w:val="22"/>
              </w:rPr>
            </w:pPr>
            <w:r>
              <w:rPr>
                <w:rFonts w:hint="eastAsia"/>
                <w:color w:val="000000" w:themeColor="text1"/>
                <w:sz w:val="22"/>
              </w:rPr>
              <w:t>临界量</w:t>
            </w:r>
            <w:r>
              <w:rPr>
                <w:rFonts w:hint="eastAsia"/>
                <w:color w:val="000000" w:themeColor="text1"/>
                <w:sz w:val="22"/>
              </w:rPr>
              <w:t>/t</w:t>
            </w:r>
          </w:p>
        </w:tc>
        <w:tc>
          <w:tcPr>
            <w:tcW w:w="2680" w:type="dxa"/>
            <w:vAlign w:val="center"/>
          </w:tcPr>
          <w:p w14:paraId="6FA5258E" w14:textId="77777777" w:rsidR="003D08FA" w:rsidRDefault="009248C2">
            <w:pPr>
              <w:adjustRightInd w:val="0"/>
              <w:snapToGrid w:val="0"/>
              <w:spacing w:line="240" w:lineRule="auto"/>
              <w:ind w:firstLineChars="0" w:firstLine="0"/>
              <w:jc w:val="center"/>
              <w:rPr>
                <w:color w:val="000000" w:themeColor="text1"/>
                <w:sz w:val="22"/>
              </w:rPr>
            </w:pPr>
            <w:r>
              <w:rPr>
                <w:color w:val="000000" w:themeColor="text1"/>
                <w:sz w:val="22"/>
              </w:rPr>
              <w:t>是否为涉气风险物质</w:t>
            </w:r>
          </w:p>
        </w:tc>
      </w:tr>
      <w:tr w:rsidR="003D08FA" w14:paraId="0F35D488" w14:textId="77777777">
        <w:trPr>
          <w:trHeight w:val="284"/>
          <w:jc w:val="center"/>
        </w:trPr>
        <w:tc>
          <w:tcPr>
            <w:tcW w:w="3218" w:type="dxa"/>
            <w:vAlign w:val="center"/>
          </w:tcPr>
          <w:p w14:paraId="38896427" w14:textId="77777777" w:rsidR="003D08FA" w:rsidRDefault="009248C2">
            <w:pPr>
              <w:adjustRightInd w:val="0"/>
              <w:snapToGrid w:val="0"/>
              <w:spacing w:line="240" w:lineRule="auto"/>
              <w:ind w:firstLineChars="0" w:firstLine="0"/>
              <w:jc w:val="center"/>
              <w:rPr>
                <w:color w:val="000000" w:themeColor="text1"/>
                <w:sz w:val="22"/>
              </w:rPr>
            </w:pPr>
            <w:r>
              <w:rPr>
                <w:color w:val="000000" w:themeColor="text1"/>
                <w:sz w:val="22"/>
              </w:rPr>
              <w:lastRenderedPageBreak/>
              <w:t>盐酸</w:t>
            </w:r>
          </w:p>
        </w:tc>
        <w:tc>
          <w:tcPr>
            <w:tcW w:w="3456" w:type="dxa"/>
            <w:vAlign w:val="center"/>
          </w:tcPr>
          <w:p w14:paraId="09D40E2E" w14:textId="77777777" w:rsidR="003D08FA" w:rsidRDefault="009248C2">
            <w:pPr>
              <w:snapToGrid w:val="0"/>
              <w:spacing w:line="240" w:lineRule="auto"/>
              <w:ind w:firstLineChars="0" w:firstLine="0"/>
              <w:jc w:val="center"/>
              <w:rPr>
                <w:color w:val="000000" w:themeColor="text1"/>
                <w:sz w:val="22"/>
              </w:rPr>
            </w:pPr>
            <w:r>
              <w:rPr>
                <w:rFonts w:hint="eastAsia"/>
                <w:color w:val="000000" w:themeColor="text1"/>
                <w:sz w:val="22"/>
              </w:rPr>
              <w:t>7.5</w:t>
            </w:r>
          </w:p>
        </w:tc>
        <w:tc>
          <w:tcPr>
            <w:tcW w:w="2680" w:type="dxa"/>
            <w:vAlign w:val="center"/>
          </w:tcPr>
          <w:p w14:paraId="27309E4E" w14:textId="77777777" w:rsidR="003D08FA" w:rsidRDefault="009248C2">
            <w:pPr>
              <w:adjustRightInd w:val="0"/>
              <w:snapToGrid w:val="0"/>
              <w:spacing w:line="240" w:lineRule="auto"/>
              <w:ind w:firstLineChars="0" w:firstLine="0"/>
              <w:jc w:val="center"/>
              <w:rPr>
                <w:color w:val="000000" w:themeColor="text1"/>
                <w:sz w:val="22"/>
              </w:rPr>
            </w:pPr>
            <w:r>
              <w:rPr>
                <w:color w:val="000000" w:themeColor="text1"/>
                <w:sz w:val="22"/>
              </w:rPr>
              <w:t>是</w:t>
            </w:r>
          </w:p>
        </w:tc>
      </w:tr>
      <w:tr w:rsidR="003D08FA" w14:paraId="05490F48" w14:textId="77777777">
        <w:trPr>
          <w:trHeight w:val="284"/>
          <w:jc w:val="center"/>
        </w:trPr>
        <w:tc>
          <w:tcPr>
            <w:tcW w:w="3218" w:type="dxa"/>
            <w:vAlign w:val="center"/>
          </w:tcPr>
          <w:p w14:paraId="1F270FBE" w14:textId="77777777" w:rsidR="003D08FA" w:rsidRDefault="009248C2">
            <w:pPr>
              <w:adjustRightInd w:val="0"/>
              <w:snapToGrid w:val="0"/>
              <w:spacing w:line="240" w:lineRule="auto"/>
              <w:ind w:firstLineChars="0" w:firstLine="0"/>
              <w:jc w:val="center"/>
              <w:rPr>
                <w:color w:val="000000" w:themeColor="text1"/>
                <w:sz w:val="22"/>
              </w:rPr>
            </w:pPr>
            <w:r>
              <w:rPr>
                <w:rFonts w:hint="eastAsia"/>
                <w:color w:val="000000" w:themeColor="text1"/>
                <w:sz w:val="22"/>
              </w:rPr>
              <w:t>氢氧化钠</w:t>
            </w:r>
          </w:p>
        </w:tc>
        <w:tc>
          <w:tcPr>
            <w:tcW w:w="3456" w:type="dxa"/>
            <w:vAlign w:val="center"/>
          </w:tcPr>
          <w:p w14:paraId="3893B78D" w14:textId="77777777" w:rsidR="003D08FA" w:rsidRDefault="009248C2">
            <w:pPr>
              <w:snapToGrid w:val="0"/>
              <w:spacing w:line="240" w:lineRule="auto"/>
              <w:ind w:firstLineChars="0" w:firstLine="0"/>
              <w:jc w:val="center"/>
              <w:rPr>
                <w:color w:val="000000" w:themeColor="text1"/>
                <w:sz w:val="22"/>
              </w:rPr>
            </w:pPr>
            <w:r>
              <w:rPr>
                <w:rFonts w:hint="eastAsia"/>
                <w:color w:val="000000" w:themeColor="text1"/>
                <w:sz w:val="22"/>
              </w:rPr>
              <w:t>——</w:t>
            </w:r>
          </w:p>
        </w:tc>
        <w:tc>
          <w:tcPr>
            <w:tcW w:w="2680" w:type="dxa"/>
            <w:vAlign w:val="center"/>
          </w:tcPr>
          <w:p w14:paraId="15F579A9" w14:textId="77777777" w:rsidR="003D08FA" w:rsidRDefault="009248C2">
            <w:pPr>
              <w:adjustRightInd w:val="0"/>
              <w:snapToGrid w:val="0"/>
              <w:spacing w:line="240" w:lineRule="auto"/>
              <w:ind w:firstLineChars="0" w:firstLine="0"/>
              <w:jc w:val="center"/>
              <w:rPr>
                <w:color w:val="000000" w:themeColor="text1"/>
                <w:sz w:val="22"/>
              </w:rPr>
            </w:pPr>
            <w:r>
              <w:rPr>
                <w:color w:val="000000" w:themeColor="text1"/>
                <w:sz w:val="22"/>
              </w:rPr>
              <w:t>否</w:t>
            </w:r>
          </w:p>
        </w:tc>
      </w:tr>
    </w:tbl>
    <w:bookmarkEnd w:id="31"/>
    <w:p w14:paraId="5EDBEA30" w14:textId="77777777" w:rsidR="003D08FA" w:rsidRDefault="009248C2">
      <w:pPr>
        <w:adjustRightInd w:val="0"/>
        <w:ind w:firstLine="562"/>
        <w:rPr>
          <w:rFonts w:ascii="仿宋" w:hAnsi="仿宋"/>
          <w:b/>
          <w:szCs w:val="28"/>
        </w:rPr>
      </w:pPr>
      <w:r>
        <w:rPr>
          <w:rFonts w:ascii="仿宋" w:hAnsi="仿宋"/>
          <w:b/>
          <w:szCs w:val="28"/>
        </w:rPr>
        <w:t>2</w:t>
      </w:r>
      <w:r>
        <w:rPr>
          <w:rFonts w:ascii="仿宋" w:hAnsi="仿宋" w:hint="eastAsia"/>
          <w:b/>
          <w:szCs w:val="28"/>
        </w:rPr>
        <w:t>、涉水风险物质</w:t>
      </w:r>
    </w:p>
    <w:p w14:paraId="35B413A5" w14:textId="77777777" w:rsidR="003D08FA" w:rsidRDefault="009248C2">
      <w:pPr>
        <w:adjustRightInd w:val="0"/>
        <w:snapToGrid w:val="0"/>
        <w:spacing w:line="240" w:lineRule="auto"/>
        <w:ind w:firstLine="560"/>
        <w:rPr>
          <w:rFonts w:ascii="仿宋" w:hAnsi="仿宋"/>
          <w:szCs w:val="28"/>
        </w:rPr>
      </w:pPr>
      <w:r>
        <w:rPr>
          <w:rFonts w:ascii="仿宋" w:hAnsi="仿宋" w:hint="eastAsia"/>
          <w:szCs w:val="28"/>
        </w:rPr>
        <w:t>根据医院的原辅材料、</w:t>
      </w:r>
      <w:r>
        <w:rPr>
          <w:rFonts w:ascii="仿宋" w:hAnsi="仿宋"/>
          <w:szCs w:val="28"/>
        </w:rPr>
        <w:t>“</w:t>
      </w:r>
      <w:r>
        <w:rPr>
          <w:rFonts w:ascii="仿宋" w:hAnsi="仿宋" w:hint="eastAsia"/>
          <w:szCs w:val="28"/>
        </w:rPr>
        <w:t>三废</w:t>
      </w:r>
      <w:r>
        <w:rPr>
          <w:rFonts w:ascii="仿宋" w:hAnsi="仿宋"/>
          <w:szCs w:val="28"/>
        </w:rPr>
        <w:t>”</w:t>
      </w:r>
      <w:r>
        <w:rPr>
          <w:rFonts w:ascii="仿宋" w:hAnsi="仿宋" w:hint="eastAsia"/>
          <w:szCs w:val="28"/>
        </w:rPr>
        <w:t>污染物等，对照环保部《企业突发环境事件风险分级方法》附录A</w:t>
      </w:r>
      <w:r>
        <w:rPr>
          <w:rFonts w:ascii="仿宋" w:hAnsi="仿宋"/>
          <w:szCs w:val="28"/>
        </w:rPr>
        <w:t>中的第三、第四、第五、第六、第七和第八部分全部风险物质以及第</w:t>
      </w:r>
      <w:r>
        <w:rPr>
          <w:rFonts w:ascii="仿宋" w:hAnsi="仿宋" w:hint="eastAsia"/>
          <w:szCs w:val="28"/>
        </w:rPr>
        <w:t>一、第二</w:t>
      </w:r>
      <w:r>
        <w:rPr>
          <w:rFonts w:ascii="仿宋" w:hAnsi="仿宋"/>
          <w:szCs w:val="28"/>
        </w:rPr>
        <w:t>部分中溶于水和遇水</w:t>
      </w:r>
      <w:r>
        <w:rPr>
          <w:rFonts w:ascii="仿宋" w:hAnsi="仿宋" w:hint="eastAsia"/>
          <w:szCs w:val="28"/>
        </w:rPr>
        <w:t>发生反应的风险物质，</w:t>
      </w:r>
      <w:r>
        <w:rPr>
          <w:rFonts w:ascii="仿宋" w:hAnsi="仿宋"/>
          <w:szCs w:val="28"/>
        </w:rPr>
        <w:t>具体包括</w:t>
      </w:r>
      <w:r>
        <w:rPr>
          <w:rFonts w:ascii="仿宋" w:hAnsi="仿宋" w:hint="eastAsia"/>
          <w:szCs w:val="28"/>
        </w:rPr>
        <w:t>：</w:t>
      </w:r>
      <w:r>
        <w:rPr>
          <w:rFonts w:ascii="仿宋" w:hAnsi="仿宋"/>
          <w:szCs w:val="28"/>
        </w:rPr>
        <w:t>溶于水的</w:t>
      </w:r>
      <w:r>
        <w:rPr>
          <w:rFonts w:ascii="仿宋" w:hAnsi="仿宋" w:hint="eastAsia"/>
          <w:szCs w:val="28"/>
        </w:rPr>
        <w:t>硒化氢、甲醛、乙二腈、二氧化氯、氯化氢、氨、环氧乙烷、甲胺、丁烷、二甲胺、一氧化二氯，砷化氢、二氧化氮、三甲胺、二氧化硫、三氟化硼、硅烷、溴化氢、氯化氰、乙胺、二甲醚，以及遇水发生反应的乙烯酮、氟、四氟化硫、三氟溴乙烯。</w:t>
      </w:r>
    </w:p>
    <w:p w14:paraId="58628379" w14:textId="77777777" w:rsidR="003D08FA" w:rsidRDefault="009248C2">
      <w:pPr>
        <w:adjustRightInd w:val="0"/>
        <w:snapToGrid w:val="0"/>
        <w:spacing w:line="240" w:lineRule="auto"/>
        <w:ind w:firstLine="560"/>
        <w:rPr>
          <w:rFonts w:ascii="仿宋" w:hAnsi="仿宋"/>
          <w:szCs w:val="28"/>
        </w:rPr>
      </w:pPr>
      <w:r>
        <w:rPr>
          <w:rFonts w:ascii="仿宋" w:hAnsi="仿宋" w:hint="eastAsia"/>
          <w:szCs w:val="28"/>
        </w:rPr>
        <w:t>判定涉水风险物质情况见下表。</w:t>
      </w:r>
    </w:p>
    <w:p w14:paraId="565A8D53" w14:textId="77777777" w:rsidR="003D08FA" w:rsidRDefault="009248C2">
      <w:pPr>
        <w:adjustRightInd w:val="0"/>
        <w:snapToGrid w:val="0"/>
        <w:spacing w:line="240" w:lineRule="auto"/>
        <w:ind w:firstLine="562"/>
        <w:jc w:val="center"/>
        <w:rPr>
          <w:rFonts w:ascii="仿宋" w:hAnsi="仿宋"/>
          <w:b/>
          <w:szCs w:val="28"/>
        </w:rPr>
      </w:pPr>
      <w:r>
        <w:rPr>
          <w:b/>
          <w:szCs w:val="28"/>
        </w:rPr>
        <w:t>表</w:t>
      </w:r>
      <w:r>
        <w:rPr>
          <w:b/>
          <w:szCs w:val="28"/>
        </w:rPr>
        <w:t xml:space="preserve">3.3-6  </w:t>
      </w:r>
      <w:r>
        <w:rPr>
          <w:b/>
          <w:szCs w:val="28"/>
        </w:rPr>
        <w:t>涉水风险物质判</w:t>
      </w:r>
      <w:r>
        <w:rPr>
          <w:rFonts w:ascii="仿宋" w:hAnsi="仿宋" w:hint="eastAsia"/>
          <w:b/>
          <w:szCs w:val="28"/>
        </w:rPr>
        <w:t>别结果表</w:t>
      </w:r>
    </w:p>
    <w:tbl>
      <w:tblPr>
        <w:tblW w:w="5000" w:type="pct"/>
        <w:jc w:val="center"/>
        <w:tblBorders>
          <w:top w:val="single" w:sz="12" w:space="0" w:color="auto"/>
          <w:bottom w:val="single" w:sz="12"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646"/>
        <w:gridCol w:w="3102"/>
        <w:gridCol w:w="2606"/>
      </w:tblGrid>
      <w:tr w:rsidR="003D08FA" w14:paraId="0CF8D150" w14:textId="77777777">
        <w:trPr>
          <w:trHeight w:val="284"/>
          <w:jc w:val="center"/>
        </w:trPr>
        <w:tc>
          <w:tcPr>
            <w:tcW w:w="3646" w:type="dxa"/>
            <w:vAlign w:val="center"/>
          </w:tcPr>
          <w:p w14:paraId="6AEC9738" w14:textId="77777777" w:rsidR="003D08FA" w:rsidRDefault="009248C2">
            <w:pPr>
              <w:adjustRightInd w:val="0"/>
              <w:snapToGrid w:val="0"/>
              <w:spacing w:line="240" w:lineRule="auto"/>
              <w:ind w:firstLineChars="0" w:firstLine="0"/>
              <w:jc w:val="center"/>
              <w:rPr>
                <w:color w:val="000000" w:themeColor="text1"/>
                <w:sz w:val="24"/>
                <w:szCs w:val="24"/>
              </w:rPr>
            </w:pPr>
            <w:r>
              <w:rPr>
                <w:color w:val="000000" w:themeColor="text1"/>
                <w:sz w:val="24"/>
                <w:szCs w:val="24"/>
              </w:rPr>
              <w:t>物质名称</w:t>
            </w:r>
          </w:p>
        </w:tc>
        <w:tc>
          <w:tcPr>
            <w:tcW w:w="3102" w:type="dxa"/>
            <w:vAlign w:val="center"/>
          </w:tcPr>
          <w:p w14:paraId="11723908" w14:textId="77777777" w:rsidR="003D08FA" w:rsidRDefault="009248C2">
            <w:pPr>
              <w:adjustRightInd w:val="0"/>
              <w:snapToGrid w:val="0"/>
              <w:spacing w:line="240" w:lineRule="auto"/>
              <w:ind w:firstLineChars="0" w:firstLine="0"/>
              <w:jc w:val="center"/>
              <w:rPr>
                <w:color w:val="000000" w:themeColor="text1"/>
                <w:sz w:val="24"/>
                <w:szCs w:val="24"/>
              </w:rPr>
            </w:pPr>
            <w:r>
              <w:rPr>
                <w:rFonts w:hint="eastAsia"/>
                <w:color w:val="000000" w:themeColor="text1"/>
                <w:sz w:val="24"/>
                <w:szCs w:val="24"/>
              </w:rPr>
              <w:t>临界量</w:t>
            </w:r>
            <w:r>
              <w:rPr>
                <w:rFonts w:hint="eastAsia"/>
                <w:color w:val="000000" w:themeColor="text1"/>
                <w:sz w:val="24"/>
                <w:szCs w:val="24"/>
              </w:rPr>
              <w:t>/t</w:t>
            </w:r>
          </w:p>
        </w:tc>
        <w:tc>
          <w:tcPr>
            <w:tcW w:w="2606" w:type="dxa"/>
            <w:vAlign w:val="center"/>
          </w:tcPr>
          <w:p w14:paraId="66029AC8" w14:textId="77777777" w:rsidR="003D08FA" w:rsidRDefault="009248C2">
            <w:pPr>
              <w:adjustRightInd w:val="0"/>
              <w:snapToGrid w:val="0"/>
              <w:spacing w:line="240" w:lineRule="auto"/>
              <w:ind w:firstLineChars="0" w:firstLine="0"/>
              <w:jc w:val="center"/>
              <w:rPr>
                <w:color w:val="000000" w:themeColor="text1"/>
                <w:sz w:val="24"/>
                <w:szCs w:val="24"/>
              </w:rPr>
            </w:pPr>
            <w:r>
              <w:rPr>
                <w:color w:val="000000" w:themeColor="text1"/>
                <w:sz w:val="24"/>
                <w:szCs w:val="24"/>
              </w:rPr>
              <w:t>是否为涉水风险物质</w:t>
            </w:r>
          </w:p>
        </w:tc>
      </w:tr>
      <w:tr w:rsidR="003D08FA" w14:paraId="734BAF8D" w14:textId="77777777">
        <w:trPr>
          <w:trHeight w:val="284"/>
          <w:jc w:val="center"/>
        </w:trPr>
        <w:tc>
          <w:tcPr>
            <w:tcW w:w="3646" w:type="dxa"/>
            <w:vAlign w:val="center"/>
          </w:tcPr>
          <w:p w14:paraId="408297B2" w14:textId="77777777" w:rsidR="003D08FA" w:rsidRDefault="009248C2">
            <w:pPr>
              <w:adjustRightInd w:val="0"/>
              <w:snapToGrid w:val="0"/>
              <w:spacing w:line="240" w:lineRule="auto"/>
              <w:ind w:firstLineChars="0" w:firstLine="0"/>
              <w:jc w:val="center"/>
              <w:rPr>
                <w:color w:val="000000" w:themeColor="text1"/>
                <w:sz w:val="24"/>
                <w:szCs w:val="24"/>
              </w:rPr>
            </w:pPr>
            <w:r>
              <w:rPr>
                <w:color w:val="000000" w:themeColor="text1"/>
                <w:sz w:val="24"/>
                <w:szCs w:val="24"/>
              </w:rPr>
              <w:t>盐酸</w:t>
            </w:r>
          </w:p>
        </w:tc>
        <w:tc>
          <w:tcPr>
            <w:tcW w:w="3102" w:type="dxa"/>
            <w:vAlign w:val="center"/>
          </w:tcPr>
          <w:p w14:paraId="6D0252E4" w14:textId="77777777" w:rsidR="003D08FA" w:rsidRDefault="009248C2">
            <w:pPr>
              <w:snapToGrid w:val="0"/>
              <w:spacing w:line="240" w:lineRule="auto"/>
              <w:ind w:firstLineChars="0" w:firstLine="0"/>
              <w:jc w:val="center"/>
              <w:rPr>
                <w:color w:val="000000" w:themeColor="text1"/>
                <w:sz w:val="22"/>
              </w:rPr>
            </w:pPr>
            <w:r>
              <w:rPr>
                <w:rFonts w:hint="eastAsia"/>
                <w:color w:val="000000" w:themeColor="text1"/>
                <w:sz w:val="22"/>
              </w:rPr>
              <w:t>7.5</w:t>
            </w:r>
          </w:p>
        </w:tc>
        <w:tc>
          <w:tcPr>
            <w:tcW w:w="2606" w:type="dxa"/>
            <w:vAlign w:val="center"/>
          </w:tcPr>
          <w:p w14:paraId="0D32DCC2" w14:textId="77777777" w:rsidR="003D08FA" w:rsidRDefault="009248C2">
            <w:pPr>
              <w:adjustRightInd w:val="0"/>
              <w:snapToGrid w:val="0"/>
              <w:spacing w:line="240" w:lineRule="auto"/>
              <w:ind w:firstLineChars="0" w:firstLine="0"/>
              <w:jc w:val="center"/>
              <w:rPr>
                <w:color w:val="000000" w:themeColor="text1"/>
                <w:sz w:val="22"/>
              </w:rPr>
            </w:pPr>
            <w:r>
              <w:rPr>
                <w:color w:val="000000" w:themeColor="text1"/>
                <w:sz w:val="22"/>
              </w:rPr>
              <w:t>是</w:t>
            </w:r>
          </w:p>
        </w:tc>
      </w:tr>
      <w:tr w:rsidR="003D08FA" w14:paraId="56ABAB06" w14:textId="77777777">
        <w:trPr>
          <w:trHeight w:val="284"/>
          <w:jc w:val="center"/>
        </w:trPr>
        <w:tc>
          <w:tcPr>
            <w:tcW w:w="3646" w:type="dxa"/>
            <w:vAlign w:val="center"/>
          </w:tcPr>
          <w:p w14:paraId="399AB374" w14:textId="77777777" w:rsidR="003D08FA" w:rsidRDefault="009248C2">
            <w:pPr>
              <w:adjustRightInd w:val="0"/>
              <w:snapToGrid w:val="0"/>
              <w:spacing w:line="240" w:lineRule="auto"/>
              <w:ind w:firstLineChars="0" w:firstLine="0"/>
              <w:jc w:val="center"/>
              <w:rPr>
                <w:color w:val="000000" w:themeColor="text1"/>
                <w:sz w:val="24"/>
                <w:szCs w:val="24"/>
              </w:rPr>
            </w:pPr>
            <w:r>
              <w:rPr>
                <w:rFonts w:hint="eastAsia"/>
                <w:color w:val="000000" w:themeColor="text1"/>
                <w:sz w:val="22"/>
              </w:rPr>
              <w:t>氢氧化钠</w:t>
            </w:r>
          </w:p>
        </w:tc>
        <w:tc>
          <w:tcPr>
            <w:tcW w:w="3102" w:type="dxa"/>
            <w:vAlign w:val="center"/>
          </w:tcPr>
          <w:p w14:paraId="7EE32D19" w14:textId="77777777" w:rsidR="003D08FA" w:rsidRDefault="009248C2">
            <w:pPr>
              <w:snapToGrid w:val="0"/>
              <w:spacing w:line="240" w:lineRule="auto"/>
              <w:ind w:firstLineChars="0" w:firstLine="0"/>
              <w:jc w:val="center"/>
              <w:rPr>
                <w:color w:val="000000" w:themeColor="text1"/>
                <w:sz w:val="22"/>
              </w:rPr>
            </w:pPr>
            <w:r>
              <w:rPr>
                <w:rFonts w:hint="eastAsia"/>
                <w:color w:val="000000" w:themeColor="text1"/>
                <w:sz w:val="22"/>
              </w:rPr>
              <w:t>——</w:t>
            </w:r>
          </w:p>
        </w:tc>
        <w:tc>
          <w:tcPr>
            <w:tcW w:w="2606" w:type="dxa"/>
            <w:vAlign w:val="center"/>
          </w:tcPr>
          <w:p w14:paraId="6C460E9E" w14:textId="77777777" w:rsidR="003D08FA" w:rsidRDefault="009248C2">
            <w:pPr>
              <w:adjustRightInd w:val="0"/>
              <w:snapToGrid w:val="0"/>
              <w:spacing w:line="240" w:lineRule="auto"/>
              <w:ind w:firstLineChars="0" w:firstLine="0"/>
              <w:jc w:val="center"/>
              <w:rPr>
                <w:color w:val="000000" w:themeColor="text1"/>
                <w:sz w:val="22"/>
              </w:rPr>
            </w:pPr>
            <w:r>
              <w:rPr>
                <w:color w:val="000000" w:themeColor="text1"/>
                <w:sz w:val="22"/>
              </w:rPr>
              <w:t>否</w:t>
            </w:r>
          </w:p>
        </w:tc>
      </w:tr>
    </w:tbl>
    <w:p w14:paraId="12CCE71D" w14:textId="77777777" w:rsidR="003D08FA" w:rsidRDefault="009248C2">
      <w:pPr>
        <w:pStyle w:val="2"/>
        <w:numPr>
          <w:ilvl w:val="1"/>
          <w:numId w:val="2"/>
        </w:numPr>
        <w:spacing w:before="156" w:after="156" w:line="480" w:lineRule="exact"/>
        <w:ind w:left="575" w:hanging="575"/>
        <w:rPr>
          <w:color w:val="000000" w:themeColor="text1"/>
        </w:rPr>
      </w:pPr>
      <w:bookmarkStart w:id="32" w:name="_Toc38439728"/>
      <w:bookmarkStart w:id="33" w:name="_Toc459796551"/>
      <w:r>
        <w:rPr>
          <w:rFonts w:hAnsi="仿宋"/>
          <w:color w:val="000000" w:themeColor="text1"/>
        </w:rPr>
        <w:t>工艺及三废治理情况</w:t>
      </w:r>
      <w:bookmarkEnd w:id="32"/>
    </w:p>
    <w:p w14:paraId="59CB0685" w14:textId="77777777" w:rsidR="003D08FA" w:rsidRDefault="009248C2">
      <w:pPr>
        <w:pStyle w:val="3"/>
        <w:numPr>
          <w:ilvl w:val="2"/>
          <w:numId w:val="2"/>
        </w:numPr>
        <w:tabs>
          <w:tab w:val="clear" w:pos="0"/>
        </w:tabs>
        <w:spacing w:beforeLines="0" w:after="156" w:line="480" w:lineRule="exact"/>
        <w:rPr>
          <w:color w:val="000000" w:themeColor="text1"/>
          <w:szCs w:val="32"/>
          <w:lang w:val="zh-CN"/>
        </w:rPr>
      </w:pPr>
      <w:bookmarkStart w:id="34" w:name="_Toc38439729"/>
      <w:r>
        <w:rPr>
          <w:rFonts w:hAnsi="仿宋" w:hint="eastAsia"/>
          <w:color w:val="000000" w:themeColor="text1"/>
          <w:szCs w:val="32"/>
          <w:lang w:val="zh-CN"/>
        </w:rPr>
        <w:t>儿童医院运营工序</w:t>
      </w:r>
      <w:bookmarkEnd w:id="34"/>
    </w:p>
    <w:p w14:paraId="5CC604FD" w14:textId="460A8E0F" w:rsidR="003D08FA" w:rsidRDefault="005B363C">
      <w:pPr>
        <w:snapToGrid w:val="0"/>
        <w:spacing w:line="240" w:lineRule="auto"/>
        <w:ind w:firstLineChars="0" w:firstLine="0"/>
        <w:jc w:val="center"/>
        <w:rPr>
          <w:color w:val="000000" w:themeColor="text1"/>
          <w:szCs w:val="28"/>
        </w:rPr>
      </w:pPr>
      <w:r>
        <w:rPr>
          <w:color w:val="000000" w:themeColor="text1"/>
          <w:szCs w:val="28"/>
        </w:rPr>
        <w:object w:dxaOrig="4435" w:dyaOrig="4219" w14:anchorId="4B38EA2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22pt;height:210.75pt" o:ole="">
            <v:imagedata r:id="rId18" o:title=""/>
          </v:shape>
          <o:OLEObject Type="Embed" ProgID="Visio.Drawing.11" ShapeID="_x0000_i1025" DrawAspect="Content" ObjectID="_1649053586" r:id="rId19"/>
        </w:object>
      </w:r>
    </w:p>
    <w:p w14:paraId="33BA5499" w14:textId="77777777" w:rsidR="003D08FA" w:rsidRDefault="009248C2">
      <w:pPr>
        <w:snapToGrid w:val="0"/>
        <w:spacing w:line="240" w:lineRule="auto"/>
        <w:ind w:firstLine="562"/>
        <w:jc w:val="center"/>
        <w:rPr>
          <w:b/>
          <w:color w:val="000000" w:themeColor="text1"/>
          <w:szCs w:val="28"/>
        </w:rPr>
      </w:pPr>
      <w:r>
        <w:rPr>
          <w:rFonts w:hint="eastAsia"/>
          <w:b/>
          <w:color w:val="000000" w:themeColor="text1"/>
          <w:szCs w:val="28"/>
        </w:rPr>
        <w:t>图</w:t>
      </w:r>
      <w:r>
        <w:rPr>
          <w:b/>
          <w:color w:val="000000" w:themeColor="text1"/>
          <w:szCs w:val="28"/>
        </w:rPr>
        <w:t>3.4</w:t>
      </w:r>
      <w:r>
        <w:rPr>
          <w:rFonts w:hint="eastAsia"/>
          <w:b/>
          <w:color w:val="000000" w:themeColor="text1"/>
          <w:szCs w:val="28"/>
        </w:rPr>
        <w:t xml:space="preserve">-1 </w:t>
      </w:r>
      <w:r>
        <w:rPr>
          <w:rFonts w:hint="eastAsia"/>
          <w:b/>
          <w:color w:val="000000" w:themeColor="text1"/>
          <w:szCs w:val="28"/>
        </w:rPr>
        <w:t>儿童医院运营期流程图</w:t>
      </w:r>
    </w:p>
    <w:p w14:paraId="0E4C40A2" w14:textId="6CF2A1C2" w:rsidR="003D08FA" w:rsidRDefault="00A831B7">
      <w:pPr>
        <w:snapToGrid w:val="0"/>
        <w:spacing w:line="240" w:lineRule="auto"/>
        <w:ind w:firstLine="560"/>
        <w:jc w:val="center"/>
        <w:rPr>
          <w:color w:val="000000" w:themeColor="text1"/>
          <w:szCs w:val="28"/>
        </w:rPr>
      </w:pPr>
      <w:r>
        <w:rPr>
          <w:color w:val="000000" w:themeColor="text1"/>
          <w:szCs w:val="28"/>
        </w:rPr>
        <w:object w:dxaOrig="5812" w:dyaOrig="3018" w14:anchorId="617ADF6F">
          <v:shape id="_x0000_i1027" type="#_x0000_t75" style="width:290.25pt;height:150.75pt" o:ole="">
            <v:imagedata r:id="rId20" o:title=""/>
          </v:shape>
          <o:OLEObject Type="Embed" ProgID="Visio.Drawing.11" ShapeID="_x0000_i1027" DrawAspect="Content" ObjectID="_1649053587" r:id="rId21"/>
        </w:object>
      </w:r>
    </w:p>
    <w:p w14:paraId="1E585288" w14:textId="77777777" w:rsidR="003D08FA" w:rsidRDefault="009248C2">
      <w:pPr>
        <w:snapToGrid w:val="0"/>
        <w:spacing w:line="240" w:lineRule="auto"/>
        <w:ind w:firstLine="562"/>
        <w:jc w:val="center"/>
        <w:rPr>
          <w:b/>
          <w:color w:val="000000" w:themeColor="text1"/>
          <w:szCs w:val="28"/>
        </w:rPr>
      </w:pPr>
      <w:r>
        <w:rPr>
          <w:rFonts w:hint="eastAsia"/>
          <w:b/>
          <w:color w:val="000000" w:themeColor="text1"/>
          <w:szCs w:val="28"/>
        </w:rPr>
        <w:t>图</w:t>
      </w:r>
      <w:r>
        <w:rPr>
          <w:rFonts w:hint="eastAsia"/>
          <w:b/>
          <w:color w:val="000000" w:themeColor="text1"/>
          <w:szCs w:val="28"/>
        </w:rPr>
        <w:t xml:space="preserve">3.4-2 </w:t>
      </w:r>
      <w:r>
        <w:rPr>
          <w:rFonts w:hint="eastAsia"/>
          <w:b/>
          <w:color w:val="000000" w:themeColor="text1"/>
          <w:szCs w:val="28"/>
        </w:rPr>
        <w:t>医疗</w:t>
      </w:r>
      <w:r>
        <w:rPr>
          <w:b/>
          <w:color w:val="000000" w:themeColor="text1"/>
          <w:szCs w:val="28"/>
        </w:rPr>
        <w:t>废水</w:t>
      </w:r>
      <w:r>
        <w:rPr>
          <w:rFonts w:hint="eastAsia"/>
          <w:b/>
          <w:color w:val="000000" w:themeColor="text1"/>
          <w:szCs w:val="28"/>
        </w:rPr>
        <w:t>处理工艺</w:t>
      </w:r>
      <w:r>
        <w:rPr>
          <w:b/>
          <w:color w:val="000000" w:themeColor="text1"/>
          <w:szCs w:val="28"/>
        </w:rPr>
        <w:t>流程图</w:t>
      </w:r>
    </w:p>
    <w:p w14:paraId="3D62F06A" w14:textId="77777777" w:rsidR="003D08FA" w:rsidRDefault="009248C2">
      <w:pPr>
        <w:snapToGrid w:val="0"/>
        <w:spacing w:line="240" w:lineRule="auto"/>
        <w:ind w:firstLine="560"/>
        <w:rPr>
          <w:color w:val="000000" w:themeColor="text1"/>
          <w:szCs w:val="28"/>
        </w:rPr>
      </w:pPr>
      <w:r>
        <w:rPr>
          <w:rFonts w:hint="eastAsia"/>
          <w:color w:val="000000" w:themeColor="text1"/>
          <w:szCs w:val="28"/>
        </w:rPr>
        <w:t>医院运营期三废主要为生活污水、医疗废物、医疗废水和生活垃圾。</w:t>
      </w:r>
    </w:p>
    <w:p w14:paraId="17ADF784" w14:textId="77777777" w:rsidR="003D08FA" w:rsidRDefault="009248C2">
      <w:pPr>
        <w:pStyle w:val="3"/>
        <w:numPr>
          <w:ilvl w:val="2"/>
          <w:numId w:val="2"/>
        </w:numPr>
        <w:tabs>
          <w:tab w:val="clear" w:pos="0"/>
        </w:tabs>
        <w:spacing w:beforeLines="0" w:after="156" w:line="480" w:lineRule="exact"/>
        <w:rPr>
          <w:color w:val="000000" w:themeColor="text1"/>
          <w:szCs w:val="32"/>
          <w:lang w:val="zh-CN"/>
        </w:rPr>
      </w:pPr>
      <w:bookmarkStart w:id="35" w:name="_Toc38439730"/>
      <w:r>
        <w:rPr>
          <w:rFonts w:hAnsi="仿宋"/>
          <w:color w:val="000000" w:themeColor="text1"/>
          <w:szCs w:val="32"/>
          <w:lang w:val="zh-CN"/>
        </w:rPr>
        <w:t>三废治理情况</w:t>
      </w:r>
      <w:bookmarkEnd w:id="35"/>
    </w:p>
    <w:p w14:paraId="07FD30BD" w14:textId="77777777" w:rsidR="003D08FA" w:rsidRDefault="009248C2" w:rsidP="000121D8">
      <w:pPr>
        <w:snapToGrid w:val="0"/>
        <w:spacing w:line="240" w:lineRule="auto"/>
        <w:ind w:firstLine="562"/>
        <w:rPr>
          <w:b/>
          <w:color w:val="000000" w:themeColor="text1"/>
        </w:rPr>
      </w:pPr>
      <w:r>
        <w:rPr>
          <w:b/>
          <w:color w:val="000000" w:themeColor="text1"/>
        </w:rPr>
        <w:t>1</w:t>
      </w:r>
      <w:r>
        <w:rPr>
          <w:rFonts w:hAnsi="仿宋"/>
          <w:b/>
          <w:color w:val="000000" w:themeColor="text1"/>
        </w:rPr>
        <w:t>、水污染物情况</w:t>
      </w:r>
    </w:p>
    <w:p w14:paraId="17437577" w14:textId="77777777" w:rsidR="003D08FA" w:rsidRDefault="009248C2" w:rsidP="000121D8">
      <w:pPr>
        <w:snapToGrid w:val="0"/>
        <w:spacing w:line="240" w:lineRule="auto"/>
        <w:ind w:firstLine="560"/>
        <w:rPr>
          <w:rFonts w:hAnsi="仿宋"/>
          <w:szCs w:val="28"/>
        </w:rPr>
      </w:pPr>
      <w:r>
        <w:rPr>
          <w:rFonts w:hAnsi="仿宋" w:hint="eastAsia"/>
          <w:szCs w:val="28"/>
        </w:rPr>
        <w:t>项目废水主要为生活污水（含食堂</w:t>
      </w:r>
      <w:r>
        <w:rPr>
          <w:rFonts w:hAnsi="仿宋"/>
          <w:szCs w:val="28"/>
        </w:rPr>
        <w:t>废水</w:t>
      </w:r>
      <w:r>
        <w:rPr>
          <w:rFonts w:hAnsi="仿宋" w:hint="eastAsia"/>
          <w:szCs w:val="28"/>
        </w:rPr>
        <w:t>）</w:t>
      </w:r>
      <w:r>
        <w:rPr>
          <w:rFonts w:hAnsi="仿宋"/>
          <w:szCs w:val="28"/>
        </w:rPr>
        <w:t>、医疗废水</w:t>
      </w:r>
      <w:r>
        <w:rPr>
          <w:rFonts w:hAnsi="仿宋" w:hint="eastAsia"/>
          <w:szCs w:val="28"/>
        </w:rPr>
        <w:t>。</w:t>
      </w:r>
    </w:p>
    <w:p w14:paraId="5AA76C56" w14:textId="1CA122EF" w:rsidR="003D08FA" w:rsidRDefault="009248C2" w:rsidP="000121D8">
      <w:pPr>
        <w:pStyle w:val="a7"/>
        <w:snapToGrid w:val="0"/>
        <w:spacing w:line="240" w:lineRule="auto"/>
        <w:ind w:firstLine="560"/>
        <w:rPr>
          <w:rFonts w:hAnsi="仿宋"/>
          <w:szCs w:val="28"/>
        </w:rPr>
      </w:pPr>
      <w:r>
        <w:rPr>
          <w:rFonts w:hAnsi="仿宋" w:hint="eastAsia"/>
          <w:szCs w:val="28"/>
        </w:rPr>
        <w:t>全院</w:t>
      </w:r>
      <w:r>
        <w:rPr>
          <w:rFonts w:hAnsi="仿宋"/>
          <w:szCs w:val="28"/>
        </w:rPr>
        <w:t>生活污水（</w:t>
      </w:r>
      <w:r>
        <w:rPr>
          <w:rFonts w:hAnsi="仿宋" w:hint="eastAsia"/>
          <w:szCs w:val="28"/>
        </w:rPr>
        <w:t>含</w:t>
      </w:r>
      <w:r>
        <w:rPr>
          <w:rFonts w:hAnsi="仿宋"/>
          <w:szCs w:val="28"/>
        </w:rPr>
        <w:t>食堂废水）</w:t>
      </w:r>
      <w:r>
        <w:rPr>
          <w:rFonts w:hAnsi="仿宋" w:hint="eastAsia"/>
          <w:szCs w:val="28"/>
        </w:rPr>
        <w:t>、</w:t>
      </w:r>
      <w:r>
        <w:rPr>
          <w:rFonts w:hAnsi="仿宋"/>
          <w:szCs w:val="28"/>
        </w:rPr>
        <w:t>医疗废水</w:t>
      </w:r>
      <w:r>
        <w:rPr>
          <w:rFonts w:hAnsi="仿宋" w:hint="eastAsia"/>
          <w:szCs w:val="28"/>
        </w:rPr>
        <w:t>共</w:t>
      </w:r>
      <w:r>
        <w:rPr>
          <w:rFonts w:hAnsi="仿宋"/>
          <w:szCs w:val="28"/>
        </w:rPr>
        <w:t>产生</w:t>
      </w:r>
      <w:r>
        <w:rPr>
          <w:rFonts w:hAnsi="仿宋" w:hint="eastAsia"/>
          <w:szCs w:val="28"/>
        </w:rPr>
        <w:t>290</w:t>
      </w:r>
      <w:r>
        <w:rPr>
          <w:rFonts w:hAnsi="仿宋"/>
          <w:szCs w:val="28"/>
        </w:rPr>
        <w:t>m</w:t>
      </w:r>
      <w:r>
        <w:rPr>
          <w:rFonts w:hAnsi="仿宋"/>
          <w:szCs w:val="28"/>
          <w:vertAlign w:val="superscript"/>
        </w:rPr>
        <w:t>3</w:t>
      </w:r>
      <w:r>
        <w:rPr>
          <w:rFonts w:hAnsi="仿宋"/>
          <w:szCs w:val="28"/>
        </w:rPr>
        <w:t>/d</w:t>
      </w:r>
      <w:r>
        <w:rPr>
          <w:rFonts w:hAnsi="仿宋" w:hint="eastAsia"/>
          <w:szCs w:val="28"/>
        </w:rPr>
        <w:t>，其中</w:t>
      </w:r>
      <w:r w:rsidRPr="009248C2">
        <w:rPr>
          <w:rFonts w:hint="eastAsia"/>
        </w:rPr>
        <w:t>食堂污水经隔油池处理后排入院内污水管网到急诊楼化粪池处理，后与其他污水一同通过污水管道到污水处理站处理</w:t>
      </w:r>
      <w:r>
        <w:rPr>
          <w:rFonts w:hAnsi="仿宋" w:hint="eastAsia"/>
          <w:szCs w:val="28"/>
        </w:rPr>
        <w:t>，</w:t>
      </w:r>
      <w:r>
        <w:rPr>
          <w:rFonts w:hAnsi="仿宋"/>
          <w:szCs w:val="28"/>
        </w:rPr>
        <w:t>最终进</w:t>
      </w:r>
      <w:bookmarkStart w:id="36" w:name="_GoBack"/>
      <w:bookmarkEnd w:id="36"/>
      <w:r>
        <w:rPr>
          <w:rFonts w:hAnsi="仿宋"/>
          <w:szCs w:val="28"/>
        </w:rPr>
        <w:t>入</w:t>
      </w:r>
      <w:r>
        <w:rPr>
          <w:rFonts w:hAnsi="仿宋" w:hint="eastAsia"/>
          <w:szCs w:val="28"/>
        </w:rPr>
        <w:t>苏州</w:t>
      </w:r>
      <w:r>
        <w:rPr>
          <w:rFonts w:hAnsi="仿宋"/>
          <w:szCs w:val="28"/>
        </w:rPr>
        <w:t>城东污水处理厂处理，尾水排入苏州护城河。</w:t>
      </w:r>
    </w:p>
    <w:p w14:paraId="63F41075" w14:textId="77777777" w:rsidR="003D08FA" w:rsidRDefault="009248C2" w:rsidP="000121D8">
      <w:pPr>
        <w:snapToGrid w:val="0"/>
        <w:spacing w:line="240" w:lineRule="auto"/>
        <w:ind w:firstLine="562"/>
        <w:rPr>
          <w:b/>
          <w:color w:val="000000" w:themeColor="text1"/>
        </w:rPr>
      </w:pPr>
      <w:r>
        <w:rPr>
          <w:b/>
          <w:color w:val="000000" w:themeColor="text1"/>
        </w:rPr>
        <w:t>2</w:t>
      </w:r>
      <w:r>
        <w:rPr>
          <w:rFonts w:hAnsi="仿宋"/>
          <w:b/>
          <w:color w:val="000000" w:themeColor="text1"/>
        </w:rPr>
        <w:t>、大气污染物情况</w:t>
      </w:r>
    </w:p>
    <w:p w14:paraId="252843F4" w14:textId="77777777" w:rsidR="003D08FA" w:rsidRDefault="009248C2" w:rsidP="000121D8">
      <w:pPr>
        <w:snapToGrid w:val="0"/>
        <w:spacing w:line="240" w:lineRule="auto"/>
        <w:ind w:firstLine="560"/>
        <w:rPr>
          <w:rFonts w:hAnsi="仿宋"/>
          <w:szCs w:val="28"/>
        </w:rPr>
      </w:pPr>
      <w:r>
        <w:rPr>
          <w:rFonts w:hAnsi="仿宋" w:hint="eastAsia"/>
          <w:szCs w:val="28"/>
        </w:rPr>
        <w:t>医院废气</w:t>
      </w:r>
      <w:r>
        <w:rPr>
          <w:rFonts w:hAnsi="仿宋"/>
          <w:szCs w:val="28"/>
        </w:rPr>
        <w:t>主</w:t>
      </w:r>
      <w:r>
        <w:rPr>
          <w:rFonts w:hAnsi="仿宋" w:hint="eastAsia"/>
          <w:szCs w:val="28"/>
        </w:rPr>
        <w:t>要</w:t>
      </w:r>
      <w:r>
        <w:rPr>
          <w:rFonts w:hAnsi="仿宋"/>
          <w:szCs w:val="28"/>
        </w:rPr>
        <w:t>为食堂油烟</w:t>
      </w:r>
      <w:r>
        <w:rPr>
          <w:rFonts w:hAnsi="仿宋" w:hint="eastAsia"/>
          <w:szCs w:val="28"/>
        </w:rPr>
        <w:t>废气</w:t>
      </w:r>
      <w:r>
        <w:rPr>
          <w:rFonts w:hAnsi="仿宋"/>
          <w:szCs w:val="28"/>
        </w:rPr>
        <w:t>、污水处理站</w:t>
      </w:r>
      <w:r>
        <w:rPr>
          <w:rFonts w:hAnsi="仿宋" w:hint="eastAsia"/>
          <w:szCs w:val="28"/>
        </w:rPr>
        <w:t>废气</w:t>
      </w:r>
      <w:r>
        <w:rPr>
          <w:rFonts w:hAnsi="仿宋"/>
          <w:szCs w:val="28"/>
        </w:rPr>
        <w:t>。</w:t>
      </w:r>
      <w:r>
        <w:rPr>
          <w:rFonts w:hAnsi="仿宋" w:hint="eastAsia"/>
          <w:szCs w:val="28"/>
        </w:rPr>
        <w:t>食堂油烟经油烟净化装置处理后，</w:t>
      </w:r>
      <w:r w:rsidRPr="009248C2">
        <w:rPr>
          <w:rFonts w:hAnsi="仿宋" w:hint="eastAsia"/>
          <w:szCs w:val="28"/>
        </w:rPr>
        <w:t>分别</w:t>
      </w:r>
      <w:r w:rsidRPr="009248C2">
        <w:rPr>
          <w:rFonts w:hAnsi="仿宋"/>
          <w:szCs w:val="28"/>
        </w:rPr>
        <w:t>由</w:t>
      </w:r>
      <w:r w:rsidRPr="009248C2">
        <w:rPr>
          <w:rFonts w:hAnsi="仿宋" w:hint="eastAsia"/>
          <w:szCs w:val="28"/>
        </w:rPr>
        <w:t>2</w:t>
      </w:r>
      <w:r w:rsidRPr="009248C2">
        <w:rPr>
          <w:rFonts w:hAnsi="仿宋" w:hint="eastAsia"/>
          <w:szCs w:val="28"/>
        </w:rPr>
        <w:t>根</w:t>
      </w:r>
      <w:r>
        <w:rPr>
          <w:rFonts w:hAnsi="仿宋" w:hint="eastAsia"/>
          <w:szCs w:val="28"/>
        </w:rPr>
        <w:t>6</w:t>
      </w:r>
      <w:r>
        <w:rPr>
          <w:rFonts w:hAnsi="仿宋"/>
          <w:szCs w:val="28"/>
        </w:rPr>
        <w:t>m</w:t>
      </w:r>
      <w:r>
        <w:rPr>
          <w:rFonts w:hAnsi="仿宋"/>
          <w:szCs w:val="28"/>
        </w:rPr>
        <w:t>高</w:t>
      </w:r>
      <w:r>
        <w:rPr>
          <w:rFonts w:hAnsi="仿宋" w:hint="eastAsia"/>
          <w:szCs w:val="28"/>
        </w:rPr>
        <w:t>排气筒</w:t>
      </w:r>
      <w:r>
        <w:rPr>
          <w:rFonts w:hAnsi="仿宋"/>
          <w:szCs w:val="28"/>
        </w:rPr>
        <w:t>排放</w:t>
      </w:r>
      <w:r w:rsidRPr="009248C2">
        <w:rPr>
          <w:rFonts w:hAnsi="仿宋" w:hint="eastAsia"/>
          <w:szCs w:val="28"/>
        </w:rPr>
        <w:t>。污水处理站</w:t>
      </w:r>
      <w:r>
        <w:rPr>
          <w:rFonts w:hAnsi="仿宋"/>
          <w:szCs w:val="28"/>
        </w:rPr>
        <w:t>废气经恶臭治理系统</w:t>
      </w:r>
      <w:r>
        <w:rPr>
          <w:rFonts w:hAnsi="仿宋" w:hint="eastAsia"/>
          <w:szCs w:val="28"/>
        </w:rPr>
        <w:t>（水洗）</w:t>
      </w:r>
      <w:r>
        <w:rPr>
          <w:rFonts w:hAnsi="仿宋"/>
          <w:szCs w:val="28"/>
        </w:rPr>
        <w:t>处理后</w:t>
      </w:r>
      <w:r>
        <w:rPr>
          <w:rFonts w:hAnsi="仿宋" w:hint="eastAsia"/>
          <w:szCs w:val="28"/>
        </w:rPr>
        <w:t>，</w:t>
      </w:r>
      <w:r>
        <w:rPr>
          <w:rFonts w:hAnsi="仿宋"/>
          <w:szCs w:val="28"/>
        </w:rPr>
        <w:t>由</w:t>
      </w:r>
      <w:r>
        <w:rPr>
          <w:rFonts w:hAnsi="仿宋" w:hint="eastAsia"/>
          <w:szCs w:val="28"/>
        </w:rPr>
        <w:t>6</w:t>
      </w:r>
      <w:r>
        <w:rPr>
          <w:rFonts w:hAnsi="仿宋"/>
          <w:szCs w:val="28"/>
        </w:rPr>
        <w:t>m</w:t>
      </w:r>
      <w:r>
        <w:rPr>
          <w:rFonts w:hAnsi="仿宋"/>
          <w:szCs w:val="28"/>
        </w:rPr>
        <w:t>高排气筒排放。</w:t>
      </w:r>
    </w:p>
    <w:p w14:paraId="14C3AD41" w14:textId="77777777" w:rsidR="003D08FA" w:rsidRDefault="009248C2" w:rsidP="000121D8">
      <w:pPr>
        <w:snapToGrid w:val="0"/>
        <w:spacing w:line="240" w:lineRule="auto"/>
        <w:ind w:firstLine="562"/>
        <w:rPr>
          <w:b/>
          <w:color w:val="000000" w:themeColor="text1"/>
        </w:rPr>
      </w:pPr>
      <w:r>
        <w:rPr>
          <w:b/>
          <w:color w:val="000000" w:themeColor="text1"/>
        </w:rPr>
        <w:t>3</w:t>
      </w:r>
      <w:r>
        <w:rPr>
          <w:rFonts w:hAnsi="仿宋"/>
          <w:b/>
          <w:color w:val="000000" w:themeColor="text1"/>
        </w:rPr>
        <w:t>、固体废物情况</w:t>
      </w:r>
    </w:p>
    <w:p w14:paraId="31DA4046" w14:textId="77777777" w:rsidR="003D08FA" w:rsidRDefault="009248C2" w:rsidP="000121D8">
      <w:pPr>
        <w:adjustRightInd w:val="0"/>
        <w:snapToGrid w:val="0"/>
        <w:spacing w:line="240" w:lineRule="auto"/>
        <w:ind w:firstLineChars="0" w:firstLine="560"/>
        <w:rPr>
          <w:color w:val="000000" w:themeColor="text1"/>
          <w:szCs w:val="24"/>
        </w:rPr>
      </w:pPr>
      <w:bookmarkStart w:id="37" w:name="_Ref217035846"/>
      <w:r>
        <w:rPr>
          <w:rFonts w:hAnsi="仿宋"/>
          <w:color w:val="000000" w:themeColor="text1"/>
          <w:szCs w:val="24"/>
        </w:rPr>
        <w:t>本单位产生的固体废物产生及处理情况见下表。</w:t>
      </w:r>
    </w:p>
    <w:p w14:paraId="1CE096F9" w14:textId="77777777" w:rsidR="003D08FA" w:rsidRDefault="009248C2" w:rsidP="000121D8">
      <w:pPr>
        <w:snapToGrid w:val="0"/>
        <w:spacing w:line="240" w:lineRule="auto"/>
        <w:ind w:firstLineChars="0" w:firstLine="0"/>
        <w:jc w:val="center"/>
        <w:rPr>
          <w:rFonts w:hAnsi="仿宋"/>
          <w:b/>
          <w:color w:val="000000" w:themeColor="text1"/>
          <w:szCs w:val="28"/>
        </w:rPr>
      </w:pPr>
      <w:r>
        <w:rPr>
          <w:rFonts w:hAnsi="仿宋"/>
          <w:b/>
          <w:color w:val="000000" w:themeColor="text1"/>
          <w:szCs w:val="28"/>
        </w:rPr>
        <w:t>表</w:t>
      </w:r>
      <w:r>
        <w:rPr>
          <w:b/>
          <w:color w:val="000000" w:themeColor="text1"/>
          <w:szCs w:val="28"/>
        </w:rPr>
        <w:t xml:space="preserve">3.4-1 </w:t>
      </w:r>
      <w:r>
        <w:rPr>
          <w:rFonts w:hAnsi="仿宋" w:hint="eastAsia"/>
          <w:b/>
          <w:color w:val="000000" w:themeColor="text1"/>
          <w:szCs w:val="28"/>
        </w:rPr>
        <w:t>本单位</w:t>
      </w:r>
      <w:r>
        <w:rPr>
          <w:rFonts w:hAnsi="仿宋"/>
          <w:b/>
          <w:color w:val="000000" w:themeColor="text1"/>
          <w:szCs w:val="28"/>
        </w:rPr>
        <w:t>固废产生处理情况</w:t>
      </w:r>
      <w:r>
        <w:rPr>
          <w:rFonts w:hAnsi="仿宋" w:hint="eastAsia"/>
          <w:b/>
          <w:color w:val="000000" w:themeColor="text1"/>
          <w:szCs w:val="28"/>
        </w:rPr>
        <w:t>表</w:t>
      </w:r>
    </w:p>
    <w:tbl>
      <w:tblPr>
        <w:tblW w:w="5000" w:type="pct"/>
        <w:jc w:val="center"/>
        <w:tblBorders>
          <w:top w:val="single" w:sz="12" w:space="0" w:color="auto"/>
          <w:bottom w:val="single" w:sz="12" w:space="0" w:color="auto"/>
          <w:insideH w:val="single" w:sz="2" w:space="0" w:color="auto"/>
          <w:insideV w:val="single" w:sz="2" w:space="0" w:color="auto"/>
        </w:tblBorders>
        <w:tblLayout w:type="fixed"/>
        <w:tblLook w:val="04A0" w:firstRow="1" w:lastRow="0" w:firstColumn="1" w:lastColumn="0" w:noHBand="0" w:noVBand="1"/>
      </w:tblPr>
      <w:tblGrid>
        <w:gridCol w:w="1614"/>
        <w:gridCol w:w="1842"/>
        <w:gridCol w:w="1276"/>
        <w:gridCol w:w="1754"/>
        <w:gridCol w:w="987"/>
        <w:gridCol w:w="1989"/>
      </w:tblGrid>
      <w:tr w:rsidR="003D08FA" w14:paraId="10EFE49E" w14:textId="77777777">
        <w:trPr>
          <w:trHeight w:hRule="exact" w:val="591"/>
          <w:jc w:val="center"/>
        </w:trPr>
        <w:tc>
          <w:tcPr>
            <w:tcW w:w="1614" w:type="dxa"/>
            <w:tcMar>
              <w:left w:w="0" w:type="dxa"/>
              <w:right w:w="0" w:type="dxa"/>
            </w:tcMar>
            <w:vAlign w:val="center"/>
          </w:tcPr>
          <w:p w14:paraId="6F0C8441" w14:textId="77777777" w:rsidR="003D08FA" w:rsidRDefault="009248C2">
            <w:pPr>
              <w:tabs>
                <w:tab w:val="left" w:pos="1200"/>
              </w:tabs>
              <w:spacing w:line="240" w:lineRule="exact"/>
              <w:ind w:firstLineChars="0" w:firstLine="0"/>
              <w:jc w:val="center"/>
              <w:rPr>
                <w:color w:val="000000" w:themeColor="text1"/>
                <w:sz w:val="22"/>
              </w:rPr>
            </w:pPr>
            <w:r>
              <w:rPr>
                <w:color w:val="000000" w:themeColor="text1"/>
                <w:sz w:val="22"/>
              </w:rPr>
              <w:t>固废名称</w:t>
            </w:r>
          </w:p>
        </w:tc>
        <w:tc>
          <w:tcPr>
            <w:tcW w:w="1842" w:type="dxa"/>
            <w:vAlign w:val="center"/>
          </w:tcPr>
          <w:p w14:paraId="4E3A9B7D" w14:textId="77777777" w:rsidR="003D08FA" w:rsidRDefault="009248C2">
            <w:pPr>
              <w:tabs>
                <w:tab w:val="left" w:pos="1200"/>
              </w:tabs>
              <w:spacing w:line="240" w:lineRule="exact"/>
              <w:ind w:firstLineChars="0" w:firstLine="0"/>
              <w:jc w:val="center"/>
              <w:rPr>
                <w:color w:val="000000" w:themeColor="text1"/>
                <w:sz w:val="22"/>
              </w:rPr>
            </w:pPr>
            <w:r>
              <w:rPr>
                <w:color w:val="000000" w:themeColor="text1"/>
                <w:sz w:val="22"/>
              </w:rPr>
              <w:t>产生工序</w:t>
            </w:r>
          </w:p>
        </w:tc>
        <w:tc>
          <w:tcPr>
            <w:tcW w:w="1276" w:type="dxa"/>
            <w:vAlign w:val="center"/>
          </w:tcPr>
          <w:p w14:paraId="396BD736" w14:textId="77777777" w:rsidR="003D08FA" w:rsidRDefault="009248C2">
            <w:pPr>
              <w:tabs>
                <w:tab w:val="left" w:pos="1200"/>
              </w:tabs>
              <w:spacing w:line="240" w:lineRule="exact"/>
              <w:ind w:firstLineChars="0" w:firstLine="0"/>
              <w:jc w:val="center"/>
              <w:rPr>
                <w:color w:val="000000" w:themeColor="text1"/>
                <w:sz w:val="22"/>
              </w:rPr>
            </w:pPr>
            <w:r>
              <w:rPr>
                <w:color w:val="000000" w:themeColor="text1"/>
                <w:sz w:val="22"/>
              </w:rPr>
              <w:t>产生量</w:t>
            </w:r>
            <w:r>
              <w:rPr>
                <w:color w:val="000000" w:themeColor="text1"/>
                <w:sz w:val="22"/>
              </w:rPr>
              <w:t>t/a</w:t>
            </w:r>
          </w:p>
        </w:tc>
        <w:tc>
          <w:tcPr>
            <w:tcW w:w="1754" w:type="dxa"/>
            <w:vAlign w:val="center"/>
          </w:tcPr>
          <w:p w14:paraId="792C136C" w14:textId="77777777" w:rsidR="003D08FA" w:rsidRDefault="009248C2">
            <w:pPr>
              <w:tabs>
                <w:tab w:val="left" w:pos="1200"/>
              </w:tabs>
              <w:spacing w:line="240" w:lineRule="exact"/>
              <w:ind w:firstLineChars="0" w:firstLine="0"/>
              <w:jc w:val="center"/>
              <w:rPr>
                <w:color w:val="000000" w:themeColor="text1"/>
                <w:sz w:val="22"/>
              </w:rPr>
            </w:pPr>
            <w:r>
              <w:rPr>
                <w:color w:val="000000" w:themeColor="text1"/>
                <w:sz w:val="22"/>
              </w:rPr>
              <w:t>固废编号</w:t>
            </w:r>
          </w:p>
        </w:tc>
        <w:tc>
          <w:tcPr>
            <w:tcW w:w="987" w:type="dxa"/>
            <w:vAlign w:val="center"/>
          </w:tcPr>
          <w:p w14:paraId="2AF20A26" w14:textId="77777777" w:rsidR="003D08FA" w:rsidRDefault="009248C2">
            <w:pPr>
              <w:tabs>
                <w:tab w:val="left" w:pos="1200"/>
              </w:tabs>
              <w:spacing w:line="240" w:lineRule="exact"/>
              <w:ind w:firstLineChars="0" w:firstLine="0"/>
              <w:jc w:val="center"/>
              <w:rPr>
                <w:color w:val="000000" w:themeColor="text1"/>
                <w:sz w:val="22"/>
              </w:rPr>
            </w:pPr>
            <w:r>
              <w:rPr>
                <w:rFonts w:hint="eastAsia"/>
                <w:color w:val="000000" w:themeColor="text1"/>
                <w:sz w:val="22"/>
              </w:rPr>
              <w:t>最大储存量</w:t>
            </w:r>
            <w:r>
              <w:rPr>
                <w:rFonts w:hint="eastAsia"/>
                <w:color w:val="000000" w:themeColor="text1"/>
                <w:sz w:val="22"/>
              </w:rPr>
              <w:t>t/a</w:t>
            </w:r>
          </w:p>
        </w:tc>
        <w:tc>
          <w:tcPr>
            <w:tcW w:w="1989" w:type="dxa"/>
            <w:vAlign w:val="center"/>
          </w:tcPr>
          <w:p w14:paraId="227C2DA5" w14:textId="77777777" w:rsidR="003D08FA" w:rsidRDefault="009248C2">
            <w:pPr>
              <w:tabs>
                <w:tab w:val="left" w:pos="1200"/>
              </w:tabs>
              <w:spacing w:line="240" w:lineRule="exact"/>
              <w:ind w:firstLineChars="0" w:firstLine="0"/>
              <w:jc w:val="center"/>
              <w:rPr>
                <w:color w:val="000000" w:themeColor="text1"/>
                <w:sz w:val="22"/>
              </w:rPr>
            </w:pPr>
            <w:r>
              <w:rPr>
                <w:color w:val="000000" w:themeColor="text1"/>
                <w:sz w:val="22"/>
              </w:rPr>
              <w:t>接收及处置单位</w:t>
            </w:r>
          </w:p>
        </w:tc>
      </w:tr>
      <w:tr w:rsidR="003D08FA" w14:paraId="3E03B132" w14:textId="77777777">
        <w:trPr>
          <w:trHeight w:hRule="exact" w:val="1975"/>
          <w:jc w:val="center"/>
        </w:trPr>
        <w:tc>
          <w:tcPr>
            <w:tcW w:w="1614" w:type="dxa"/>
            <w:tcMar>
              <w:left w:w="0" w:type="dxa"/>
              <w:right w:w="0" w:type="dxa"/>
            </w:tcMar>
            <w:vAlign w:val="center"/>
          </w:tcPr>
          <w:p w14:paraId="5E22346C" w14:textId="77777777" w:rsidR="003D08FA" w:rsidRDefault="009248C2">
            <w:pPr>
              <w:tabs>
                <w:tab w:val="left" w:pos="1200"/>
              </w:tabs>
              <w:spacing w:line="240" w:lineRule="exact"/>
              <w:ind w:firstLineChars="0" w:firstLine="0"/>
              <w:jc w:val="center"/>
              <w:rPr>
                <w:color w:val="000000" w:themeColor="text1"/>
                <w:sz w:val="22"/>
              </w:rPr>
            </w:pPr>
            <w:r>
              <w:rPr>
                <w:rFonts w:hint="eastAsia"/>
                <w:color w:val="000000" w:themeColor="text1"/>
                <w:sz w:val="22"/>
              </w:rPr>
              <w:t>医疗废物</w:t>
            </w:r>
          </w:p>
        </w:tc>
        <w:tc>
          <w:tcPr>
            <w:tcW w:w="1842" w:type="dxa"/>
            <w:vAlign w:val="center"/>
          </w:tcPr>
          <w:p w14:paraId="614207D2" w14:textId="77777777" w:rsidR="003D08FA" w:rsidRDefault="009248C2">
            <w:pPr>
              <w:tabs>
                <w:tab w:val="left" w:pos="1200"/>
              </w:tabs>
              <w:spacing w:line="240" w:lineRule="exact"/>
              <w:ind w:firstLineChars="0" w:firstLine="0"/>
              <w:jc w:val="center"/>
              <w:rPr>
                <w:color w:val="000000" w:themeColor="text1"/>
                <w:sz w:val="22"/>
              </w:rPr>
            </w:pPr>
            <w:r>
              <w:rPr>
                <w:rFonts w:hint="eastAsia"/>
                <w:color w:val="000000" w:themeColor="text1"/>
                <w:sz w:val="22"/>
              </w:rPr>
              <w:t>门诊、</w:t>
            </w:r>
            <w:r>
              <w:rPr>
                <w:color w:val="000000" w:themeColor="text1"/>
                <w:sz w:val="22"/>
              </w:rPr>
              <w:t>急诊、病</w:t>
            </w:r>
            <w:r>
              <w:rPr>
                <w:rFonts w:hint="eastAsia"/>
                <w:color w:val="000000" w:themeColor="text1"/>
                <w:sz w:val="22"/>
              </w:rPr>
              <w:t>房</w:t>
            </w:r>
            <w:r>
              <w:rPr>
                <w:color w:val="000000" w:themeColor="text1"/>
                <w:sz w:val="22"/>
              </w:rPr>
              <w:t>等</w:t>
            </w:r>
          </w:p>
        </w:tc>
        <w:tc>
          <w:tcPr>
            <w:tcW w:w="1276" w:type="dxa"/>
            <w:vAlign w:val="center"/>
          </w:tcPr>
          <w:p w14:paraId="3D32F568" w14:textId="77777777" w:rsidR="003D08FA" w:rsidRDefault="009248C2">
            <w:pPr>
              <w:tabs>
                <w:tab w:val="left" w:pos="1200"/>
              </w:tabs>
              <w:spacing w:line="240" w:lineRule="exact"/>
              <w:ind w:firstLineChars="0" w:firstLine="0"/>
              <w:jc w:val="center"/>
              <w:rPr>
                <w:color w:val="000000" w:themeColor="text1"/>
                <w:sz w:val="22"/>
              </w:rPr>
            </w:pPr>
            <w:r>
              <w:rPr>
                <w:rFonts w:hint="eastAsia"/>
                <w:color w:val="000000" w:themeColor="text1"/>
                <w:sz w:val="22"/>
              </w:rPr>
              <w:t>90</w:t>
            </w:r>
          </w:p>
        </w:tc>
        <w:tc>
          <w:tcPr>
            <w:tcW w:w="1754" w:type="dxa"/>
            <w:vAlign w:val="center"/>
          </w:tcPr>
          <w:p w14:paraId="66FD62C2" w14:textId="77777777" w:rsidR="003D08FA" w:rsidRDefault="009248C2">
            <w:pPr>
              <w:spacing w:line="240" w:lineRule="auto"/>
              <w:ind w:firstLineChars="0" w:firstLine="0"/>
              <w:jc w:val="center"/>
              <w:rPr>
                <w:color w:val="000000" w:themeColor="text1"/>
                <w:sz w:val="22"/>
              </w:rPr>
            </w:pPr>
            <w:r>
              <w:rPr>
                <w:rFonts w:hint="eastAsia"/>
                <w:color w:val="000000" w:themeColor="text1"/>
                <w:sz w:val="22"/>
              </w:rPr>
              <w:t>HW01</w:t>
            </w:r>
            <w:r>
              <w:rPr>
                <w:rFonts w:hint="eastAsia"/>
                <w:color w:val="000000" w:themeColor="text1"/>
                <w:sz w:val="22"/>
              </w:rPr>
              <w:t>（</w:t>
            </w:r>
            <w:r>
              <w:rPr>
                <w:rFonts w:hint="eastAsia"/>
                <w:color w:val="000000" w:themeColor="text1"/>
                <w:sz w:val="22"/>
              </w:rPr>
              <w:t>831-001-01</w:t>
            </w:r>
            <w:r>
              <w:rPr>
                <w:rFonts w:hint="eastAsia"/>
                <w:color w:val="000000" w:themeColor="text1"/>
                <w:sz w:val="22"/>
              </w:rPr>
              <w:t>）、</w:t>
            </w:r>
            <w:r>
              <w:rPr>
                <w:rFonts w:hint="eastAsia"/>
                <w:color w:val="000000" w:themeColor="text1"/>
                <w:sz w:val="22"/>
              </w:rPr>
              <w:t>HW01</w:t>
            </w:r>
            <w:r>
              <w:rPr>
                <w:rFonts w:hint="eastAsia"/>
                <w:color w:val="000000" w:themeColor="text1"/>
                <w:sz w:val="22"/>
              </w:rPr>
              <w:t>（</w:t>
            </w:r>
            <w:r>
              <w:rPr>
                <w:rFonts w:hint="eastAsia"/>
                <w:color w:val="000000" w:themeColor="text1"/>
                <w:sz w:val="22"/>
              </w:rPr>
              <w:t>831-002-01</w:t>
            </w:r>
            <w:r>
              <w:rPr>
                <w:rFonts w:hint="eastAsia"/>
                <w:color w:val="000000" w:themeColor="text1"/>
                <w:sz w:val="22"/>
              </w:rPr>
              <w:t>）、</w:t>
            </w:r>
            <w:r>
              <w:rPr>
                <w:rFonts w:hint="eastAsia"/>
                <w:color w:val="000000" w:themeColor="text1"/>
                <w:sz w:val="22"/>
              </w:rPr>
              <w:t>HW01</w:t>
            </w:r>
            <w:r>
              <w:rPr>
                <w:rFonts w:hint="eastAsia"/>
                <w:color w:val="000000" w:themeColor="text1"/>
                <w:sz w:val="22"/>
              </w:rPr>
              <w:t>（</w:t>
            </w:r>
            <w:r>
              <w:rPr>
                <w:rFonts w:hint="eastAsia"/>
                <w:color w:val="000000" w:themeColor="text1"/>
                <w:sz w:val="22"/>
              </w:rPr>
              <w:t>831-003-01</w:t>
            </w:r>
            <w:r>
              <w:rPr>
                <w:rFonts w:hint="eastAsia"/>
                <w:color w:val="000000" w:themeColor="text1"/>
                <w:sz w:val="22"/>
              </w:rPr>
              <w:t>）</w:t>
            </w:r>
          </w:p>
        </w:tc>
        <w:tc>
          <w:tcPr>
            <w:tcW w:w="987" w:type="dxa"/>
            <w:vAlign w:val="center"/>
          </w:tcPr>
          <w:p w14:paraId="21C28D5C" w14:textId="77777777" w:rsidR="003D08FA" w:rsidRDefault="009248C2">
            <w:pPr>
              <w:tabs>
                <w:tab w:val="left" w:pos="1200"/>
              </w:tabs>
              <w:spacing w:line="240" w:lineRule="exact"/>
              <w:ind w:firstLineChars="0" w:firstLine="0"/>
              <w:jc w:val="center"/>
              <w:rPr>
                <w:color w:val="000000" w:themeColor="text1"/>
                <w:sz w:val="22"/>
              </w:rPr>
            </w:pPr>
            <w:r>
              <w:rPr>
                <w:rFonts w:hint="eastAsia"/>
                <w:color w:val="000000" w:themeColor="text1"/>
                <w:sz w:val="22"/>
              </w:rPr>
              <w:t>1.4</w:t>
            </w:r>
          </w:p>
        </w:tc>
        <w:tc>
          <w:tcPr>
            <w:tcW w:w="1989" w:type="dxa"/>
            <w:vAlign w:val="center"/>
          </w:tcPr>
          <w:p w14:paraId="3FB5D6F1" w14:textId="77777777" w:rsidR="003D08FA" w:rsidRDefault="009248C2">
            <w:pPr>
              <w:tabs>
                <w:tab w:val="left" w:pos="1200"/>
              </w:tabs>
              <w:spacing w:line="240" w:lineRule="exact"/>
              <w:ind w:firstLineChars="0" w:firstLine="0"/>
              <w:jc w:val="center"/>
              <w:rPr>
                <w:color w:val="000000" w:themeColor="text1"/>
                <w:sz w:val="22"/>
              </w:rPr>
            </w:pPr>
            <w:r>
              <w:rPr>
                <w:rFonts w:hint="eastAsia"/>
                <w:color w:val="000000" w:themeColor="text1"/>
                <w:sz w:val="22"/>
              </w:rPr>
              <w:t>苏州市</w:t>
            </w:r>
            <w:r>
              <w:rPr>
                <w:color w:val="000000" w:themeColor="text1"/>
                <w:sz w:val="22"/>
              </w:rPr>
              <w:t>悦港医疗废物处置有限公司</w:t>
            </w:r>
          </w:p>
        </w:tc>
      </w:tr>
      <w:tr w:rsidR="003D08FA" w14:paraId="5FCA16EA" w14:textId="77777777">
        <w:trPr>
          <w:trHeight w:hRule="exact" w:val="841"/>
          <w:jc w:val="center"/>
        </w:trPr>
        <w:tc>
          <w:tcPr>
            <w:tcW w:w="1614" w:type="dxa"/>
            <w:tcMar>
              <w:left w:w="0" w:type="dxa"/>
              <w:right w:w="0" w:type="dxa"/>
            </w:tcMar>
            <w:vAlign w:val="center"/>
          </w:tcPr>
          <w:p w14:paraId="2EB1963E" w14:textId="77777777" w:rsidR="003D08FA" w:rsidRDefault="009248C2">
            <w:pPr>
              <w:tabs>
                <w:tab w:val="left" w:pos="1200"/>
              </w:tabs>
              <w:spacing w:line="240" w:lineRule="exact"/>
              <w:ind w:firstLineChars="0" w:firstLine="0"/>
              <w:jc w:val="center"/>
              <w:rPr>
                <w:color w:val="000000" w:themeColor="text1"/>
                <w:sz w:val="22"/>
              </w:rPr>
            </w:pPr>
            <w:r>
              <w:rPr>
                <w:rFonts w:hint="eastAsia"/>
                <w:color w:val="000000" w:themeColor="text1"/>
                <w:sz w:val="22"/>
              </w:rPr>
              <w:t>污水站</w:t>
            </w:r>
            <w:r>
              <w:rPr>
                <w:color w:val="000000" w:themeColor="text1"/>
                <w:sz w:val="22"/>
              </w:rPr>
              <w:t>污泥</w:t>
            </w:r>
          </w:p>
        </w:tc>
        <w:tc>
          <w:tcPr>
            <w:tcW w:w="1842" w:type="dxa"/>
            <w:vAlign w:val="center"/>
          </w:tcPr>
          <w:p w14:paraId="6DDDA283" w14:textId="77777777" w:rsidR="003D08FA" w:rsidRDefault="009248C2">
            <w:pPr>
              <w:tabs>
                <w:tab w:val="left" w:pos="1200"/>
              </w:tabs>
              <w:spacing w:line="240" w:lineRule="exact"/>
              <w:ind w:firstLineChars="0" w:firstLine="0"/>
              <w:jc w:val="center"/>
              <w:rPr>
                <w:color w:val="000000" w:themeColor="text1"/>
                <w:sz w:val="22"/>
              </w:rPr>
            </w:pPr>
            <w:r>
              <w:rPr>
                <w:rFonts w:hint="eastAsia"/>
                <w:color w:val="000000" w:themeColor="text1"/>
                <w:sz w:val="22"/>
              </w:rPr>
              <w:t>废水</w:t>
            </w:r>
            <w:r>
              <w:rPr>
                <w:color w:val="000000" w:themeColor="text1"/>
                <w:sz w:val="22"/>
              </w:rPr>
              <w:t>处理</w:t>
            </w:r>
          </w:p>
        </w:tc>
        <w:tc>
          <w:tcPr>
            <w:tcW w:w="1276" w:type="dxa"/>
            <w:vAlign w:val="center"/>
          </w:tcPr>
          <w:p w14:paraId="6AB05B32" w14:textId="77777777" w:rsidR="003D08FA" w:rsidRDefault="009248C2">
            <w:pPr>
              <w:tabs>
                <w:tab w:val="left" w:pos="1200"/>
              </w:tabs>
              <w:spacing w:line="240" w:lineRule="exact"/>
              <w:ind w:firstLineChars="0" w:firstLine="0"/>
              <w:jc w:val="center"/>
              <w:rPr>
                <w:color w:val="000000" w:themeColor="text1"/>
                <w:sz w:val="22"/>
              </w:rPr>
            </w:pPr>
            <w:r>
              <w:rPr>
                <w:rFonts w:hint="eastAsia"/>
                <w:color w:val="000000" w:themeColor="text1"/>
                <w:sz w:val="22"/>
              </w:rPr>
              <w:t>2.27</w:t>
            </w:r>
            <w:r>
              <w:rPr>
                <w:color w:val="000000" w:themeColor="text1"/>
                <w:sz w:val="22"/>
              </w:rPr>
              <w:t>t</w:t>
            </w:r>
            <w:r>
              <w:rPr>
                <w:rFonts w:hint="eastAsia"/>
                <w:color w:val="000000" w:themeColor="text1"/>
                <w:sz w:val="22"/>
              </w:rPr>
              <w:t>/3</w:t>
            </w:r>
            <w:r>
              <w:rPr>
                <w:color w:val="000000" w:themeColor="text1"/>
                <w:sz w:val="22"/>
              </w:rPr>
              <w:t>a</w:t>
            </w:r>
          </w:p>
        </w:tc>
        <w:tc>
          <w:tcPr>
            <w:tcW w:w="1754" w:type="dxa"/>
            <w:vAlign w:val="center"/>
          </w:tcPr>
          <w:p w14:paraId="0AA784AE" w14:textId="77777777" w:rsidR="003D08FA" w:rsidRDefault="009248C2">
            <w:pPr>
              <w:spacing w:line="240" w:lineRule="auto"/>
              <w:ind w:firstLineChars="0" w:firstLine="0"/>
              <w:jc w:val="center"/>
              <w:rPr>
                <w:color w:val="000000" w:themeColor="text1"/>
                <w:sz w:val="22"/>
              </w:rPr>
            </w:pPr>
            <w:r>
              <w:rPr>
                <w:rFonts w:hint="eastAsia"/>
                <w:color w:val="000000" w:themeColor="text1"/>
                <w:sz w:val="22"/>
              </w:rPr>
              <w:t>HW01</w:t>
            </w:r>
            <w:r>
              <w:rPr>
                <w:rFonts w:hint="eastAsia"/>
                <w:color w:val="000000" w:themeColor="text1"/>
                <w:sz w:val="22"/>
              </w:rPr>
              <w:t>（</w:t>
            </w:r>
            <w:r>
              <w:rPr>
                <w:rFonts w:hint="eastAsia"/>
                <w:color w:val="000000" w:themeColor="text1"/>
                <w:sz w:val="22"/>
              </w:rPr>
              <w:t>831-001-01</w:t>
            </w:r>
            <w:r>
              <w:rPr>
                <w:rFonts w:hint="eastAsia"/>
                <w:color w:val="000000" w:themeColor="text1"/>
                <w:sz w:val="22"/>
              </w:rPr>
              <w:t>）</w:t>
            </w:r>
          </w:p>
        </w:tc>
        <w:tc>
          <w:tcPr>
            <w:tcW w:w="987" w:type="dxa"/>
            <w:vAlign w:val="center"/>
          </w:tcPr>
          <w:p w14:paraId="5799AFD2" w14:textId="77777777" w:rsidR="003D08FA" w:rsidRDefault="009248C2">
            <w:pPr>
              <w:tabs>
                <w:tab w:val="left" w:pos="1200"/>
              </w:tabs>
              <w:spacing w:line="240" w:lineRule="exact"/>
              <w:ind w:firstLineChars="0" w:firstLine="0"/>
              <w:jc w:val="center"/>
              <w:rPr>
                <w:color w:val="000000" w:themeColor="text1"/>
                <w:sz w:val="22"/>
              </w:rPr>
            </w:pPr>
            <w:r>
              <w:rPr>
                <w:rFonts w:hint="eastAsia"/>
                <w:color w:val="000000" w:themeColor="text1"/>
                <w:sz w:val="22"/>
              </w:rPr>
              <w:t>2.27</w:t>
            </w:r>
          </w:p>
        </w:tc>
        <w:tc>
          <w:tcPr>
            <w:tcW w:w="1989" w:type="dxa"/>
            <w:vAlign w:val="center"/>
          </w:tcPr>
          <w:p w14:paraId="3DFAF65D" w14:textId="77777777" w:rsidR="003D08FA" w:rsidRDefault="009248C2">
            <w:pPr>
              <w:tabs>
                <w:tab w:val="left" w:pos="1200"/>
              </w:tabs>
              <w:spacing w:line="240" w:lineRule="exact"/>
              <w:ind w:firstLineChars="0" w:firstLine="0"/>
              <w:jc w:val="center"/>
              <w:rPr>
                <w:color w:val="000000" w:themeColor="text1"/>
                <w:sz w:val="22"/>
              </w:rPr>
            </w:pPr>
            <w:r>
              <w:rPr>
                <w:rFonts w:hint="eastAsia"/>
                <w:color w:val="000000" w:themeColor="text1"/>
                <w:sz w:val="22"/>
              </w:rPr>
              <w:t>张家港市华瑞危险废物处理中心有限公司</w:t>
            </w:r>
          </w:p>
        </w:tc>
      </w:tr>
    </w:tbl>
    <w:p w14:paraId="66DDF3A2" w14:textId="77777777" w:rsidR="003D08FA" w:rsidRDefault="009248C2">
      <w:pPr>
        <w:pStyle w:val="2"/>
        <w:numPr>
          <w:ilvl w:val="1"/>
          <w:numId w:val="2"/>
        </w:numPr>
        <w:spacing w:before="156" w:after="156" w:line="480" w:lineRule="exact"/>
        <w:ind w:left="575" w:hanging="575"/>
        <w:rPr>
          <w:color w:val="000000" w:themeColor="text1"/>
        </w:rPr>
      </w:pPr>
      <w:bookmarkStart w:id="38" w:name="_Toc38439731"/>
      <w:bookmarkEnd w:id="37"/>
      <w:r>
        <w:rPr>
          <w:rFonts w:hAnsi="仿宋"/>
          <w:color w:val="000000" w:themeColor="text1"/>
        </w:rPr>
        <w:lastRenderedPageBreak/>
        <w:t>环境风险管理</w:t>
      </w:r>
      <w:bookmarkEnd w:id="33"/>
      <w:bookmarkEnd w:id="38"/>
    </w:p>
    <w:p w14:paraId="6BD88BE1" w14:textId="77777777" w:rsidR="003D08FA" w:rsidRDefault="009248C2">
      <w:pPr>
        <w:keepNext/>
        <w:keepLines/>
        <w:tabs>
          <w:tab w:val="left" w:pos="720"/>
        </w:tabs>
        <w:spacing w:beforeLines="50" w:before="156" w:afterLines="50" w:after="156" w:line="240" w:lineRule="auto"/>
        <w:ind w:firstLineChars="0" w:firstLine="0"/>
        <w:outlineLvl w:val="2"/>
        <w:rPr>
          <w:rFonts w:eastAsia="仿宋_GB2312"/>
          <w:b/>
          <w:bCs/>
          <w:sz w:val="30"/>
          <w:szCs w:val="30"/>
          <w:lang w:val="zh-CN"/>
        </w:rPr>
      </w:pPr>
      <w:bookmarkStart w:id="39" w:name="_Toc528418353"/>
      <w:bookmarkStart w:id="40" w:name="_Toc38439732"/>
      <w:r>
        <w:rPr>
          <w:rFonts w:eastAsia="仿宋_GB2312"/>
          <w:b/>
          <w:bCs/>
          <w:sz w:val="30"/>
          <w:szCs w:val="30"/>
          <w:lang w:val="zh-CN"/>
        </w:rPr>
        <w:t>3.5.1</w:t>
      </w:r>
      <w:r>
        <w:rPr>
          <w:rFonts w:eastAsia="仿宋_GB2312"/>
          <w:b/>
          <w:bCs/>
          <w:sz w:val="30"/>
          <w:szCs w:val="30"/>
          <w:lang w:val="zh-CN"/>
        </w:rPr>
        <w:t>环境管理体系</w:t>
      </w:r>
      <w:bookmarkEnd w:id="39"/>
      <w:bookmarkEnd w:id="40"/>
    </w:p>
    <w:p w14:paraId="6D7B2481" w14:textId="77777777" w:rsidR="003D08FA" w:rsidRDefault="009248C2">
      <w:pPr>
        <w:snapToGrid w:val="0"/>
        <w:spacing w:line="240" w:lineRule="auto"/>
        <w:ind w:firstLine="560"/>
        <w:rPr>
          <w:rFonts w:eastAsia="仿宋_GB2312"/>
        </w:rPr>
      </w:pPr>
      <w:r>
        <w:rPr>
          <w:rFonts w:eastAsia="仿宋_GB2312"/>
        </w:rPr>
        <w:t>1</w:t>
      </w:r>
      <w:r>
        <w:rPr>
          <w:rFonts w:eastAsia="仿宋_GB2312"/>
        </w:rPr>
        <w:t>、管理组织机构</w:t>
      </w:r>
    </w:p>
    <w:p w14:paraId="28346D1D" w14:textId="77777777" w:rsidR="003D08FA" w:rsidRDefault="009248C2">
      <w:pPr>
        <w:snapToGrid w:val="0"/>
        <w:spacing w:line="240" w:lineRule="auto"/>
        <w:ind w:firstLine="560"/>
        <w:rPr>
          <w:rFonts w:eastAsia="仿宋_GB2312"/>
        </w:rPr>
      </w:pPr>
      <w:r>
        <w:rPr>
          <w:rFonts w:eastAsia="仿宋_GB2312"/>
        </w:rPr>
        <w:t>（</w:t>
      </w:r>
      <w:r>
        <w:rPr>
          <w:rFonts w:eastAsia="仿宋_GB2312"/>
        </w:rPr>
        <w:t>1</w:t>
      </w:r>
      <w:r>
        <w:rPr>
          <w:rFonts w:eastAsia="仿宋_GB2312"/>
        </w:rPr>
        <w:t>）事故应急救援工作在本单位领导统一领导下，各有关职能科室分工合作，各司其职，密切配合，迅速、高效、有序开展。</w:t>
      </w:r>
    </w:p>
    <w:p w14:paraId="7E4ABBEF" w14:textId="77777777" w:rsidR="003D08FA" w:rsidRDefault="009248C2">
      <w:pPr>
        <w:snapToGrid w:val="0"/>
        <w:spacing w:line="240" w:lineRule="auto"/>
        <w:ind w:firstLine="560"/>
        <w:rPr>
          <w:rFonts w:eastAsia="仿宋_GB2312"/>
        </w:rPr>
      </w:pPr>
      <w:r>
        <w:rPr>
          <w:rFonts w:eastAsia="仿宋_GB2312"/>
        </w:rPr>
        <w:t>（</w:t>
      </w:r>
      <w:r>
        <w:rPr>
          <w:rFonts w:eastAsia="仿宋_GB2312"/>
        </w:rPr>
        <w:t>2</w:t>
      </w:r>
      <w:r>
        <w:rPr>
          <w:rFonts w:eastAsia="仿宋_GB2312"/>
        </w:rPr>
        <w:t>）本单位设立突发环境事件应急救援指挥部和应急救援工作小组。当发生突发环境事件时，现场救援人员不能控制，应上报相关政府部门。</w:t>
      </w:r>
    </w:p>
    <w:p w14:paraId="1418CE31" w14:textId="77777777" w:rsidR="003D08FA" w:rsidRDefault="009248C2">
      <w:pPr>
        <w:snapToGrid w:val="0"/>
        <w:spacing w:line="240" w:lineRule="auto"/>
        <w:ind w:firstLine="560"/>
        <w:rPr>
          <w:rFonts w:eastAsia="仿宋_GB2312"/>
        </w:rPr>
      </w:pPr>
      <w:r>
        <w:rPr>
          <w:rFonts w:eastAsia="仿宋_GB2312"/>
        </w:rPr>
        <w:t>2</w:t>
      </w:r>
      <w:r>
        <w:rPr>
          <w:rFonts w:eastAsia="仿宋_GB2312"/>
        </w:rPr>
        <w:t>、环境管理制度建设</w:t>
      </w:r>
    </w:p>
    <w:p w14:paraId="16AAE5C6" w14:textId="77777777" w:rsidR="003D08FA" w:rsidRDefault="009248C2">
      <w:pPr>
        <w:adjustRightInd w:val="0"/>
        <w:snapToGrid w:val="0"/>
        <w:spacing w:line="240" w:lineRule="auto"/>
        <w:ind w:firstLine="560"/>
        <w:rPr>
          <w:rFonts w:eastAsia="仿宋_GB2312"/>
          <w:kern w:val="0"/>
          <w:szCs w:val="28"/>
        </w:rPr>
      </w:pPr>
      <w:r>
        <w:rPr>
          <w:rFonts w:eastAsia="仿宋_GB2312"/>
          <w:kern w:val="0"/>
          <w:szCs w:val="28"/>
        </w:rPr>
        <w:t>本单位制定了各项环保规章管理制度、严格的操作规程和完善的事故应急救援体系。</w:t>
      </w:r>
    </w:p>
    <w:p w14:paraId="353DAAB5" w14:textId="77777777" w:rsidR="003D08FA" w:rsidRDefault="009248C2">
      <w:pPr>
        <w:keepNext/>
        <w:keepLines/>
        <w:tabs>
          <w:tab w:val="left" w:pos="720"/>
        </w:tabs>
        <w:spacing w:beforeLines="50" w:before="156" w:afterLines="50" w:after="156" w:line="240" w:lineRule="auto"/>
        <w:ind w:firstLineChars="0" w:firstLine="0"/>
        <w:outlineLvl w:val="2"/>
        <w:rPr>
          <w:rFonts w:eastAsia="仿宋_GB2312"/>
          <w:b/>
          <w:bCs/>
          <w:sz w:val="30"/>
          <w:szCs w:val="30"/>
          <w:lang w:val="zh-CN"/>
        </w:rPr>
      </w:pPr>
      <w:bookmarkStart w:id="41" w:name="_Toc528418354"/>
      <w:bookmarkStart w:id="42" w:name="_Toc38439733"/>
      <w:r>
        <w:rPr>
          <w:rFonts w:eastAsia="仿宋_GB2312"/>
          <w:b/>
          <w:bCs/>
          <w:sz w:val="30"/>
          <w:szCs w:val="30"/>
          <w:lang w:val="zh-CN"/>
        </w:rPr>
        <w:t>3.5.2</w:t>
      </w:r>
      <w:r>
        <w:rPr>
          <w:rFonts w:eastAsia="仿宋_GB2312"/>
          <w:b/>
          <w:bCs/>
          <w:sz w:val="30"/>
          <w:szCs w:val="30"/>
          <w:lang w:val="zh-CN"/>
        </w:rPr>
        <w:t>环境应急管理及演练情况</w:t>
      </w:r>
      <w:bookmarkEnd w:id="41"/>
      <w:bookmarkEnd w:id="42"/>
    </w:p>
    <w:p w14:paraId="19CAAA10" w14:textId="77777777" w:rsidR="003D08FA" w:rsidRDefault="009248C2">
      <w:pPr>
        <w:snapToGrid w:val="0"/>
        <w:spacing w:line="240" w:lineRule="auto"/>
        <w:ind w:firstLine="560"/>
        <w:rPr>
          <w:rFonts w:eastAsia="仿宋_GB2312"/>
        </w:rPr>
      </w:pPr>
      <w:r>
        <w:rPr>
          <w:rFonts w:eastAsia="仿宋_GB2312"/>
        </w:rPr>
        <w:t>1</w:t>
      </w:r>
      <w:r>
        <w:rPr>
          <w:rFonts w:eastAsia="仿宋_GB2312"/>
        </w:rPr>
        <w:t>、培训</w:t>
      </w:r>
    </w:p>
    <w:p w14:paraId="0EEAE628" w14:textId="77777777" w:rsidR="003D08FA" w:rsidRDefault="009248C2">
      <w:pPr>
        <w:adjustRightInd w:val="0"/>
        <w:snapToGrid w:val="0"/>
        <w:spacing w:line="240" w:lineRule="auto"/>
        <w:ind w:firstLine="560"/>
        <w:rPr>
          <w:rFonts w:eastAsia="仿宋_GB2312"/>
          <w:kern w:val="0"/>
          <w:szCs w:val="28"/>
        </w:rPr>
      </w:pPr>
      <w:r>
        <w:rPr>
          <w:rFonts w:eastAsia="仿宋_GB2312"/>
          <w:kern w:val="0"/>
          <w:szCs w:val="28"/>
        </w:rPr>
        <w:t>依据对本单位员工、周边人员情况的分析结果，明确培训如下内容：本单位事故应急救援和突发环境污染事故处理的人员培训分二个层次开展：</w:t>
      </w:r>
      <w:r>
        <w:rPr>
          <w:rFonts w:eastAsia="仿宋_GB2312" w:hint="eastAsia"/>
          <w:kern w:val="0"/>
          <w:szCs w:val="28"/>
        </w:rPr>
        <w:t>科室</w:t>
      </w:r>
      <w:r>
        <w:rPr>
          <w:rFonts w:eastAsia="仿宋_GB2312"/>
          <w:kern w:val="0"/>
          <w:szCs w:val="28"/>
        </w:rPr>
        <w:t>级和</w:t>
      </w:r>
      <w:r>
        <w:rPr>
          <w:rFonts w:eastAsia="仿宋_GB2312" w:hint="eastAsia"/>
          <w:kern w:val="0"/>
          <w:szCs w:val="28"/>
        </w:rPr>
        <w:t>单位</w:t>
      </w:r>
      <w:r>
        <w:rPr>
          <w:rFonts w:eastAsia="仿宋_GB2312"/>
          <w:kern w:val="0"/>
          <w:szCs w:val="28"/>
        </w:rPr>
        <w:t>级。针对可能的事故及承担的应急职责不同人员予以不同的培训内容；培训应贴近实际应急活动。</w:t>
      </w:r>
    </w:p>
    <w:p w14:paraId="648C44CD" w14:textId="77777777" w:rsidR="003D08FA" w:rsidRDefault="009248C2">
      <w:pPr>
        <w:snapToGrid w:val="0"/>
        <w:spacing w:line="240" w:lineRule="auto"/>
        <w:ind w:firstLine="560"/>
        <w:rPr>
          <w:rFonts w:eastAsia="仿宋_GB2312"/>
        </w:rPr>
      </w:pPr>
      <w:r>
        <w:rPr>
          <w:rFonts w:eastAsia="仿宋_GB2312"/>
        </w:rPr>
        <w:t>2</w:t>
      </w:r>
      <w:r>
        <w:rPr>
          <w:rFonts w:eastAsia="仿宋_GB2312"/>
        </w:rPr>
        <w:t>、演练</w:t>
      </w:r>
    </w:p>
    <w:p w14:paraId="7438561E" w14:textId="77777777" w:rsidR="003D08FA" w:rsidRDefault="009248C2">
      <w:pPr>
        <w:adjustRightInd w:val="0"/>
        <w:snapToGrid w:val="0"/>
        <w:spacing w:line="240" w:lineRule="auto"/>
        <w:ind w:firstLine="560"/>
        <w:rPr>
          <w:rFonts w:eastAsia="仿宋_GB2312"/>
          <w:kern w:val="0"/>
          <w:szCs w:val="28"/>
        </w:rPr>
      </w:pPr>
      <w:r>
        <w:rPr>
          <w:rFonts w:eastAsia="仿宋_GB2312"/>
          <w:kern w:val="0"/>
          <w:szCs w:val="28"/>
        </w:rPr>
        <w:t>本单位应急指挥领导小组从实际出发，针对危险目标可能发生的事故，每年至少组织一次单位级模拟演习。把指挥机构和救援队伍训练成一支思想好、技术精、作风硬的指挥班子和抢救队伍。一旦发生事故，指挥机构能正确指挥，各救援队伍能根据各自任务及时有效地排除险情、控制并消灭事故、抢救伤员，做好应急救援工作。每年年底根据实际情况编制下年的演练计划。</w:t>
      </w:r>
    </w:p>
    <w:p w14:paraId="304CC173" w14:textId="5D951644" w:rsidR="003D08FA" w:rsidRDefault="009248C2">
      <w:pPr>
        <w:keepNext/>
        <w:keepLines/>
        <w:tabs>
          <w:tab w:val="left" w:pos="720"/>
        </w:tabs>
        <w:spacing w:beforeLines="50" w:before="156" w:afterLines="50" w:after="156" w:line="240" w:lineRule="auto"/>
        <w:ind w:firstLineChars="0" w:firstLine="0"/>
        <w:outlineLvl w:val="2"/>
        <w:rPr>
          <w:rFonts w:eastAsia="仿宋_GB2312"/>
          <w:b/>
          <w:bCs/>
          <w:sz w:val="30"/>
          <w:szCs w:val="30"/>
          <w:lang w:val="zh-CN"/>
        </w:rPr>
      </w:pPr>
      <w:bookmarkStart w:id="43" w:name="_Toc434428747"/>
      <w:bookmarkStart w:id="44" w:name="_Toc528418355"/>
      <w:bookmarkStart w:id="45" w:name="_Toc38439734"/>
      <w:r>
        <w:rPr>
          <w:rFonts w:eastAsia="仿宋_GB2312"/>
          <w:b/>
          <w:bCs/>
          <w:sz w:val="30"/>
          <w:szCs w:val="30"/>
          <w:lang w:val="zh-CN"/>
        </w:rPr>
        <w:t>3.5.3</w:t>
      </w:r>
      <w:r w:rsidR="003065B0">
        <w:rPr>
          <w:rFonts w:eastAsia="仿宋_GB2312" w:hint="eastAsia"/>
          <w:b/>
          <w:bCs/>
          <w:sz w:val="30"/>
          <w:szCs w:val="30"/>
          <w:lang w:val="zh-CN"/>
        </w:rPr>
        <w:t>医院</w:t>
      </w:r>
      <w:r>
        <w:rPr>
          <w:rFonts w:eastAsia="仿宋_GB2312"/>
          <w:b/>
          <w:bCs/>
          <w:sz w:val="30"/>
          <w:szCs w:val="30"/>
          <w:lang w:val="zh-CN"/>
        </w:rPr>
        <w:t>安全生产控制情况评分</w:t>
      </w:r>
      <w:bookmarkEnd w:id="43"/>
      <w:bookmarkEnd w:id="44"/>
      <w:bookmarkEnd w:id="45"/>
    </w:p>
    <w:p w14:paraId="0BA618B2" w14:textId="77777777" w:rsidR="003D08FA" w:rsidRDefault="009248C2">
      <w:pPr>
        <w:adjustRightInd w:val="0"/>
        <w:snapToGrid w:val="0"/>
        <w:spacing w:line="240" w:lineRule="auto"/>
        <w:ind w:firstLine="560"/>
        <w:rPr>
          <w:rFonts w:hAnsi="仿宋"/>
          <w:color w:val="000000" w:themeColor="text1"/>
          <w:kern w:val="0"/>
          <w:szCs w:val="28"/>
        </w:rPr>
      </w:pPr>
      <w:r>
        <w:rPr>
          <w:rFonts w:hAnsi="仿宋"/>
          <w:color w:val="000000" w:themeColor="text1"/>
          <w:szCs w:val="28"/>
        </w:rPr>
        <w:t>根据</w:t>
      </w:r>
      <w:r>
        <w:rPr>
          <w:rFonts w:hAnsi="仿宋"/>
          <w:color w:val="000000" w:themeColor="text1"/>
          <w:kern w:val="0"/>
          <w:szCs w:val="28"/>
        </w:rPr>
        <w:t>《企业突发环境事件风险分级方法》（发布稿，</w:t>
      </w:r>
      <w:r>
        <w:rPr>
          <w:color w:val="000000" w:themeColor="text1"/>
          <w:kern w:val="0"/>
          <w:szCs w:val="28"/>
        </w:rPr>
        <w:t>2018.3.1</w:t>
      </w:r>
      <w:r>
        <w:rPr>
          <w:rFonts w:hAnsi="仿宋"/>
          <w:color w:val="000000" w:themeColor="text1"/>
          <w:kern w:val="0"/>
          <w:szCs w:val="28"/>
        </w:rPr>
        <w:t>实施），</w:t>
      </w:r>
      <w:r>
        <w:rPr>
          <w:rFonts w:hAnsi="仿宋" w:hint="eastAsia"/>
          <w:color w:val="000000" w:themeColor="text1"/>
          <w:kern w:val="0"/>
          <w:szCs w:val="28"/>
        </w:rPr>
        <w:t>对医院生产工艺过程含有风险工艺和设备情况的评估按照工艺单元进行，具有多套工艺单元的医院，对每套工艺单元分别评分并求和，该指标分值最高为</w:t>
      </w:r>
      <w:r>
        <w:rPr>
          <w:rFonts w:hAnsi="仿宋" w:hint="eastAsia"/>
          <w:color w:val="000000" w:themeColor="text1"/>
          <w:kern w:val="0"/>
          <w:szCs w:val="28"/>
        </w:rPr>
        <w:t>30</w:t>
      </w:r>
      <w:r>
        <w:rPr>
          <w:rFonts w:hAnsi="仿宋" w:hint="eastAsia"/>
          <w:color w:val="000000" w:themeColor="text1"/>
          <w:kern w:val="0"/>
          <w:szCs w:val="28"/>
        </w:rPr>
        <w:t>分。该指标评分见下表。</w:t>
      </w:r>
    </w:p>
    <w:p w14:paraId="7E0E15D0" w14:textId="77777777" w:rsidR="003D08FA" w:rsidRDefault="009248C2">
      <w:pPr>
        <w:adjustRightInd w:val="0"/>
        <w:snapToGrid w:val="0"/>
        <w:spacing w:line="240" w:lineRule="auto"/>
        <w:ind w:firstLine="562"/>
        <w:jc w:val="center"/>
        <w:rPr>
          <w:b/>
          <w:color w:val="000000" w:themeColor="text1"/>
          <w:szCs w:val="28"/>
        </w:rPr>
      </w:pPr>
      <w:r>
        <w:rPr>
          <w:rFonts w:hAnsi="仿宋"/>
          <w:b/>
          <w:color w:val="000000" w:themeColor="text1"/>
          <w:szCs w:val="28"/>
        </w:rPr>
        <w:t>表</w:t>
      </w:r>
      <w:r>
        <w:rPr>
          <w:b/>
          <w:color w:val="000000" w:themeColor="text1"/>
          <w:szCs w:val="28"/>
        </w:rPr>
        <w:t xml:space="preserve">3.5-1 </w:t>
      </w:r>
      <w:r>
        <w:rPr>
          <w:rFonts w:hint="eastAsia"/>
          <w:b/>
          <w:color w:val="000000" w:themeColor="text1"/>
          <w:szCs w:val="28"/>
        </w:rPr>
        <w:t>本</w:t>
      </w:r>
      <w:r>
        <w:rPr>
          <w:rFonts w:hAnsi="仿宋" w:hint="eastAsia"/>
          <w:b/>
          <w:color w:val="000000" w:themeColor="text1"/>
          <w:szCs w:val="28"/>
        </w:rPr>
        <w:t>单位运营过程</w:t>
      </w:r>
      <w:r>
        <w:rPr>
          <w:rFonts w:hAnsi="仿宋"/>
          <w:b/>
          <w:color w:val="000000" w:themeColor="text1"/>
          <w:szCs w:val="28"/>
        </w:rPr>
        <w:t>评估指标得分</w:t>
      </w:r>
    </w:p>
    <w:tbl>
      <w:tblPr>
        <w:tblStyle w:val="af4"/>
        <w:tblW w:w="9570" w:type="dxa"/>
        <w:jc w:val="center"/>
        <w:tblBorders>
          <w:top w:val="single" w:sz="12" w:space="0" w:color="auto"/>
          <w:left w:val="none" w:sz="0" w:space="0" w:color="auto"/>
          <w:bottom w:val="single" w:sz="12" w:space="0" w:color="auto"/>
          <w:right w:val="none" w:sz="0" w:space="0" w:color="auto"/>
          <w:insideH w:val="single" w:sz="2" w:space="0" w:color="auto"/>
          <w:insideV w:val="single" w:sz="2" w:space="0" w:color="auto"/>
        </w:tblBorders>
        <w:tblLayout w:type="fixed"/>
        <w:tblLook w:val="04A0" w:firstRow="1" w:lastRow="0" w:firstColumn="1" w:lastColumn="0" w:noHBand="0" w:noVBand="1"/>
      </w:tblPr>
      <w:tblGrid>
        <w:gridCol w:w="5615"/>
        <w:gridCol w:w="1321"/>
        <w:gridCol w:w="1394"/>
        <w:gridCol w:w="1240"/>
      </w:tblGrid>
      <w:tr w:rsidR="003D08FA" w14:paraId="23CB5E7A" w14:textId="77777777">
        <w:trPr>
          <w:jc w:val="center"/>
        </w:trPr>
        <w:tc>
          <w:tcPr>
            <w:tcW w:w="5615" w:type="dxa"/>
            <w:vAlign w:val="center"/>
          </w:tcPr>
          <w:p w14:paraId="7D67D2C1" w14:textId="77777777" w:rsidR="003D08FA" w:rsidRDefault="009248C2">
            <w:pPr>
              <w:spacing w:line="240" w:lineRule="auto"/>
              <w:ind w:firstLineChars="0" w:firstLine="0"/>
              <w:jc w:val="center"/>
              <w:rPr>
                <w:color w:val="000000" w:themeColor="text1"/>
                <w:sz w:val="24"/>
                <w:szCs w:val="24"/>
              </w:rPr>
            </w:pPr>
            <w:r>
              <w:rPr>
                <w:rFonts w:hAnsi="仿宋"/>
                <w:color w:val="000000" w:themeColor="text1"/>
                <w:sz w:val="24"/>
                <w:szCs w:val="24"/>
              </w:rPr>
              <w:t>评估依据</w:t>
            </w:r>
          </w:p>
        </w:tc>
        <w:tc>
          <w:tcPr>
            <w:tcW w:w="1321" w:type="dxa"/>
            <w:vAlign w:val="center"/>
          </w:tcPr>
          <w:p w14:paraId="130D429B" w14:textId="77777777" w:rsidR="003D08FA" w:rsidRDefault="009248C2">
            <w:pPr>
              <w:spacing w:line="240" w:lineRule="auto"/>
              <w:ind w:firstLineChars="0" w:firstLine="0"/>
              <w:jc w:val="center"/>
              <w:rPr>
                <w:color w:val="000000" w:themeColor="text1"/>
                <w:sz w:val="24"/>
                <w:szCs w:val="24"/>
              </w:rPr>
            </w:pPr>
            <w:r>
              <w:rPr>
                <w:rFonts w:hAnsi="仿宋"/>
                <w:color w:val="000000" w:themeColor="text1"/>
                <w:sz w:val="24"/>
                <w:szCs w:val="24"/>
              </w:rPr>
              <w:t>分值</w:t>
            </w:r>
          </w:p>
        </w:tc>
        <w:tc>
          <w:tcPr>
            <w:tcW w:w="1394" w:type="dxa"/>
            <w:vAlign w:val="center"/>
          </w:tcPr>
          <w:p w14:paraId="7EC0FDF6" w14:textId="77777777" w:rsidR="003D08FA" w:rsidRDefault="009248C2">
            <w:pPr>
              <w:spacing w:line="240" w:lineRule="auto"/>
              <w:ind w:firstLineChars="0" w:firstLine="0"/>
              <w:jc w:val="center"/>
              <w:rPr>
                <w:color w:val="000000" w:themeColor="text1"/>
                <w:sz w:val="24"/>
                <w:szCs w:val="24"/>
              </w:rPr>
            </w:pPr>
            <w:r>
              <w:rPr>
                <w:rFonts w:hAnsi="仿宋" w:hint="eastAsia"/>
                <w:color w:val="000000" w:themeColor="text1"/>
                <w:sz w:val="24"/>
                <w:szCs w:val="24"/>
              </w:rPr>
              <w:t>医院情况</w:t>
            </w:r>
          </w:p>
        </w:tc>
        <w:tc>
          <w:tcPr>
            <w:tcW w:w="1240" w:type="dxa"/>
            <w:vAlign w:val="center"/>
          </w:tcPr>
          <w:p w14:paraId="4CDBB569" w14:textId="77777777" w:rsidR="003D08FA" w:rsidRDefault="009248C2">
            <w:pPr>
              <w:spacing w:line="240" w:lineRule="auto"/>
              <w:ind w:firstLineChars="0" w:firstLine="0"/>
              <w:jc w:val="center"/>
              <w:rPr>
                <w:color w:val="000000" w:themeColor="text1"/>
                <w:sz w:val="24"/>
                <w:szCs w:val="24"/>
              </w:rPr>
            </w:pPr>
            <w:r>
              <w:rPr>
                <w:rFonts w:hAnsi="仿宋" w:hint="eastAsia"/>
                <w:color w:val="000000" w:themeColor="text1"/>
                <w:sz w:val="24"/>
                <w:szCs w:val="24"/>
              </w:rPr>
              <w:t>评估得分</w:t>
            </w:r>
          </w:p>
        </w:tc>
      </w:tr>
      <w:tr w:rsidR="003D08FA" w14:paraId="37B6AEF2" w14:textId="77777777">
        <w:trPr>
          <w:jc w:val="center"/>
        </w:trPr>
        <w:tc>
          <w:tcPr>
            <w:tcW w:w="5615" w:type="dxa"/>
            <w:vAlign w:val="center"/>
          </w:tcPr>
          <w:p w14:paraId="4BF44649" w14:textId="77777777" w:rsidR="003D08FA" w:rsidRDefault="009248C2">
            <w:pPr>
              <w:spacing w:line="240" w:lineRule="auto"/>
              <w:ind w:firstLineChars="0" w:firstLine="0"/>
              <w:jc w:val="center"/>
              <w:rPr>
                <w:color w:val="000000" w:themeColor="text1"/>
                <w:sz w:val="24"/>
                <w:szCs w:val="24"/>
              </w:rPr>
            </w:pPr>
            <w:r>
              <w:rPr>
                <w:rFonts w:hAnsi="仿宋"/>
                <w:color w:val="000000" w:themeColor="text1"/>
                <w:sz w:val="24"/>
                <w:szCs w:val="24"/>
              </w:rPr>
              <w:t>涉及光气及光气化工艺、电解工艺（氯碱）、氯化工艺、硝化工艺、合成氨工艺、裂解（裂化）工艺、氟化工艺、加氢工艺、重氮化工艺、氧化工艺、过氧化工艺、胺基化工艺、磺化工艺、聚合工艺、烷基化工艺、新型煤化工工艺、电石生产工艺、偶氮</w:t>
            </w:r>
            <w:r>
              <w:rPr>
                <w:rFonts w:hAnsi="仿宋"/>
                <w:color w:val="000000" w:themeColor="text1"/>
                <w:sz w:val="24"/>
                <w:szCs w:val="24"/>
              </w:rPr>
              <w:lastRenderedPageBreak/>
              <w:t>化工艺</w:t>
            </w:r>
          </w:p>
        </w:tc>
        <w:tc>
          <w:tcPr>
            <w:tcW w:w="1321" w:type="dxa"/>
            <w:vAlign w:val="center"/>
          </w:tcPr>
          <w:p w14:paraId="753941CC" w14:textId="77777777" w:rsidR="003D08FA" w:rsidRDefault="009248C2">
            <w:pPr>
              <w:spacing w:line="240" w:lineRule="auto"/>
              <w:ind w:firstLineChars="0" w:firstLine="0"/>
              <w:jc w:val="center"/>
              <w:rPr>
                <w:color w:val="000000" w:themeColor="text1"/>
                <w:sz w:val="24"/>
                <w:szCs w:val="24"/>
              </w:rPr>
            </w:pPr>
            <w:r>
              <w:rPr>
                <w:color w:val="000000" w:themeColor="text1"/>
                <w:sz w:val="24"/>
                <w:szCs w:val="24"/>
              </w:rPr>
              <w:lastRenderedPageBreak/>
              <w:t>10/</w:t>
            </w:r>
            <w:r>
              <w:rPr>
                <w:rFonts w:hAnsi="仿宋"/>
                <w:color w:val="000000" w:themeColor="text1"/>
                <w:sz w:val="24"/>
                <w:szCs w:val="24"/>
              </w:rPr>
              <w:t>每套</w:t>
            </w:r>
          </w:p>
        </w:tc>
        <w:tc>
          <w:tcPr>
            <w:tcW w:w="1394" w:type="dxa"/>
            <w:vAlign w:val="center"/>
          </w:tcPr>
          <w:p w14:paraId="309E22CD" w14:textId="77777777" w:rsidR="003D08FA" w:rsidRDefault="009248C2">
            <w:pPr>
              <w:spacing w:line="240" w:lineRule="auto"/>
              <w:ind w:firstLineChars="0" w:firstLine="0"/>
              <w:jc w:val="center"/>
              <w:rPr>
                <w:color w:val="000000" w:themeColor="text1"/>
                <w:sz w:val="24"/>
                <w:szCs w:val="24"/>
              </w:rPr>
            </w:pPr>
            <w:r>
              <w:rPr>
                <w:rFonts w:hAnsi="仿宋"/>
                <w:color w:val="000000" w:themeColor="text1"/>
                <w:sz w:val="24"/>
                <w:szCs w:val="24"/>
              </w:rPr>
              <w:t>不涉及</w:t>
            </w:r>
          </w:p>
        </w:tc>
        <w:tc>
          <w:tcPr>
            <w:tcW w:w="1240" w:type="dxa"/>
            <w:vAlign w:val="center"/>
          </w:tcPr>
          <w:p w14:paraId="3DA9D755" w14:textId="77777777" w:rsidR="003D08FA" w:rsidRDefault="009248C2">
            <w:pPr>
              <w:spacing w:line="240" w:lineRule="auto"/>
              <w:ind w:firstLineChars="0" w:firstLine="0"/>
              <w:jc w:val="center"/>
              <w:rPr>
                <w:color w:val="000000" w:themeColor="text1"/>
                <w:sz w:val="24"/>
                <w:szCs w:val="24"/>
              </w:rPr>
            </w:pPr>
            <w:r>
              <w:rPr>
                <w:color w:val="000000" w:themeColor="text1"/>
                <w:sz w:val="24"/>
                <w:szCs w:val="24"/>
              </w:rPr>
              <w:t>0</w:t>
            </w:r>
          </w:p>
        </w:tc>
      </w:tr>
      <w:tr w:rsidR="003D08FA" w14:paraId="2849F0D0" w14:textId="77777777">
        <w:trPr>
          <w:jc w:val="center"/>
        </w:trPr>
        <w:tc>
          <w:tcPr>
            <w:tcW w:w="5615" w:type="dxa"/>
            <w:vAlign w:val="center"/>
          </w:tcPr>
          <w:p w14:paraId="7662564C" w14:textId="77777777" w:rsidR="003D08FA" w:rsidRDefault="009248C2">
            <w:pPr>
              <w:spacing w:line="240" w:lineRule="auto"/>
              <w:ind w:firstLineChars="0" w:firstLine="0"/>
              <w:jc w:val="center"/>
              <w:rPr>
                <w:sz w:val="24"/>
                <w:szCs w:val="24"/>
              </w:rPr>
            </w:pPr>
            <w:r>
              <w:rPr>
                <w:rFonts w:hAnsi="仿宋"/>
                <w:sz w:val="24"/>
                <w:szCs w:val="24"/>
              </w:rPr>
              <w:lastRenderedPageBreak/>
              <w:t>其他高温或高压、涉及易燃易爆等物质的工艺过程</w:t>
            </w:r>
            <w:r>
              <w:rPr>
                <w:sz w:val="24"/>
                <w:szCs w:val="24"/>
                <w:vertAlign w:val="superscript"/>
              </w:rPr>
              <w:t>a</w:t>
            </w:r>
          </w:p>
        </w:tc>
        <w:tc>
          <w:tcPr>
            <w:tcW w:w="1321" w:type="dxa"/>
            <w:vAlign w:val="center"/>
          </w:tcPr>
          <w:p w14:paraId="3595A064" w14:textId="77777777" w:rsidR="003D08FA" w:rsidRDefault="009248C2">
            <w:pPr>
              <w:spacing w:line="240" w:lineRule="auto"/>
              <w:ind w:firstLineChars="0" w:firstLine="0"/>
              <w:jc w:val="center"/>
              <w:rPr>
                <w:sz w:val="24"/>
                <w:szCs w:val="24"/>
              </w:rPr>
            </w:pPr>
            <w:r>
              <w:rPr>
                <w:sz w:val="24"/>
                <w:szCs w:val="24"/>
              </w:rPr>
              <w:t>5/</w:t>
            </w:r>
            <w:r>
              <w:rPr>
                <w:rFonts w:hAnsi="仿宋"/>
                <w:sz w:val="24"/>
                <w:szCs w:val="24"/>
              </w:rPr>
              <w:t>每套</w:t>
            </w:r>
          </w:p>
        </w:tc>
        <w:tc>
          <w:tcPr>
            <w:tcW w:w="1394" w:type="dxa"/>
            <w:vAlign w:val="center"/>
          </w:tcPr>
          <w:p w14:paraId="4836DCB1" w14:textId="77777777" w:rsidR="003D08FA" w:rsidRDefault="009248C2">
            <w:pPr>
              <w:spacing w:line="240" w:lineRule="auto"/>
              <w:ind w:firstLineChars="0" w:firstLine="0"/>
              <w:jc w:val="center"/>
              <w:rPr>
                <w:sz w:val="24"/>
                <w:szCs w:val="24"/>
              </w:rPr>
            </w:pPr>
            <w:r>
              <w:rPr>
                <w:rFonts w:hint="eastAsia"/>
                <w:sz w:val="24"/>
                <w:szCs w:val="24"/>
              </w:rPr>
              <w:t>不涉及</w:t>
            </w:r>
          </w:p>
        </w:tc>
        <w:tc>
          <w:tcPr>
            <w:tcW w:w="1240" w:type="dxa"/>
            <w:vAlign w:val="center"/>
          </w:tcPr>
          <w:p w14:paraId="7BBD4D43" w14:textId="77777777" w:rsidR="003D08FA" w:rsidRDefault="009248C2">
            <w:pPr>
              <w:spacing w:line="240" w:lineRule="auto"/>
              <w:ind w:firstLineChars="0" w:firstLine="0"/>
              <w:jc w:val="center"/>
              <w:rPr>
                <w:sz w:val="24"/>
                <w:szCs w:val="24"/>
              </w:rPr>
            </w:pPr>
            <w:r>
              <w:rPr>
                <w:sz w:val="24"/>
                <w:szCs w:val="24"/>
              </w:rPr>
              <w:t>0</w:t>
            </w:r>
          </w:p>
        </w:tc>
      </w:tr>
      <w:tr w:rsidR="003D08FA" w14:paraId="0AB8D173" w14:textId="77777777">
        <w:trPr>
          <w:jc w:val="center"/>
        </w:trPr>
        <w:tc>
          <w:tcPr>
            <w:tcW w:w="5615" w:type="dxa"/>
            <w:vAlign w:val="center"/>
          </w:tcPr>
          <w:p w14:paraId="37A81D93" w14:textId="77777777" w:rsidR="003D08FA" w:rsidRDefault="009248C2">
            <w:pPr>
              <w:spacing w:line="240" w:lineRule="auto"/>
              <w:ind w:firstLineChars="0" w:firstLine="0"/>
              <w:jc w:val="center"/>
              <w:rPr>
                <w:sz w:val="24"/>
                <w:szCs w:val="24"/>
              </w:rPr>
            </w:pPr>
            <w:r>
              <w:rPr>
                <w:rFonts w:hAnsi="仿宋"/>
                <w:sz w:val="24"/>
                <w:szCs w:val="24"/>
              </w:rPr>
              <w:t>具有国家规定限期淘汰的工艺名录和设备</w:t>
            </w:r>
            <w:r>
              <w:rPr>
                <w:sz w:val="24"/>
                <w:szCs w:val="24"/>
                <w:vertAlign w:val="superscript"/>
              </w:rPr>
              <w:t>b</w:t>
            </w:r>
          </w:p>
        </w:tc>
        <w:tc>
          <w:tcPr>
            <w:tcW w:w="1321" w:type="dxa"/>
            <w:vAlign w:val="center"/>
          </w:tcPr>
          <w:p w14:paraId="47836B37" w14:textId="77777777" w:rsidR="003D08FA" w:rsidRDefault="009248C2">
            <w:pPr>
              <w:spacing w:line="240" w:lineRule="auto"/>
              <w:ind w:firstLineChars="0" w:firstLine="0"/>
              <w:jc w:val="center"/>
              <w:rPr>
                <w:sz w:val="24"/>
                <w:szCs w:val="24"/>
              </w:rPr>
            </w:pPr>
            <w:r>
              <w:rPr>
                <w:sz w:val="24"/>
                <w:szCs w:val="24"/>
              </w:rPr>
              <w:t>5/</w:t>
            </w:r>
            <w:r>
              <w:rPr>
                <w:rFonts w:hAnsi="仿宋"/>
                <w:sz w:val="24"/>
                <w:szCs w:val="24"/>
              </w:rPr>
              <w:t>每套</w:t>
            </w:r>
          </w:p>
        </w:tc>
        <w:tc>
          <w:tcPr>
            <w:tcW w:w="1394" w:type="dxa"/>
            <w:vAlign w:val="center"/>
          </w:tcPr>
          <w:p w14:paraId="17B4FC84" w14:textId="77777777" w:rsidR="003D08FA" w:rsidRDefault="009248C2">
            <w:pPr>
              <w:spacing w:line="240" w:lineRule="auto"/>
              <w:ind w:firstLineChars="0" w:firstLine="0"/>
              <w:jc w:val="center"/>
              <w:rPr>
                <w:sz w:val="24"/>
                <w:szCs w:val="24"/>
              </w:rPr>
            </w:pPr>
            <w:r>
              <w:rPr>
                <w:rFonts w:hAnsi="仿宋"/>
                <w:sz w:val="24"/>
                <w:szCs w:val="24"/>
              </w:rPr>
              <w:t>无</w:t>
            </w:r>
          </w:p>
        </w:tc>
        <w:tc>
          <w:tcPr>
            <w:tcW w:w="1240" w:type="dxa"/>
            <w:vAlign w:val="center"/>
          </w:tcPr>
          <w:p w14:paraId="15481E23" w14:textId="77777777" w:rsidR="003D08FA" w:rsidRDefault="009248C2">
            <w:pPr>
              <w:spacing w:line="240" w:lineRule="auto"/>
              <w:ind w:firstLineChars="0" w:firstLine="0"/>
              <w:jc w:val="center"/>
              <w:rPr>
                <w:sz w:val="24"/>
                <w:szCs w:val="24"/>
              </w:rPr>
            </w:pPr>
            <w:r>
              <w:rPr>
                <w:sz w:val="24"/>
                <w:szCs w:val="24"/>
              </w:rPr>
              <w:t>0</w:t>
            </w:r>
          </w:p>
        </w:tc>
      </w:tr>
      <w:tr w:rsidR="003D08FA" w14:paraId="65E0FAAD" w14:textId="77777777">
        <w:trPr>
          <w:jc w:val="center"/>
        </w:trPr>
        <w:tc>
          <w:tcPr>
            <w:tcW w:w="5615" w:type="dxa"/>
            <w:vAlign w:val="center"/>
          </w:tcPr>
          <w:p w14:paraId="6F47ED1C" w14:textId="77777777" w:rsidR="003D08FA" w:rsidRDefault="009248C2">
            <w:pPr>
              <w:spacing w:line="240" w:lineRule="auto"/>
              <w:ind w:firstLineChars="0" w:firstLine="0"/>
              <w:jc w:val="center"/>
              <w:rPr>
                <w:sz w:val="24"/>
                <w:szCs w:val="24"/>
              </w:rPr>
            </w:pPr>
            <w:r>
              <w:rPr>
                <w:rFonts w:hAnsi="仿宋"/>
                <w:sz w:val="24"/>
                <w:szCs w:val="24"/>
              </w:rPr>
              <w:t>不涉及以上危险工艺过程或国家规定的禁用工艺</w:t>
            </w:r>
            <w:r>
              <w:rPr>
                <w:sz w:val="24"/>
                <w:szCs w:val="24"/>
              </w:rPr>
              <w:t>/</w:t>
            </w:r>
            <w:r>
              <w:rPr>
                <w:rFonts w:hAnsi="仿宋"/>
                <w:sz w:val="24"/>
                <w:szCs w:val="24"/>
              </w:rPr>
              <w:t>设备</w:t>
            </w:r>
          </w:p>
        </w:tc>
        <w:tc>
          <w:tcPr>
            <w:tcW w:w="1321" w:type="dxa"/>
            <w:vAlign w:val="center"/>
          </w:tcPr>
          <w:p w14:paraId="35603E30" w14:textId="77777777" w:rsidR="003D08FA" w:rsidRDefault="009248C2">
            <w:pPr>
              <w:spacing w:line="240" w:lineRule="auto"/>
              <w:ind w:firstLineChars="0" w:firstLine="0"/>
              <w:jc w:val="center"/>
              <w:rPr>
                <w:sz w:val="24"/>
                <w:szCs w:val="24"/>
              </w:rPr>
            </w:pPr>
            <w:r>
              <w:rPr>
                <w:sz w:val="24"/>
                <w:szCs w:val="24"/>
              </w:rPr>
              <w:t>0</w:t>
            </w:r>
          </w:p>
        </w:tc>
        <w:tc>
          <w:tcPr>
            <w:tcW w:w="1394" w:type="dxa"/>
            <w:vAlign w:val="center"/>
          </w:tcPr>
          <w:p w14:paraId="483E8A62" w14:textId="77777777" w:rsidR="003D08FA" w:rsidRDefault="009248C2">
            <w:pPr>
              <w:spacing w:line="240" w:lineRule="auto"/>
              <w:ind w:firstLineChars="0" w:firstLine="0"/>
              <w:jc w:val="center"/>
              <w:rPr>
                <w:sz w:val="24"/>
                <w:szCs w:val="24"/>
              </w:rPr>
            </w:pPr>
            <w:r>
              <w:rPr>
                <w:sz w:val="24"/>
                <w:szCs w:val="24"/>
              </w:rPr>
              <w:t>/</w:t>
            </w:r>
          </w:p>
        </w:tc>
        <w:tc>
          <w:tcPr>
            <w:tcW w:w="1240" w:type="dxa"/>
            <w:vAlign w:val="center"/>
          </w:tcPr>
          <w:p w14:paraId="224FAE5D" w14:textId="77777777" w:rsidR="003D08FA" w:rsidRDefault="009248C2">
            <w:pPr>
              <w:spacing w:line="240" w:lineRule="auto"/>
              <w:ind w:firstLineChars="0" w:firstLine="0"/>
              <w:jc w:val="center"/>
              <w:rPr>
                <w:sz w:val="24"/>
                <w:szCs w:val="24"/>
              </w:rPr>
            </w:pPr>
            <w:r>
              <w:rPr>
                <w:sz w:val="24"/>
                <w:szCs w:val="24"/>
              </w:rPr>
              <w:t>0</w:t>
            </w:r>
          </w:p>
        </w:tc>
      </w:tr>
    </w:tbl>
    <w:p w14:paraId="02FDB756" w14:textId="77777777" w:rsidR="003D08FA" w:rsidRDefault="009248C2">
      <w:pPr>
        <w:autoSpaceDE w:val="0"/>
        <w:autoSpaceDN w:val="0"/>
        <w:adjustRightInd w:val="0"/>
        <w:snapToGrid w:val="0"/>
        <w:spacing w:line="240" w:lineRule="auto"/>
        <w:ind w:firstLineChars="100" w:firstLine="210"/>
        <w:rPr>
          <w:sz w:val="21"/>
          <w:szCs w:val="21"/>
        </w:rPr>
      </w:pPr>
      <w:r>
        <w:rPr>
          <w:rFonts w:hAnsi="仿宋"/>
          <w:sz w:val="21"/>
          <w:szCs w:val="21"/>
        </w:rPr>
        <w:t>注</w:t>
      </w:r>
      <w:r>
        <w:rPr>
          <w:sz w:val="21"/>
          <w:szCs w:val="21"/>
        </w:rPr>
        <w:t>a</w:t>
      </w:r>
      <w:r>
        <w:rPr>
          <w:rFonts w:hAnsi="仿宋"/>
          <w:sz w:val="21"/>
          <w:szCs w:val="21"/>
        </w:rPr>
        <w:t>：高温指工艺温度</w:t>
      </w:r>
      <w:r>
        <w:rPr>
          <w:sz w:val="21"/>
          <w:szCs w:val="21"/>
        </w:rPr>
        <w:t>≥300</w:t>
      </w:r>
      <w:r>
        <w:rPr>
          <w:rFonts w:hAnsi="仿宋"/>
          <w:sz w:val="21"/>
          <w:szCs w:val="21"/>
        </w:rPr>
        <w:t>℃，高压指压力容器的设计压力（</w:t>
      </w:r>
      <w:r>
        <w:rPr>
          <w:sz w:val="21"/>
          <w:szCs w:val="21"/>
        </w:rPr>
        <w:t>p</w:t>
      </w:r>
      <w:r>
        <w:rPr>
          <w:rFonts w:hAnsi="仿宋"/>
          <w:sz w:val="21"/>
          <w:szCs w:val="21"/>
        </w:rPr>
        <w:t>）</w:t>
      </w:r>
      <w:r>
        <w:rPr>
          <w:sz w:val="21"/>
          <w:szCs w:val="21"/>
        </w:rPr>
        <w:t>≥10.0Mpa</w:t>
      </w:r>
      <w:r>
        <w:rPr>
          <w:rFonts w:hAnsi="仿宋"/>
          <w:sz w:val="21"/>
          <w:szCs w:val="21"/>
        </w:rPr>
        <w:t>，易燃易爆等物质是指按照</w:t>
      </w:r>
      <w:r>
        <w:rPr>
          <w:sz w:val="21"/>
          <w:szCs w:val="21"/>
        </w:rPr>
        <w:t>GB20576</w:t>
      </w:r>
      <w:r>
        <w:rPr>
          <w:rFonts w:hAnsi="仿宋"/>
          <w:sz w:val="21"/>
          <w:szCs w:val="21"/>
        </w:rPr>
        <w:t>至</w:t>
      </w:r>
      <w:r>
        <w:rPr>
          <w:sz w:val="21"/>
          <w:szCs w:val="21"/>
        </w:rPr>
        <w:t>GB20602</w:t>
      </w:r>
      <w:r>
        <w:rPr>
          <w:rFonts w:hAnsi="仿宋"/>
          <w:sz w:val="21"/>
          <w:szCs w:val="21"/>
        </w:rPr>
        <w:t>《化学品分类、警示标签和警示性说明安全规范》所确定的化学物质；</w:t>
      </w:r>
    </w:p>
    <w:p w14:paraId="5A6F14B7" w14:textId="77777777" w:rsidR="003D08FA" w:rsidRDefault="009248C2">
      <w:pPr>
        <w:autoSpaceDE w:val="0"/>
        <w:autoSpaceDN w:val="0"/>
        <w:adjustRightInd w:val="0"/>
        <w:snapToGrid w:val="0"/>
        <w:spacing w:line="240" w:lineRule="auto"/>
        <w:ind w:firstLineChars="100" w:firstLine="210"/>
        <w:rPr>
          <w:sz w:val="21"/>
          <w:szCs w:val="21"/>
        </w:rPr>
      </w:pPr>
      <w:r>
        <w:rPr>
          <w:rFonts w:hAnsi="仿宋"/>
          <w:sz w:val="21"/>
          <w:szCs w:val="21"/>
        </w:rPr>
        <w:t>注</w:t>
      </w:r>
      <w:r>
        <w:rPr>
          <w:sz w:val="21"/>
          <w:szCs w:val="21"/>
        </w:rPr>
        <w:t>b</w:t>
      </w:r>
      <w:r>
        <w:rPr>
          <w:rFonts w:hAnsi="仿宋"/>
          <w:sz w:val="21"/>
          <w:szCs w:val="21"/>
        </w:rPr>
        <w:t>：指《产业结构调整指导目录》中有淘汰期限的淘汰类落后生产工艺装备。</w:t>
      </w:r>
    </w:p>
    <w:p w14:paraId="727A8C58" w14:textId="77777777" w:rsidR="003D08FA" w:rsidRDefault="009248C2">
      <w:pPr>
        <w:autoSpaceDE w:val="0"/>
        <w:autoSpaceDN w:val="0"/>
        <w:adjustRightInd w:val="0"/>
        <w:snapToGrid w:val="0"/>
        <w:spacing w:line="240" w:lineRule="auto"/>
        <w:ind w:firstLineChars="100" w:firstLine="281"/>
        <w:rPr>
          <w:b/>
          <w:szCs w:val="28"/>
        </w:rPr>
      </w:pPr>
      <w:r>
        <w:rPr>
          <w:rFonts w:hAnsi="仿宋" w:hint="eastAsia"/>
          <w:b/>
          <w:szCs w:val="28"/>
        </w:rPr>
        <w:t>本单位</w:t>
      </w:r>
      <w:r>
        <w:rPr>
          <w:rFonts w:hAnsi="仿宋"/>
          <w:b/>
          <w:szCs w:val="28"/>
        </w:rPr>
        <w:t>生产工艺得</w:t>
      </w:r>
      <w:r>
        <w:rPr>
          <w:rFonts w:hAnsi="仿宋"/>
          <w:b/>
          <w:szCs w:val="28"/>
        </w:rPr>
        <w:t>0</w:t>
      </w:r>
      <w:r>
        <w:rPr>
          <w:rFonts w:hAnsi="仿宋"/>
          <w:b/>
          <w:szCs w:val="28"/>
        </w:rPr>
        <w:t>分。</w:t>
      </w:r>
    </w:p>
    <w:p w14:paraId="6266F0F8" w14:textId="57DD5967" w:rsidR="003D08FA" w:rsidRDefault="003065B0">
      <w:pPr>
        <w:pStyle w:val="2"/>
        <w:numPr>
          <w:ilvl w:val="1"/>
          <w:numId w:val="2"/>
        </w:numPr>
        <w:spacing w:before="156" w:after="156" w:line="480" w:lineRule="exact"/>
        <w:ind w:left="575" w:hanging="575"/>
        <w:rPr>
          <w:color w:val="000000" w:themeColor="text1"/>
        </w:rPr>
      </w:pPr>
      <w:bookmarkStart w:id="46" w:name="_Toc459796552"/>
      <w:bookmarkStart w:id="47" w:name="_Toc38439735"/>
      <w:r>
        <w:rPr>
          <w:rFonts w:hAnsi="仿宋" w:hint="eastAsia"/>
        </w:rPr>
        <w:t>医院</w:t>
      </w:r>
      <w:r w:rsidR="009248C2">
        <w:rPr>
          <w:rFonts w:hAnsi="仿宋"/>
        </w:rPr>
        <w:t>现有环境风险防</w:t>
      </w:r>
      <w:r w:rsidR="009248C2">
        <w:rPr>
          <w:rFonts w:hAnsi="仿宋"/>
          <w:color w:val="000000" w:themeColor="text1"/>
        </w:rPr>
        <w:t>控与应急措施情况</w:t>
      </w:r>
      <w:bookmarkEnd w:id="46"/>
      <w:bookmarkEnd w:id="47"/>
    </w:p>
    <w:p w14:paraId="2237549B" w14:textId="77777777" w:rsidR="003D08FA" w:rsidRDefault="009248C2">
      <w:pPr>
        <w:adjustRightInd w:val="0"/>
        <w:snapToGrid w:val="0"/>
        <w:spacing w:line="240" w:lineRule="auto"/>
        <w:ind w:firstLineChars="0" w:firstLine="561"/>
        <w:rPr>
          <w:rFonts w:hAnsi="仿宋"/>
          <w:color w:val="000000" w:themeColor="text1"/>
          <w:kern w:val="0"/>
          <w:szCs w:val="28"/>
        </w:rPr>
      </w:pPr>
      <w:r>
        <w:rPr>
          <w:rFonts w:hAnsi="仿宋"/>
          <w:color w:val="000000" w:themeColor="text1"/>
          <w:szCs w:val="28"/>
        </w:rPr>
        <w:t>根据</w:t>
      </w:r>
      <w:r>
        <w:rPr>
          <w:rFonts w:hAnsi="仿宋"/>
          <w:color w:val="000000" w:themeColor="text1"/>
          <w:kern w:val="0"/>
          <w:szCs w:val="28"/>
        </w:rPr>
        <w:t>《企业突发环境事件风险分级方法》（发布稿，</w:t>
      </w:r>
      <w:r>
        <w:rPr>
          <w:color w:val="000000" w:themeColor="text1"/>
          <w:kern w:val="0"/>
          <w:szCs w:val="28"/>
        </w:rPr>
        <w:t>2018.3.1</w:t>
      </w:r>
      <w:r>
        <w:rPr>
          <w:rFonts w:hAnsi="仿宋"/>
          <w:color w:val="000000" w:themeColor="text1"/>
          <w:kern w:val="0"/>
          <w:szCs w:val="28"/>
        </w:rPr>
        <w:t>实施），</w:t>
      </w:r>
      <w:r>
        <w:rPr>
          <w:rFonts w:hAnsi="仿宋" w:hint="eastAsia"/>
          <w:color w:val="000000" w:themeColor="text1"/>
          <w:kern w:val="0"/>
          <w:szCs w:val="28"/>
        </w:rPr>
        <w:t>医院大气环境风险防控措施及突发大气环境事件发生情况评估指标见下表。对各项评估指标分别评分、计算总和，各项指标分值合计最高为</w:t>
      </w:r>
      <w:r>
        <w:rPr>
          <w:rFonts w:hAnsi="仿宋" w:hint="eastAsia"/>
          <w:color w:val="000000" w:themeColor="text1"/>
          <w:kern w:val="0"/>
          <w:szCs w:val="28"/>
        </w:rPr>
        <w:t>70</w:t>
      </w:r>
      <w:r>
        <w:rPr>
          <w:rFonts w:hAnsi="仿宋" w:hint="eastAsia"/>
          <w:color w:val="000000" w:themeColor="text1"/>
          <w:kern w:val="0"/>
          <w:szCs w:val="28"/>
        </w:rPr>
        <w:t>分。</w:t>
      </w:r>
    </w:p>
    <w:p w14:paraId="3FB5711C" w14:textId="77777777" w:rsidR="003D08FA" w:rsidRDefault="009248C2">
      <w:pPr>
        <w:adjustRightInd w:val="0"/>
        <w:snapToGrid w:val="0"/>
        <w:spacing w:line="240" w:lineRule="auto"/>
        <w:ind w:firstLineChars="0" w:firstLine="561"/>
        <w:rPr>
          <w:b/>
          <w:color w:val="000000" w:themeColor="text1"/>
          <w:kern w:val="0"/>
          <w:szCs w:val="28"/>
        </w:rPr>
      </w:pPr>
      <w:r>
        <w:rPr>
          <w:rFonts w:hAnsi="仿宋"/>
          <w:b/>
          <w:color w:val="000000" w:themeColor="text1"/>
          <w:kern w:val="0"/>
          <w:szCs w:val="28"/>
        </w:rPr>
        <w:t>表</w:t>
      </w:r>
      <w:r>
        <w:rPr>
          <w:b/>
          <w:color w:val="000000" w:themeColor="text1"/>
          <w:kern w:val="0"/>
          <w:szCs w:val="28"/>
        </w:rPr>
        <w:t xml:space="preserve">3.6-1 </w:t>
      </w:r>
      <w:r>
        <w:rPr>
          <w:rFonts w:hAnsi="仿宋"/>
          <w:b/>
          <w:color w:val="000000" w:themeColor="text1"/>
          <w:kern w:val="0"/>
          <w:szCs w:val="28"/>
        </w:rPr>
        <w:t>大气环境风险防控措施与突发大气环境事件发生情况评估</w:t>
      </w:r>
    </w:p>
    <w:tbl>
      <w:tblPr>
        <w:tblStyle w:val="af4"/>
        <w:tblW w:w="9570" w:type="dxa"/>
        <w:jc w:val="center"/>
        <w:tblBorders>
          <w:top w:val="single" w:sz="12" w:space="0" w:color="auto"/>
          <w:left w:val="none" w:sz="0" w:space="0" w:color="auto"/>
          <w:bottom w:val="single" w:sz="12" w:space="0" w:color="auto"/>
          <w:right w:val="none" w:sz="0" w:space="0" w:color="auto"/>
          <w:insideH w:val="single" w:sz="2" w:space="0" w:color="auto"/>
          <w:insideV w:val="single" w:sz="2" w:space="0" w:color="auto"/>
        </w:tblBorders>
        <w:tblLayout w:type="fixed"/>
        <w:tblLook w:val="04A0" w:firstRow="1" w:lastRow="0" w:firstColumn="1" w:lastColumn="0" w:noHBand="0" w:noVBand="1"/>
      </w:tblPr>
      <w:tblGrid>
        <w:gridCol w:w="1668"/>
        <w:gridCol w:w="4819"/>
        <w:gridCol w:w="825"/>
        <w:gridCol w:w="1443"/>
        <w:gridCol w:w="815"/>
      </w:tblGrid>
      <w:tr w:rsidR="003D08FA" w14:paraId="46B6733A" w14:textId="77777777">
        <w:trPr>
          <w:jc w:val="center"/>
        </w:trPr>
        <w:tc>
          <w:tcPr>
            <w:tcW w:w="1668" w:type="dxa"/>
            <w:vAlign w:val="center"/>
          </w:tcPr>
          <w:p w14:paraId="2EC11EDB" w14:textId="77777777" w:rsidR="003D08FA" w:rsidRDefault="009248C2">
            <w:pPr>
              <w:spacing w:line="240" w:lineRule="auto"/>
              <w:ind w:firstLineChars="0" w:firstLine="0"/>
              <w:jc w:val="center"/>
              <w:rPr>
                <w:color w:val="000000" w:themeColor="text1"/>
                <w:sz w:val="24"/>
                <w:szCs w:val="24"/>
              </w:rPr>
            </w:pPr>
            <w:r>
              <w:rPr>
                <w:rFonts w:hAnsi="仿宋"/>
                <w:color w:val="000000" w:themeColor="text1"/>
                <w:sz w:val="24"/>
                <w:szCs w:val="24"/>
              </w:rPr>
              <w:t>评估指标</w:t>
            </w:r>
          </w:p>
        </w:tc>
        <w:tc>
          <w:tcPr>
            <w:tcW w:w="4819" w:type="dxa"/>
            <w:vAlign w:val="center"/>
          </w:tcPr>
          <w:p w14:paraId="41C98FAD" w14:textId="77777777" w:rsidR="003D08FA" w:rsidRDefault="009248C2">
            <w:pPr>
              <w:spacing w:line="240" w:lineRule="auto"/>
              <w:ind w:firstLineChars="0" w:firstLine="0"/>
              <w:jc w:val="center"/>
              <w:rPr>
                <w:color w:val="000000" w:themeColor="text1"/>
                <w:sz w:val="24"/>
                <w:szCs w:val="24"/>
              </w:rPr>
            </w:pPr>
            <w:r>
              <w:rPr>
                <w:rFonts w:hAnsi="仿宋"/>
                <w:color w:val="000000" w:themeColor="text1"/>
                <w:sz w:val="24"/>
                <w:szCs w:val="24"/>
              </w:rPr>
              <w:t>评估依据</w:t>
            </w:r>
          </w:p>
        </w:tc>
        <w:tc>
          <w:tcPr>
            <w:tcW w:w="825" w:type="dxa"/>
            <w:tcBorders>
              <w:right w:val="single" w:sz="4" w:space="0" w:color="auto"/>
            </w:tcBorders>
            <w:vAlign w:val="center"/>
          </w:tcPr>
          <w:p w14:paraId="6C99AAB3" w14:textId="77777777" w:rsidR="003D08FA" w:rsidRDefault="009248C2">
            <w:pPr>
              <w:spacing w:line="240" w:lineRule="auto"/>
              <w:ind w:firstLineChars="0" w:firstLine="0"/>
              <w:jc w:val="center"/>
              <w:rPr>
                <w:color w:val="000000" w:themeColor="text1"/>
                <w:sz w:val="24"/>
                <w:szCs w:val="24"/>
              </w:rPr>
            </w:pPr>
            <w:r>
              <w:rPr>
                <w:rFonts w:hAnsi="仿宋"/>
                <w:color w:val="000000" w:themeColor="text1"/>
                <w:sz w:val="24"/>
                <w:szCs w:val="24"/>
              </w:rPr>
              <w:t>分值</w:t>
            </w:r>
          </w:p>
        </w:tc>
        <w:tc>
          <w:tcPr>
            <w:tcW w:w="1443" w:type="dxa"/>
            <w:tcBorders>
              <w:left w:val="single" w:sz="4" w:space="0" w:color="auto"/>
            </w:tcBorders>
            <w:vAlign w:val="center"/>
          </w:tcPr>
          <w:p w14:paraId="5E368079" w14:textId="77777777" w:rsidR="003D08FA" w:rsidRDefault="009248C2">
            <w:pPr>
              <w:spacing w:line="240" w:lineRule="auto"/>
              <w:ind w:firstLineChars="0" w:firstLine="0"/>
              <w:jc w:val="center"/>
              <w:rPr>
                <w:color w:val="000000" w:themeColor="text1"/>
                <w:sz w:val="24"/>
                <w:szCs w:val="24"/>
              </w:rPr>
            </w:pPr>
            <w:r>
              <w:rPr>
                <w:rFonts w:hAnsi="仿宋"/>
                <w:color w:val="000000" w:themeColor="text1"/>
                <w:sz w:val="24"/>
                <w:szCs w:val="24"/>
              </w:rPr>
              <w:t>说明</w:t>
            </w:r>
          </w:p>
        </w:tc>
        <w:tc>
          <w:tcPr>
            <w:tcW w:w="815" w:type="dxa"/>
            <w:tcBorders>
              <w:left w:val="single" w:sz="4" w:space="0" w:color="auto"/>
            </w:tcBorders>
            <w:vAlign w:val="center"/>
          </w:tcPr>
          <w:p w14:paraId="6BEB8E14" w14:textId="77777777" w:rsidR="003D08FA" w:rsidRDefault="009248C2">
            <w:pPr>
              <w:spacing w:line="240" w:lineRule="auto"/>
              <w:ind w:firstLineChars="0" w:firstLine="0"/>
              <w:jc w:val="center"/>
              <w:rPr>
                <w:color w:val="000000" w:themeColor="text1"/>
                <w:sz w:val="24"/>
                <w:szCs w:val="24"/>
              </w:rPr>
            </w:pPr>
            <w:r>
              <w:rPr>
                <w:rFonts w:hAnsi="仿宋"/>
                <w:color w:val="000000" w:themeColor="text1"/>
                <w:sz w:val="24"/>
                <w:szCs w:val="24"/>
              </w:rPr>
              <w:t>得分</w:t>
            </w:r>
          </w:p>
        </w:tc>
      </w:tr>
      <w:tr w:rsidR="003D08FA" w14:paraId="6A3846B3" w14:textId="77777777">
        <w:trPr>
          <w:jc w:val="center"/>
        </w:trPr>
        <w:tc>
          <w:tcPr>
            <w:tcW w:w="1668" w:type="dxa"/>
            <w:vMerge w:val="restart"/>
            <w:vAlign w:val="center"/>
          </w:tcPr>
          <w:p w14:paraId="606F4984" w14:textId="77777777" w:rsidR="003D08FA" w:rsidRDefault="009248C2">
            <w:pPr>
              <w:spacing w:line="240" w:lineRule="auto"/>
              <w:ind w:firstLineChars="0" w:firstLine="0"/>
              <w:jc w:val="center"/>
              <w:rPr>
                <w:color w:val="000000" w:themeColor="text1"/>
                <w:sz w:val="24"/>
                <w:szCs w:val="24"/>
              </w:rPr>
            </w:pPr>
            <w:r>
              <w:rPr>
                <w:rFonts w:hAnsi="仿宋"/>
                <w:color w:val="000000" w:themeColor="text1"/>
                <w:sz w:val="24"/>
                <w:szCs w:val="24"/>
              </w:rPr>
              <w:t>毒性气体泄露监控预警措施</w:t>
            </w:r>
          </w:p>
        </w:tc>
        <w:tc>
          <w:tcPr>
            <w:tcW w:w="4819" w:type="dxa"/>
            <w:vAlign w:val="center"/>
          </w:tcPr>
          <w:p w14:paraId="286437CD" w14:textId="77777777" w:rsidR="003D08FA" w:rsidRDefault="009248C2">
            <w:pPr>
              <w:spacing w:line="240" w:lineRule="auto"/>
              <w:ind w:firstLineChars="0" w:firstLine="0"/>
              <w:jc w:val="center"/>
              <w:rPr>
                <w:color w:val="000000" w:themeColor="text1"/>
                <w:sz w:val="24"/>
                <w:szCs w:val="24"/>
              </w:rPr>
            </w:pPr>
            <w:r>
              <w:rPr>
                <w:rFonts w:hAnsi="仿宋"/>
                <w:color w:val="000000" w:themeColor="text1"/>
                <w:sz w:val="24"/>
                <w:szCs w:val="24"/>
              </w:rPr>
              <w:t>（</w:t>
            </w:r>
            <w:r>
              <w:rPr>
                <w:color w:val="000000" w:themeColor="text1"/>
                <w:sz w:val="24"/>
                <w:szCs w:val="24"/>
              </w:rPr>
              <w:t>1</w:t>
            </w:r>
            <w:r>
              <w:rPr>
                <w:rFonts w:hAnsi="仿宋"/>
                <w:color w:val="000000" w:themeColor="text1"/>
                <w:sz w:val="24"/>
                <w:szCs w:val="24"/>
              </w:rPr>
              <w:t>）不涉及附录</w:t>
            </w:r>
            <w:r>
              <w:rPr>
                <w:color w:val="000000" w:themeColor="text1"/>
                <w:sz w:val="24"/>
                <w:szCs w:val="24"/>
              </w:rPr>
              <w:t>A</w:t>
            </w:r>
            <w:r>
              <w:rPr>
                <w:rFonts w:hAnsi="仿宋"/>
                <w:color w:val="000000" w:themeColor="text1"/>
                <w:sz w:val="24"/>
                <w:szCs w:val="24"/>
              </w:rPr>
              <w:t>中有毒有害气体的；或</w:t>
            </w:r>
          </w:p>
          <w:p w14:paraId="27BD8E10" w14:textId="77777777" w:rsidR="003D08FA" w:rsidRDefault="009248C2">
            <w:pPr>
              <w:spacing w:line="240" w:lineRule="auto"/>
              <w:ind w:firstLineChars="0" w:firstLine="0"/>
              <w:jc w:val="center"/>
              <w:rPr>
                <w:color w:val="000000" w:themeColor="text1"/>
                <w:sz w:val="24"/>
                <w:szCs w:val="24"/>
              </w:rPr>
            </w:pPr>
            <w:r>
              <w:rPr>
                <w:rFonts w:hAnsi="仿宋"/>
                <w:color w:val="000000" w:themeColor="text1"/>
                <w:sz w:val="24"/>
                <w:szCs w:val="24"/>
              </w:rPr>
              <w:t>（</w:t>
            </w:r>
            <w:r>
              <w:rPr>
                <w:color w:val="000000" w:themeColor="text1"/>
                <w:sz w:val="24"/>
                <w:szCs w:val="24"/>
              </w:rPr>
              <w:t>2</w:t>
            </w:r>
            <w:r>
              <w:rPr>
                <w:rFonts w:hAnsi="仿宋"/>
                <w:color w:val="000000" w:themeColor="text1"/>
                <w:sz w:val="24"/>
                <w:szCs w:val="24"/>
              </w:rPr>
              <w:t>）根据实际情况，具备有毒有害气体（如硫化氢、氰化氢、氯化氢、光气、氯气、氨气、苯等）厂界泄露监控预警系统的</w:t>
            </w:r>
          </w:p>
        </w:tc>
        <w:tc>
          <w:tcPr>
            <w:tcW w:w="825" w:type="dxa"/>
            <w:tcBorders>
              <w:right w:val="single" w:sz="4" w:space="0" w:color="auto"/>
            </w:tcBorders>
            <w:vAlign w:val="center"/>
          </w:tcPr>
          <w:p w14:paraId="2DFFC671" w14:textId="77777777" w:rsidR="003D08FA" w:rsidRDefault="009248C2">
            <w:pPr>
              <w:spacing w:line="240" w:lineRule="auto"/>
              <w:ind w:firstLineChars="0" w:firstLine="0"/>
              <w:jc w:val="center"/>
              <w:rPr>
                <w:color w:val="000000" w:themeColor="text1"/>
                <w:sz w:val="24"/>
                <w:szCs w:val="24"/>
              </w:rPr>
            </w:pPr>
            <w:r>
              <w:rPr>
                <w:color w:val="000000" w:themeColor="text1"/>
                <w:sz w:val="24"/>
                <w:szCs w:val="24"/>
              </w:rPr>
              <w:t>0</w:t>
            </w:r>
          </w:p>
        </w:tc>
        <w:tc>
          <w:tcPr>
            <w:tcW w:w="1443" w:type="dxa"/>
            <w:vMerge w:val="restart"/>
            <w:tcBorders>
              <w:left w:val="single" w:sz="4" w:space="0" w:color="auto"/>
            </w:tcBorders>
            <w:vAlign w:val="center"/>
          </w:tcPr>
          <w:p w14:paraId="486CB398" w14:textId="77777777" w:rsidR="003D08FA" w:rsidRDefault="009248C2">
            <w:pPr>
              <w:spacing w:line="240" w:lineRule="auto"/>
              <w:ind w:firstLineChars="0" w:firstLine="0"/>
              <w:jc w:val="center"/>
              <w:rPr>
                <w:color w:val="000000" w:themeColor="text1"/>
                <w:sz w:val="24"/>
                <w:szCs w:val="24"/>
              </w:rPr>
            </w:pPr>
            <w:r>
              <w:rPr>
                <w:rFonts w:hAnsi="仿宋" w:hint="eastAsia"/>
                <w:color w:val="000000" w:themeColor="text1"/>
                <w:sz w:val="24"/>
                <w:szCs w:val="24"/>
              </w:rPr>
              <w:t>不涉及附录</w:t>
            </w:r>
            <w:r>
              <w:rPr>
                <w:rFonts w:hAnsi="仿宋" w:hint="eastAsia"/>
                <w:color w:val="000000" w:themeColor="text1"/>
                <w:sz w:val="24"/>
                <w:szCs w:val="24"/>
              </w:rPr>
              <w:t>A</w:t>
            </w:r>
            <w:r>
              <w:rPr>
                <w:rFonts w:hAnsi="仿宋" w:hint="eastAsia"/>
                <w:color w:val="000000" w:themeColor="text1"/>
                <w:sz w:val="24"/>
                <w:szCs w:val="24"/>
              </w:rPr>
              <w:t>中有毒有害气体</w:t>
            </w:r>
          </w:p>
        </w:tc>
        <w:tc>
          <w:tcPr>
            <w:tcW w:w="815" w:type="dxa"/>
            <w:vMerge w:val="restart"/>
            <w:tcBorders>
              <w:left w:val="single" w:sz="4" w:space="0" w:color="auto"/>
            </w:tcBorders>
            <w:vAlign w:val="center"/>
          </w:tcPr>
          <w:p w14:paraId="0D32A032" w14:textId="77777777" w:rsidR="003D08FA" w:rsidRDefault="009248C2">
            <w:pPr>
              <w:spacing w:line="240" w:lineRule="auto"/>
              <w:ind w:firstLineChars="0" w:firstLine="0"/>
              <w:jc w:val="center"/>
              <w:rPr>
                <w:color w:val="000000" w:themeColor="text1"/>
                <w:sz w:val="24"/>
                <w:szCs w:val="24"/>
              </w:rPr>
            </w:pPr>
            <w:r>
              <w:rPr>
                <w:color w:val="000000" w:themeColor="text1"/>
                <w:sz w:val="24"/>
                <w:szCs w:val="24"/>
              </w:rPr>
              <w:t>0</w:t>
            </w:r>
          </w:p>
        </w:tc>
      </w:tr>
      <w:tr w:rsidR="003D08FA" w14:paraId="3606C1B7" w14:textId="77777777">
        <w:trPr>
          <w:jc w:val="center"/>
        </w:trPr>
        <w:tc>
          <w:tcPr>
            <w:tcW w:w="1668" w:type="dxa"/>
            <w:vMerge/>
            <w:vAlign w:val="center"/>
          </w:tcPr>
          <w:p w14:paraId="0BFD2523" w14:textId="77777777" w:rsidR="003D08FA" w:rsidRDefault="003D08FA">
            <w:pPr>
              <w:spacing w:line="240" w:lineRule="auto"/>
              <w:ind w:firstLineChars="0" w:firstLine="0"/>
              <w:jc w:val="center"/>
              <w:rPr>
                <w:color w:val="000000" w:themeColor="text1"/>
                <w:sz w:val="24"/>
                <w:szCs w:val="24"/>
              </w:rPr>
            </w:pPr>
          </w:p>
        </w:tc>
        <w:tc>
          <w:tcPr>
            <w:tcW w:w="4819" w:type="dxa"/>
            <w:vAlign w:val="center"/>
          </w:tcPr>
          <w:p w14:paraId="0986569B" w14:textId="77777777" w:rsidR="003D08FA" w:rsidRDefault="009248C2">
            <w:pPr>
              <w:spacing w:line="240" w:lineRule="auto"/>
              <w:ind w:firstLineChars="0" w:firstLine="0"/>
              <w:jc w:val="center"/>
              <w:rPr>
                <w:color w:val="000000" w:themeColor="text1"/>
                <w:sz w:val="24"/>
                <w:szCs w:val="24"/>
              </w:rPr>
            </w:pPr>
            <w:r>
              <w:rPr>
                <w:rFonts w:hAnsi="仿宋"/>
                <w:color w:val="000000" w:themeColor="text1"/>
                <w:sz w:val="24"/>
                <w:szCs w:val="24"/>
              </w:rPr>
              <w:t>不具备厂界有毒有害气体泄漏监控预警系统的</w:t>
            </w:r>
          </w:p>
        </w:tc>
        <w:tc>
          <w:tcPr>
            <w:tcW w:w="825" w:type="dxa"/>
            <w:tcBorders>
              <w:right w:val="single" w:sz="4" w:space="0" w:color="auto"/>
            </w:tcBorders>
            <w:vAlign w:val="center"/>
          </w:tcPr>
          <w:p w14:paraId="01B53634" w14:textId="77777777" w:rsidR="003D08FA" w:rsidRDefault="009248C2">
            <w:pPr>
              <w:spacing w:line="240" w:lineRule="auto"/>
              <w:ind w:firstLineChars="0" w:firstLine="0"/>
              <w:jc w:val="center"/>
              <w:rPr>
                <w:color w:val="000000" w:themeColor="text1"/>
                <w:sz w:val="24"/>
                <w:szCs w:val="24"/>
              </w:rPr>
            </w:pPr>
            <w:r>
              <w:rPr>
                <w:color w:val="000000" w:themeColor="text1"/>
                <w:sz w:val="24"/>
                <w:szCs w:val="24"/>
              </w:rPr>
              <w:t>25</w:t>
            </w:r>
          </w:p>
        </w:tc>
        <w:tc>
          <w:tcPr>
            <w:tcW w:w="1443" w:type="dxa"/>
            <w:vMerge/>
            <w:tcBorders>
              <w:left w:val="single" w:sz="4" w:space="0" w:color="auto"/>
            </w:tcBorders>
            <w:vAlign w:val="center"/>
          </w:tcPr>
          <w:p w14:paraId="1FED1DB8" w14:textId="77777777" w:rsidR="003D08FA" w:rsidRDefault="003D08FA">
            <w:pPr>
              <w:spacing w:line="240" w:lineRule="auto"/>
              <w:ind w:firstLineChars="0" w:firstLine="0"/>
              <w:jc w:val="center"/>
              <w:rPr>
                <w:color w:val="000000" w:themeColor="text1"/>
                <w:sz w:val="24"/>
                <w:szCs w:val="24"/>
              </w:rPr>
            </w:pPr>
          </w:p>
        </w:tc>
        <w:tc>
          <w:tcPr>
            <w:tcW w:w="815" w:type="dxa"/>
            <w:vMerge/>
            <w:tcBorders>
              <w:left w:val="single" w:sz="4" w:space="0" w:color="auto"/>
            </w:tcBorders>
            <w:vAlign w:val="center"/>
          </w:tcPr>
          <w:p w14:paraId="6699D17E" w14:textId="77777777" w:rsidR="003D08FA" w:rsidRDefault="003D08FA">
            <w:pPr>
              <w:spacing w:line="240" w:lineRule="auto"/>
              <w:ind w:firstLineChars="0" w:firstLine="0"/>
              <w:jc w:val="center"/>
              <w:rPr>
                <w:color w:val="000000" w:themeColor="text1"/>
                <w:sz w:val="24"/>
                <w:szCs w:val="24"/>
              </w:rPr>
            </w:pPr>
          </w:p>
        </w:tc>
      </w:tr>
      <w:tr w:rsidR="003D08FA" w14:paraId="21318353" w14:textId="77777777">
        <w:trPr>
          <w:jc w:val="center"/>
        </w:trPr>
        <w:tc>
          <w:tcPr>
            <w:tcW w:w="1668" w:type="dxa"/>
            <w:vMerge w:val="restart"/>
            <w:vAlign w:val="center"/>
          </w:tcPr>
          <w:p w14:paraId="3C425562" w14:textId="77777777" w:rsidR="003D08FA" w:rsidRDefault="009248C2">
            <w:pPr>
              <w:spacing w:line="240" w:lineRule="auto"/>
              <w:ind w:firstLineChars="0" w:firstLine="0"/>
              <w:jc w:val="center"/>
              <w:rPr>
                <w:color w:val="000000" w:themeColor="text1"/>
                <w:sz w:val="24"/>
                <w:szCs w:val="24"/>
              </w:rPr>
            </w:pPr>
            <w:r>
              <w:rPr>
                <w:rFonts w:hAnsi="仿宋"/>
                <w:color w:val="000000" w:themeColor="text1"/>
                <w:sz w:val="24"/>
                <w:szCs w:val="24"/>
              </w:rPr>
              <w:t>符合防护距离情况</w:t>
            </w:r>
          </w:p>
        </w:tc>
        <w:tc>
          <w:tcPr>
            <w:tcW w:w="4819" w:type="dxa"/>
            <w:vAlign w:val="center"/>
          </w:tcPr>
          <w:p w14:paraId="57D26A84" w14:textId="77777777" w:rsidR="003D08FA" w:rsidRDefault="009248C2">
            <w:pPr>
              <w:spacing w:line="240" w:lineRule="auto"/>
              <w:ind w:firstLineChars="0" w:firstLine="0"/>
              <w:jc w:val="center"/>
              <w:rPr>
                <w:color w:val="000000" w:themeColor="text1"/>
                <w:sz w:val="24"/>
                <w:szCs w:val="24"/>
              </w:rPr>
            </w:pPr>
            <w:r>
              <w:rPr>
                <w:rFonts w:hAnsi="仿宋"/>
                <w:color w:val="000000" w:themeColor="text1"/>
                <w:sz w:val="24"/>
                <w:szCs w:val="24"/>
              </w:rPr>
              <w:t>符合环评及批复文件防护距离要求的</w:t>
            </w:r>
          </w:p>
        </w:tc>
        <w:tc>
          <w:tcPr>
            <w:tcW w:w="825" w:type="dxa"/>
            <w:tcBorders>
              <w:right w:val="single" w:sz="4" w:space="0" w:color="auto"/>
            </w:tcBorders>
            <w:vAlign w:val="center"/>
          </w:tcPr>
          <w:p w14:paraId="3E4D2298" w14:textId="77777777" w:rsidR="003D08FA" w:rsidRDefault="009248C2">
            <w:pPr>
              <w:spacing w:line="240" w:lineRule="auto"/>
              <w:ind w:firstLineChars="0" w:firstLine="0"/>
              <w:jc w:val="center"/>
              <w:rPr>
                <w:color w:val="000000" w:themeColor="text1"/>
                <w:sz w:val="24"/>
                <w:szCs w:val="24"/>
              </w:rPr>
            </w:pPr>
            <w:r>
              <w:rPr>
                <w:color w:val="000000" w:themeColor="text1"/>
                <w:sz w:val="24"/>
                <w:szCs w:val="24"/>
              </w:rPr>
              <w:t>0</w:t>
            </w:r>
          </w:p>
        </w:tc>
        <w:tc>
          <w:tcPr>
            <w:tcW w:w="1443" w:type="dxa"/>
            <w:vMerge w:val="restart"/>
            <w:tcBorders>
              <w:left w:val="single" w:sz="4" w:space="0" w:color="auto"/>
            </w:tcBorders>
            <w:vAlign w:val="center"/>
          </w:tcPr>
          <w:p w14:paraId="3034F67D" w14:textId="77777777" w:rsidR="003D08FA" w:rsidRDefault="009248C2">
            <w:pPr>
              <w:spacing w:line="240" w:lineRule="auto"/>
              <w:ind w:firstLineChars="0" w:firstLine="0"/>
              <w:jc w:val="center"/>
              <w:rPr>
                <w:color w:val="000000" w:themeColor="text1"/>
                <w:sz w:val="24"/>
                <w:szCs w:val="24"/>
              </w:rPr>
            </w:pPr>
            <w:r>
              <w:rPr>
                <w:rFonts w:hAnsi="仿宋" w:hint="eastAsia"/>
                <w:color w:val="000000" w:themeColor="text1"/>
                <w:sz w:val="24"/>
                <w:szCs w:val="24"/>
              </w:rPr>
              <w:t>环评及</w:t>
            </w:r>
            <w:r>
              <w:rPr>
                <w:rFonts w:hAnsi="仿宋"/>
                <w:color w:val="000000" w:themeColor="text1"/>
                <w:sz w:val="24"/>
                <w:szCs w:val="24"/>
              </w:rPr>
              <w:t>批复文件未规定卫生防护距离</w:t>
            </w:r>
          </w:p>
        </w:tc>
        <w:tc>
          <w:tcPr>
            <w:tcW w:w="815" w:type="dxa"/>
            <w:vMerge w:val="restart"/>
            <w:tcBorders>
              <w:left w:val="single" w:sz="4" w:space="0" w:color="auto"/>
            </w:tcBorders>
            <w:vAlign w:val="center"/>
          </w:tcPr>
          <w:p w14:paraId="7AE0E802" w14:textId="77777777" w:rsidR="003D08FA" w:rsidRDefault="009248C2">
            <w:pPr>
              <w:spacing w:line="240" w:lineRule="auto"/>
              <w:ind w:firstLineChars="0" w:firstLine="0"/>
              <w:jc w:val="center"/>
              <w:rPr>
                <w:color w:val="000000" w:themeColor="text1"/>
                <w:sz w:val="24"/>
                <w:szCs w:val="24"/>
              </w:rPr>
            </w:pPr>
            <w:r>
              <w:rPr>
                <w:color w:val="000000" w:themeColor="text1"/>
                <w:sz w:val="24"/>
                <w:szCs w:val="24"/>
              </w:rPr>
              <w:t>0</w:t>
            </w:r>
          </w:p>
        </w:tc>
      </w:tr>
      <w:tr w:rsidR="003D08FA" w14:paraId="3E458F44" w14:textId="77777777">
        <w:trPr>
          <w:jc w:val="center"/>
        </w:trPr>
        <w:tc>
          <w:tcPr>
            <w:tcW w:w="1668" w:type="dxa"/>
            <w:vMerge/>
            <w:vAlign w:val="center"/>
          </w:tcPr>
          <w:p w14:paraId="0387BE87" w14:textId="77777777" w:rsidR="003D08FA" w:rsidRDefault="003D08FA">
            <w:pPr>
              <w:spacing w:line="240" w:lineRule="auto"/>
              <w:ind w:firstLineChars="0" w:firstLine="0"/>
              <w:jc w:val="center"/>
              <w:rPr>
                <w:color w:val="000000" w:themeColor="text1"/>
                <w:sz w:val="24"/>
                <w:szCs w:val="24"/>
              </w:rPr>
            </w:pPr>
          </w:p>
        </w:tc>
        <w:tc>
          <w:tcPr>
            <w:tcW w:w="4819" w:type="dxa"/>
            <w:vAlign w:val="center"/>
          </w:tcPr>
          <w:p w14:paraId="09A4FD70" w14:textId="77777777" w:rsidR="003D08FA" w:rsidRDefault="009248C2">
            <w:pPr>
              <w:spacing w:line="240" w:lineRule="auto"/>
              <w:ind w:firstLineChars="0" w:firstLine="0"/>
              <w:jc w:val="center"/>
              <w:rPr>
                <w:color w:val="000000" w:themeColor="text1"/>
                <w:sz w:val="24"/>
                <w:szCs w:val="24"/>
              </w:rPr>
            </w:pPr>
            <w:r>
              <w:rPr>
                <w:rFonts w:hAnsi="仿宋"/>
                <w:color w:val="000000" w:themeColor="text1"/>
                <w:sz w:val="24"/>
                <w:szCs w:val="24"/>
              </w:rPr>
              <w:t>不符合环评及批复文件防护距离要求的</w:t>
            </w:r>
          </w:p>
        </w:tc>
        <w:tc>
          <w:tcPr>
            <w:tcW w:w="825" w:type="dxa"/>
            <w:tcBorders>
              <w:right w:val="single" w:sz="4" w:space="0" w:color="auto"/>
            </w:tcBorders>
            <w:vAlign w:val="center"/>
          </w:tcPr>
          <w:p w14:paraId="199B749A" w14:textId="77777777" w:rsidR="003D08FA" w:rsidRDefault="009248C2">
            <w:pPr>
              <w:spacing w:line="240" w:lineRule="auto"/>
              <w:ind w:firstLineChars="0" w:firstLine="0"/>
              <w:jc w:val="center"/>
              <w:rPr>
                <w:color w:val="000000" w:themeColor="text1"/>
                <w:sz w:val="24"/>
                <w:szCs w:val="24"/>
              </w:rPr>
            </w:pPr>
            <w:r>
              <w:rPr>
                <w:color w:val="000000" w:themeColor="text1"/>
                <w:sz w:val="24"/>
                <w:szCs w:val="24"/>
              </w:rPr>
              <w:t>25</w:t>
            </w:r>
          </w:p>
        </w:tc>
        <w:tc>
          <w:tcPr>
            <w:tcW w:w="1443" w:type="dxa"/>
            <w:vMerge/>
            <w:tcBorders>
              <w:left w:val="single" w:sz="4" w:space="0" w:color="auto"/>
            </w:tcBorders>
            <w:vAlign w:val="center"/>
          </w:tcPr>
          <w:p w14:paraId="7BD4F349" w14:textId="77777777" w:rsidR="003D08FA" w:rsidRDefault="003D08FA">
            <w:pPr>
              <w:spacing w:line="240" w:lineRule="auto"/>
              <w:ind w:firstLineChars="0" w:firstLine="0"/>
              <w:jc w:val="center"/>
              <w:rPr>
                <w:color w:val="000000" w:themeColor="text1"/>
                <w:sz w:val="24"/>
                <w:szCs w:val="24"/>
              </w:rPr>
            </w:pPr>
          </w:p>
        </w:tc>
        <w:tc>
          <w:tcPr>
            <w:tcW w:w="815" w:type="dxa"/>
            <w:vMerge/>
            <w:tcBorders>
              <w:left w:val="single" w:sz="4" w:space="0" w:color="auto"/>
            </w:tcBorders>
            <w:vAlign w:val="center"/>
          </w:tcPr>
          <w:p w14:paraId="33863254" w14:textId="77777777" w:rsidR="003D08FA" w:rsidRDefault="003D08FA">
            <w:pPr>
              <w:spacing w:line="240" w:lineRule="auto"/>
              <w:ind w:firstLineChars="0" w:firstLine="0"/>
              <w:jc w:val="center"/>
              <w:rPr>
                <w:color w:val="000000" w:themeColor="text1"/>
                <w:sz w:val="24"/>
                <w:szCs w:val="24"/>
              </w:rPr>
            </w:pPr>
          </w:p>
        </w:tc>
      </w:tr>
      <w:tr w:rsidR="003D08FA" w14:paraId="5B510B46" w14:textId="77777777">
        <w:trPr>
          <w:jc w:val="center"/>
        </w:trPr>
        <w:tc>
          <w:tcPr>
            <w:tcW w:w="1668" w:type="dxa"/>
            <w:vMerge w:val="restart"/>
            <w:vAlign w:val="center"/>
          </w:tcPr>
          <w:p w14:paraId="0D95F9E0" w14:textId="77777777" w:rsidR="003D08FA" w:rsidRDefault="009248C2">
            <w:pPr>
              <w:spacing w:line="240" w:lineRule="auto"/>
              <w:ind w:firstLineChars="0" w:firstLine="0"/>
              <w:jc w:val="center"/>
              <w:rPr>
                <w:color w:val="000000" w:themeColor="text1"/>
                <w:sz w:val="24"/>
                <w:szCs w:val="24"/>
              </w:rPr>
            </w:pPr>
            <w:r>
              <w:rPr>
                <w:rFonts w:hAnsi="仿宋"/>
                <w:color w:val="000000" w:themeColor="text1"/>
                <w:sz w:val="24"/>
                <w:szCs w:val="24"/>
              </w:rPr>
              <w:t>近</w:t>
            </w:r>
            <w:r>
              <w:rPr>
                <w:color w:val="000000" w:themeColor="text1"/>
                <w:sz w:val="24"/>
                <w:szCs w:val="24"/>
              </w:rPr>
              <w:t>3</w:t>
            </w:r>
            <w:r>
              <w:rPr>
                <w:rFonts w:hAnsi="仿宋"/>
                <w:color w:val="000000" w:themeColor="text1"/>
                <w:sz w:val="24"/>
                <w:szCs w:val="24"/>
              </w:rPr>
              <w:t>年内突发大气环境事件发生情况</w:t>
            </w:r>
          </w:p>
        </w:tc>
        <w:tc>
          <w:tcPr>
            <w:tcW w:w="4819" w:type="dxa"/>
            <w:vAlign w:val="center"/>
          </w:tcPr>
          <w:p w14:paraId="4D9FB581" w14:textId="77777777" w:rsidR="003D08FA" w:rsidRDefault="009248C2">
            <w:pPr>
              <w:spacing w:line="240" w:lineRule="auto"/>
              <w:ind w:firstLineChars="0" w:firstLine="0"/>
              <w:jc w:val="center"/>
              <w:rPr>
                <w:color w:val="000000" w:themeColor="text1"/>
                <w:sz w:val="24"/>
                <w:szCs w:val="24"/>
              </w:rPr>
            </w:pPr>
            <w:r>
              <w:rPr>
                <w:rFonts w:hAnsi="仿宋"/>
                <w:color w:val="000000" w:themeColor="text1"/>
                <w:sz w:val="24"/>
                <w:szCs w:val="24"/>
              </w:rPr>
              <w:t>发生过特别重大或重大等级突发大气环境事件的</w:t>
            </w:r>
          </w:p>
        </w:tc>
        <w:tc>
          <w:tcPr>
            <w:tcW w:w="825" w:type="dxa"/>
            <w:tcBorders>
              <w:right w:val="single" w:sz="4" w:space="0" w:color="auto"/>
            </w:tcBorders>
            <w:vAlign w:val="center"/>
          </w:tcPr>
          <w:p w14:paraId="0302F95F" w14:textId="77777777" w:rsidR="003D08FA" w:rsidRDefault="009248C2">
            <w:pPr>
              <w:spacing w:line="240" w:lineRule="auto"/>
              <w:ind w:firstLineChars="0" w:firstLine="0"/>
              <w:jc w:val="center"/>
              <w:rPr>
                <w:color w:val="000000" w:themeColor="text1"/>
                <w:sz w:val="24"/>
                <w:szCs w:val="24"/>
              </w:rPr>
            </w:pPr>
            <w:r>
              <w:rPr>
                <w:color w:val="000000" w:themeColor="text1"/>
                <w:sz w:val="24"/>
                <w:szCs w:val="24"/>
              </w:rPr>
              <w:t>20</w:t>
            </w:r>
          </w:p>
        </w:tc>
        <w:tc>
          <w:tcPr>
            <w:tcW w:w="1443" w:type="dxa"/>
            <w:vMerge w:val="restart"/>
            <w:tcBorders>
              <w:left w:val="single" w:sz="4" w:space="0" w:color="auto"/>
            </w:tcBorders>
            <w:vAlign w:val="center"/>
          </w:tcPr>
          <w:p w14:paraId="24256D62" w14:textId="77777777" w:rsidR="003D08FA" w:rsidRDefault="009248C2">
            <w:pPr>
              <w:spacing w:line="240" w:lineRule="auto"/>
              <w:ind w:firstLineChars="0" w:firstLine="0"/>
              <w:jc w:val="center"/>
              <w:rPr>
                <w:color w:val="000000" w:themeColor="text1"/>
                <w:sz w:val="24"/>
                <w:szCs w:val="24"/>
              </w:rPr>
            </w:pPr>
            <w:r>
              <w:rPr>
                <w:rFonts w:hAnsi="仿宋"/>
                <w:color w:val="000000" w:themeColor="text1"/>
                <w:sz w:val="24"/>
                <w:szCs w:val="24"/>
              </w:rPr>
              <w:t>未发生突发大气环境事件</w:t>
            </w:r>
          </w:p>
        </w:tc>
        <w:tc>
          <w:tcPr>
            <w:tcW w:w="815" w:type="dxa"/>
            <w:vMerge w:val="restart"/>
            <w:tcBorders>
              <w:left w:val="single" w:sz="4" w:space="0" w:color="auto"/>
            </w:tcBorders>
            <w:vAlign w:val="center"/>
          </w:tcPr>
          <w:p w14:paraId="4AE20119" w14:textId="77777777" w:rsidR="003D08FA" w:rsidRDefault="009248C2">
            <w:pPr>
              <w:spacing w:line="240" w:lineRule="auto"/>
              <w:ind w:firstLineChars="0" w:firstLine="0"/>
              <w:jc w:val="center"/>
              <w:rPr>
                <w:color w:val="000000" w:themeColor="text1"/>
                <w:sz w:val="24"/>
                <w:szCs w:val="24"/>
              </w:rPr>
            </w:pPr>
            <w:r>
              <w:rPr>
                <w:color w:val="000000" w:themeColor="text1"/>
                <w:sz w:val="24"/>
                <w:szCs w:val="24"/>
              </w:rPr>
              <w:t>0</w:t>
            </w:r>
          </w:p>
        </w:tc>
      </w:tr>
      <w:tr w:rsidR="003D08FA" w14:paraId="3840B863" w14:textId="77777777">
        <w:trPr>
          <w:jc w:val="center"/>
        </w:trPr>
        <w:tc>
          <w:tcPr>
            <w:tcW w:w="1668" w:type="dxa"/>
            <w:vMerge/>
            <w:vAlign w:val="center"/>
          </w:tcPr>
          <w:p w14:paraId="4F2A6B8C" w14:textId="77777777" w:rsidR="003D08FA" w:rsidRDefault="003D08FA">
            <w:pPr>
              <w:spacing w:line="240" w:lineRule="auto"/>
              <w:ind w:firstLineChars="0" w:firstLine="0"/>
              <w:jc w:val="center"/>
              <w:rPr>
                <w:color w:val="000000" w:themeColor="text1"/>
                <w:sz w:val="24"/>
                <w:szCs w:val="24"/>
              </w:rPr>
            </w:pPr>
          </w:p>
        </w:tc>
        <w:tc>
          <w:tcPr>
            <w:tcW w:w="4819" w:type="dxa"/>
            <w:vAlign w:val="center"/>
          </w:tcPr>
          <w:p w14:paraId="296CC203" w14:textId="77777777" w:rsidR="003D08FA" w:rsidRDefault="009248C2">
            <w:pPr>
              <w:spacing w:line="240" w:lineRule="auto"/>
              <w:ind w:firstLineChars="0" w:firstLine="0"/>
              <w:jc w:val="center"/>
              <w:rPr>
                <w:color w:val="000000" w:themeColor="text1"/>
                <w:sz w:val="24"/>
                <w:szCs w:val="24"/>
              </w:rPr>
            </w:pPr>
            <w:r>
              <w:rPr>
                <w:rFonts w:hAnsi="仿宋"/>
                <w:color w:val="000000" w:themeColor="text1"/>
                <w:sz w:val="24"/>
                <w:szCs w:val="24"/>
              </w:rPr>
              <w:t>发生过较大等级突发大气环境事件的</w:t>
            </w:r>
          </w:p>
        </w:tc>
        <w:tc>
          <w:tcPr>
            <w:tcW w:w="825" w:type="dxa"/>
            <w:tcBorders>
              <w:right w:val="single" w:sz="4" w:space="0" w:color="auto"/>
            </w:tcBorders>
            <w:vAlign w:val="center"/>
          </w:tcPr>
          <w:p w14:paraId="4C5BB2FF" w14:textId="77777777" w:rsidR="003D08FA" w:rsidRDefault="009248C2">
            <w:pPr>
              <w:spacing w:line="240" w:lineRule="auto"/>
              <w:ind w:firstLineChars="0" w:firstLine="0"/>
              <w:jc w:val="center"/>
              <w:rPr>
                <w:color w:val="000000" w:themeColor="text1"/>
                <w:sz w:val="24"/>
                <w:szCs w:val="24"/>
              </w:rPr>
            </w:pPr>
            <w:r>
              <w:rPr>
                <w:color w:val="000000" w:themeColor="text1"/>
                <w:sz w:val="24"/>
                <w:szCs w:val="24"/>
              </w:rPr>
              <w:t>15</w:t>
            </w:r>
          </w:p>
        </w:tc>
        <w:tc>
          <w:tcPr>
            <w:tcW w:w="1443" w:type="dxa"/>
            <w:vMerge/>
            <w:tcBorders>
              <w:left w:val="single" w:sz="4" w:space="0" w:color="auto"/>
            </w:tcBorders>
            <w:vAlign w:val="center"/>
          </w:tcPr>
          <w:p w14:paraId="74EECC88" w14:textId="77777777" w:rsidR="003D08FA" w:rsidRDefault="003D08FA">
            <w:pPr>
              <w:spacing w:line="240" w:lineRule="auto"/>
              <w:ind w:firstLineChars="0" w:firstLine="0"/>
              <w:jc w:val="center"/>
              <w:rPr>
                <w:color w:val="000000" w:themeColor="text1"/>
                <w:sz w:val="24"/>
                <w:szCs w:val="24"/>
              </w:rPr>
            </w:pPr>
          </w:p>
        </w:tc>
        <w:tc>
          <w:tcPr>
            <w:tcW w:w="815" w:type="dxa"/>
            <w:vMerge/>
            <w:tcBorders>
              <w:left w:val="single" w:sz="4" w:space="0" w:color="auto"/>
            </w:tcBorders>
            <w:vAlign w:val="center"/>
          </w:tcPr>
          <w:p w14:paraId="08296CD4" w14:textId="77777777" w:rsidR="003D08FA" w:rsidRDefault="003D08FA">
            <w:pPr>
              <w:spacing w:line="240" w:lineRule="auto"/>
              <w:ind w:firstLineChars="0" w:firstLine="0"/>
              <w:jc w:val="center"/>
              <w:rPr>
                <w:color w:val="000000" w:themeColor="text1"/>
                <w:sz w:val="24"/>
                <w:szCs w:val="24"/>
              </w:rPr>
            </w:pPr>
          </w:p>
        </w:tc>
      </w:tr>
      <w:tr w:rsidR="003D08FA" w14:paraId="6A781094" w14:textId="77777777">
        <w:trPr>
          <w:jc w:val="center"/>
        </w:trPr>
        <w:tc>
          <w:tcPr>
            <w:tcW w:w="1668" w:type="dxa"/>
            <w:vMerge/>
            <w:vAlign w:val="center"/>
          </w:tcPr>
          <w:p w14:paraId="25EE90B9" w14:textId="77777777" w:rsidR="003D08FA" w:rsidRDefault="003D08FA">
            <w:pPr>
              <w:spacing w:line="240" w:lineRule="auto"/>
              <w:ind w:firstLineChars="0" w:firstLine="0"/>
              <w:jc w:val="center"/>
              <w:rPr>
                <w:color w:val="000000" w:themeColor="text1"/>
                <w:sz w:val="24"/>
                <w:szCs w:val="24"/>
              </w:rPr>
            </w:pPr>
          </w:p>
        </w:tc>
        <w:tc>
          <w:tcPr>
            <w:tcW w:w="4819" w:type="dxa"/>
            <w:vAlign w:val="center"/>
          </w:tcPr>
          <w:p w14:paraId="4C32CC1E" w14:textId="77777777" w:rsidR="003D08FA" w:rsidRDefault="009248C2">
            <w:pPr>
              <w:spacing w:line="240" w:lineRule="auto"/>
              <w:ind w:firstLineChars="0" w:firstLine="0"/>
              <w:jc w:val="center"/>
              <w:rPr>
                <w:color w:val="000000" w:themeColor="text1"/>
                <w:sz w:val="24"/>
                <w:szCs w:val="24"/>
              </w:rPr>
            </w:pPr>
            <w:r>
              <w:rPr>
                <w:rFonts w:hAnsi="仿宋"/>
                <w:color w:val="000000" w:themeColor="text1"/>
                <w:sz w:val="24"/>
                <w:szCs w:val="24"/>
              </w:rPr>
              <w:t>发生过一般等级突发大气环境事件的</w:t>
            </w:r>
          </w:p>
        </w:tc>
        <w:tc>
          <w:tcPr>
            <w:tcW w:w="825" w:type="dxa"/>
            <w:tcBorders>
              <w:right w:val="single" w:sz="4" w:space="0" w:color="auto"/>
            </w:tcBorders>
            <w:vAlign w:val="center"/>
          </w:tcPr>
          <w:p w14:paraId="53CD7C9B" w14:textId="77777777" w:rsidR="003D08FA" w:rsidRDefault="009248C2">
            <w:pPr>
              <w:spacing w:line="240" w:lineRule="auto"/>
              <w:ind w:firstLineChars="0" w:firstLine="0"/>
              <w:jc w:val="center"/>
              <w:rPr>
                <w:color w:val="000000" w:themeColor="text1"/>
                <w:sz w:val="24"/>
                <w:szCs w:val="24"/>
              </w:rPr>
            </w:pPr>
            <w:r>
              <w:rPr>
                <w:color w:val="000000" w:themeColor="text1"/>
                <w:sz w:val="24"/>
                <w:szCs w:val="24"/>
              </w:rPr>
              <w:t>10</w:t>
            </w:r>
          </w:p>
        </w:tc>
        <w:tc>
          <w:tcPr>
            <w:tcW w:w="1443" w:type="dxa"/>
            <w:vMerge/>
            <w:tcBorders>
              <w:left w:val="single" w:sz="4" w:space="0" w:color="auto"/>
            </w:tcBorders>
            <w:vAlign w:val="center"/>
          </w:tcPr>
          <w:p w14:paraId="0D321AC2" w14:textId="77777777" w:rsidR="003D08FA" w:rsidRDefault="003D08FA">
            <w:pPr>
              <w:spacing w:line="240" w:lineRule="auto"/>
              <w:ind w:firstLineChars="0" w:firstLine="0"/>
              <w:jc w:val="center"/>
              <w:rPr>
                <w:color w:val="000000" w:themeColor="text1"/>
                <w:sz w:val="24"/>
                <w:szCs w:val="24"/>
              </w:rPr>
            </w:pPr>
          </w:p>
        </w:tc>
        <w:tc>
          <w:tcPr>
            <w:tcW w:w="815" w:type="dxa"/>
            <w:vMerge/>
            <w:tcBorders>
              <w:left w:val="single" w:sz="4" w:space="0" w:color="auto"/>
            </w:tcBorders>
            <w:vAlign w:val="center"/>
          </w:tcPr>
          <w:p w14:paraId="56392CC9" w14:textId="77777777" w:rsidR="003D08FA" w:rsidRDefault="003D08FA">
            <w:pPr>
              <w:spacing w:line="240" w:lineRule="auto"/>
              <w:ind w:firstLineChars="0" w:firstLine="0"/>
              <w:jc w:val="center"/>
              <w:rPr>
                <w:color w:val="000000" w:themeColor="text1"/>
                <w:sz w:val="24"/>
                <w:szCs w:val="24"/>
              </w:rPr>
            </w:pPr>
          </w:p>
        </w:tc>
      </w:tr>
      <w:tr w:rsidR="003D08FA" w14:paraId="72C66AE0" w14:textId="77777777">
        <w:trPr>
          <w:jc w:val="center"/>
        </w:trPr>
        <w:tc>
          <w:tcPr>
            <w:tcW w:w="1668" w:type="dxa"/>
            <w:vMerge/>
            <w:vAlign w:val="center"/>
          </w:tcPr>
          <w:p w14:paraId="1B20FDBF" w14:textId="77777777" w:rsidR="003D08FA" w:rsidRDefault="003D08FA">
            <w:pPr>
              <w:spacing w:line="240" w:lineRule="auto"/>
              <w:ind w:firstLineChars="0" w:firstLine="0"/>
              <w:jc w:val="center"/>
              <w:rPr>
                <w:color w:val="000000" w:themeColor="text1"/>
                <w:sz w:val="24"/>
                <w:szCs w:val="24"/>
              </w:rPr>
            </w:pPr>
          </w:p>
        </w:tc>
        <w:tc>
          <w:tcPr>
            <w:tcW w:w="4819" w:type="dxa"/>
            <w:vAlign w:val="center"/>
          </w:tcPr>
          <w:p w14:paraId="5BB34527" w14:textId="77777777" w:rsidR="003D08FA" w:rsidRDefault="009248C2">
            <w:pPr>
              <w:spacing w:line="240" w:lineRule="auto"/>
              <w:ind w:firstLineChars="0" w:firstLine="0"/>
              <w:jc w:val="center"/>
              <w:rPr>
                <w:color w:val="000000" w:themeColor="text1"/>
                <w:sz w:val="24"/>
                <w:szCs w:val="24"/>
              </w:rPr>
            </w:pPr>
            <w:r>
              <w:rPr>
                <w:rFonts w:hAnsi="仿宋"/>
                <w:color w:val="000000" w:themeColor="text1"/>
                <w:sz w:val="24"/>
                <w:szCs w:val="24"/>
              </w:rPr>
              <w:t>未发生突发大气环境事件的</w:t>
            </w:r>
          </w:p>
        </w:tc>
        <w:tc>
          <w:tcPr>
            <w:tcW w:w="825" w:type="dxa"/>
            <w:tcBorders>
              <w:right w:val="single" w:sz="4" w:space="0" w:color="auto"/>
            </w:tcBorders>
            <w:vAlign w:val="center"/>
          </w:tcPr>
          <w:p w14:paraId="0770CEED" w14:textId="77777777" w:rsidR="003D08FA" w:rsidRDefault="009248C2">
            <w:pPr>
              <w:spacing w:line="240" w:lineRule="auto"/>
              <w:ind w:firstLineChars="0" w:firstLine="0"/>
              <w:jc w:val="center"/>
              <w:rPr>
                <w:color w:val="000000" w:themeColor="text1"/>
                <w:sz w:val="24"/>
                <w:szCs w:val="24"/>
              </w:rPr>
            </w:pPr>
            <w:r>
              <w:rPr>
                <w:color w:val="000000" w:themeColor="text1"/>
                <w:sz w:val="24"/>
                <w:szCs w:val="24"/>
              </w:rPr>
              <w:t>0</w:t>
            </w:r>
          </w:p>
        </w:tc>
        <w:tc>
          <w:tcPr>
            <w:tcW w:w="1443" w:type="dxa"/>
            <w:vMerge/>
            <w:tcBorders>
              <w:left w:val="single" w:sz="4" w:space="0" w:color="auto"/>
            </w:tcBorders>
            <w:vAlign w:val="center"/>
          </w:tcPr>
          <w:p w14:paraId="0DBF00D7" w14:textId="77777777" w:rsidR="003D08FA" w:rsidRDefault="003D08FA">
            <w:pPr>
              <w:spacing w:line="240" w:lineRule="auto"/>
              <w:ind w:firstLineChars="0" w:firstLine="0"/>
              <w:jc w:val="center"/>
              <w:rPr>
                <w:color w:val="000000" w:themeColor="text1"/>
                <w:sz w:val="24"/>
                <w:szCs w:val="24"/>
              </w:rPr>
            </w:pPr>
          </w:p>
        </w:tc>
        <w:tc>
          <w:tcPr>
            <w:tcW w:w="815" w:type="dxa"/>
            <w:vMerge/>
            <w:tcBorders>
              <w:left w:val="single" w:sz="4" w:space="0" w:color="auto"/>
            </w:tcBorders>
            <w:vAlign w:val="center"/>
          </w:tcPr>
          <w:p w14:paraId="738FE80F" w14:textId="77777777" w:rsidR="003D08FA" w:rsidRDefault="003D08FA">
            <w:pPr>
              <w:spacing w:line="240" w:lineRule="auto"/>
              <w:ind w:firstLineChars="0" w:firstLine="0"/>
              <w:jc w:val="center"/>
              <w:rPr>
                <w:color w:val="000000" w:themeColor="text1"/>
                <w:sz w:val="24"/>
                <w:szCs w:val="24"/>
              </w:rPr>
            </w:pPr>
          </w:p>
        </w:tc>
      </w:tr>
      <w:tr w:rsidR="003D08FA" w14:paraId="4C7E55C3" w14:textId="77777777">
        <w:trPr>
          <w:jc w:val="center"/>
        </w:trPr>
        <w:tc>
          <w:tcPr>
            <w:tcW w:w="8755" w:type="dxa"/>
            <w:gridSpan w:val="4"/>
            <w:vAlign w:val="center"/>
          </w:tcPr>
          <w:p w14:paraId="40FF1513" w14:textId="77777777" w:rsidR="003D08FA" w:rsidRDefault="009248C2">
            <w:pPr>
              <w:spacing w:line="240" w:lineRule="auto"/>
              <w:ind w:firstLineChars="0" w:firstLine="0"/>
              <w:jc w:val="center"/>
              <w:rPr>
                <w:color w:val="000000" w:themeColor="text1"/>
                <w:sz w:val="24"/>
                <w:szCs w:val="24"/>
              </w:rPr>
            </w:pPr>
            <w:r>
              <w:rPr>
                <w:rFonts w:hAnsi="仿宋"/>
                <w:color w:val="000000" w:themeColor="text1"/>
                <w:sz w:val="24"/>
                <w:szCs w:val="24"/>
              </w:rPr>
              <w:t>总得分</w:t>
            </w:r>
          </w:p>
        </w:tc>
        <w:tc>
          <w:tcPr>
            <w:tcW w:w="815" w:type="dxa"/>
            <w:tcBorders>
              <w:left w:val="single" w:sz="4" w:space="0" w:color="auto"/>
            </w:tcBorders>
            <w:vAlign w:val="center"/>
          </w:tcPr>
          <w:p w14:paraId="14D863EE" w14:textId="77777777" w:rsidR="003D08FA" w:rsidRDefault="009248C2">
            <w:pPr>
              <w:spacing w:line="240" w:lineRule="auto"/>
              <w:ind w:firstLineChars="0" w:firstLine="0"/>
              <w:jc w:val="center"/>
              <w:rPr>
                <w:color w:val="000000" w:themeColor="text1"/>
                <w:sz w:val="24"/>
                <w:szCs w:val="24"/>
              </w:rPr>
            </w:pPr>
            <w:r>
              <w:rPr>
                <w:color w:val="000000" w:themeColor="text1"/>
                <w:sz w:val="24"/>
                <w:szCs w:val="24"/>
              </w:rPr>
              <w:t>0</w:t>
            </w:r>
          </w:p>
        </w:tc>
      </w:tr>
    </w:tbl>
    <w:p w14:paraId="25ACEB70" w14:textId="77777777" w:rsidR="003D08FA" w:rsidRDefault="009248C2">
      <w:pPr>
        <w:adjustRightInd w:val="0"/>
        <w:snapToGrid w:val="0"/>
        <w:spacing w:line="480" w:lineRule="exact"/>
        <w:ind w:firstLineChars="0" w:firstLine="560"/>
        <w:rPr>
          <w:rFonts w:hAnsi="仿宋"/>
          <w:b/>
          <w:color w:val="000000" w:themeColor="text1"/>
          <w:kern w:val="0"/>
          <w:szCs w:val="28"/>
        </w:rPr>
      </w:pPr>
      <w:r>
        <w:rPr>
          <w:rFonts w:hAnsi="仿宋"/>
          <w:b/>
          <w:color w:val="000000" w:themeColor="text1"/>
          <w:kern w:val="0"/>
          <w:szCs w:val="28"/>
        </w:rPr>
        <w:t>表</w:t>
      </w:r>
      <w:r>
        <w:rPr>
          <w:b/>
          <w:color w:val="000000" w:themeColor="text1"/>
          <w:kern w:val="0"/>
          <w:szCs w:val="28"/>
        </w:rPr>
        <w:t>3.6-1</w:t>
      </w:r>
      <w:r>
        <w:rPr>
          <w:rFonts w:hAnsi="仿宋"/>
          <w:b/>
          <w:color w:val="000000" w:themeColor="text1"/>
          <w:kern w:val="0"/>
          <w:szCs w:val="28"/>
        </w:rPr>
        <w:t>得分</w:t>
      </w:r>
      <w:r>
        <w:rPr>
          <w:b/>
          <w:color w:val="000000" w:themeColor="text1"/>
          <w:kern w:val="0"/>
          <w:szCs w:val="28"/>
        </w:rPr>
        <w:t>0</w:t>
      </w:r>
      <w:r>
        <w:rPr>
          <w:rFonts w:hAnsi="仿宋"/>
          <w:b/>
          <w:color w:val="000000" w:themeColor="text1"/>
          <w:kern w:val="0"/>
          <w:szCs w:val="28"/>
        </w:rPr>
        <w:t>分。</w:t>
      </w:r>
    </w:p>
    <w:p w14:paraId="75D0FA1B" w14:textId="77777777" w:rsidR="003D08FA" w:rsidRDefault="009248C2">
      <w:pPr>
        <w:adjustRightInd w:val="0"/>
        <w:snapToGrid w:val="0"/>
        <w:spacing w:line="240" w:lineRule="auto"/>
        <w:ind w:firstLine="560"/>
        <w:rPr>
          <w:rFonts w:ascii="仿宋" w:hAnsi="仿宋"/>
          <w:szCs w:val="28"/>
        </w:rPr>
      </w:pPr>
      <w:r>
        <w:rPr>
          <w:rFonts w:ascii="仿宋" w:hAnsi="仿宋" w:hint="eastAsia"/>
          <w:szCs w:val="28"/>
        </w:rPr>
        <w:t>医院水环境风险防控措施及突发水环境事件发生情况评估指标见下表。对各项评估指标分别评分、计算总和，各项指标分值合计最高为7</w:t>
      </w:r>
      <w:r>
        <w:rPr>
          <w:rFonts w:ascii="仿宋" w:hAnsi="仿宋"/>
          <w:szCs w:val="28"/>
        </w:rPr>
        <w:t>0</w:t>
      </w:r>
      <w:r>
        <w:rPr>
          <w:rFonts w:ascii="仿宋" w:hAnsi="仿宋" w:hint="eastAsia"/>
          <w:szCs w:val="28"/>
        </w:rPr>
        <w:t>分。</w:t>
      </w:r>
    </w:p>
    <w:p w14:paraId="6D17D684" w14:textId="77777777" w:rsidR="003D08FA" w:rsidRDefault="009248C2">
      <w:pPr>
        <w:spacing w:line="480" w:lineRule="exact"/>
        <w:ind w:firstLine="562"/>
        <w:jc w:val="center"/>
        <w:rPr>
          <w:b/>
          <w:color w:val="000000" w:themeColor="text1"/>
        </w:rPr>
      </w:pPr>
      <w:r>
        <w:rPr>
          <w:rFonts w:hAnsi="仿宋"/>
          <w:b/>
          <w:color w:val="000000" w:themeColor="text1"/>
        </w:rPr>
        <w:t>表</w:t>
      </w:r>
      <w:r>
        <w:rPr>
          <w:b/>
          <w:color w:val="000000" w:themeColor="text1"/>
        </w:rPr>
        <w:t>3.6-2</w:t>
      </w:r>
      <w:r>
        <w:rPr>
          <w:rFonts w:hAnsi="仿宋"/>
          <w:b/>
          <w:color w:val="000000" w:themeColor="text1"/>
        </w:rPr>
        <w:t>水环境风险防控措施及突发水环境事件发生情况评估</w:t>
      </w:r>
    </w:p>
    <w:tbl>
      <w:tblPr>
        <w:tblStyle w:val="af4"/>
        <w:tblW w:w="5000" w:type="pct"/>
        <w:jc w:val="center"/>
        <w:tblBorders>
          <w:top w:val="single" w:sz="12" w:space="0" w:color="auto"/>
          <w:left w:val="none" w:sz="0" w:space="0" w:color="auto"/>
          <w:bottom w:val="single" w:sz="12" w:space="0" w:color="auto"/>
          <w:right w:val="none" w:sz="0" w:space="0" w:color="auto"/>
          <w:insideH w:val="single" w:sz="2" w:space="0" w:color="auto"/>
          <w:insideV w:val="single" w:sz="2" w:space="0" w:color="auto"/>
        </w:tblBorders>
        <w:tblLayout w:type="fixed"/>
        <w:tblLook w:val="04A0" w:firstRow="1" w:lastRow="0" w:firstColumn="1" w:lastColumn="0" w:noHBand="0" w:noVBand="1"/>
      </w:tblPr>
      <w:tblGrid>
        <w:gridCol w:w="1147"/>
        <w:gridCol w:w="5841"/>
        <w:gridCol w:w="566"/>
        <w:gridCol w:w="1473"/>
        <w:gridCol w:w="543"/>
      </w:tblGrid>
      <w:tr w:rsidR="003D08FA" w14:paraId="2E05315F" w14:textId="77777777">
        <w:trPr>
          <w:jc w:val="center"/>
        </w:trPr>
        <w:tc>
          <w:tcPr>
            <w:tcW w:w="1134" w:type="dxa"/>
            <w:vAlign w:val="center"/>
          </w:tcPr>
          <w:p w14:paraId="468D77C5" w14:textId="77777777" w:rsidR="003D08FA" w:rsidRDefault="009248C2">
            <w:pPr>
              <w:spacing w:line="240" w:lineRule="auto"/>
              <w:ind w:firstLineChars="0" w:firstLine="0"/>
              <w:jc w:val="center"/>
              <w:rPr>
                <w:color w:val="000000" w:themeColor="text1"/>
                <w:sz w:val="24"/>
                <w:szCs w:val="24"/>
              </w:rPr>
            </w:pPr>
            <w:r>
              <w:rPr>
                <w:rFonts w:hAnsi="仿宋"/>
                <w:color w:val="000000" w:themeColor="text1"/>
                <w:sz w:val="24"/>
                <w:szCs w:val="24"/>
              </w:rPr>
              <w:t>评估指标</w:t>
            </w:r>
          </w:p>
        </w:tc>
        <w:tc>
          <w:tcPr>
            <w:tcW w:w="5775" w:type="dxa"/>
            <w:vAlign w:val="center"/>
          </w:tcPr>
          <w:p w14:paraId="3C38971C" w14:textId="77777777" w:rsidR="003D08FA" w:rsidRDefault="009248C2">
            <w:pPr>
              <w:spacing w:line="240" w:lineRule="auto"/>
              <w:ind w:firstLineChars="0" w:firstLine="0"/>
              <w:jc w:val="center"/>
              <w:rPr>
                <w:color w:val="000000" w:themeColor="text1"/>
                <w:sz w:val="24"/>
                <w:szCs w:val="24"/>
              </w:rPr>
            </w:pPr>
            <w:r>
              <w:rPr>
                <w:rFonts w:hAnsi="仿宋"/>
                <w:color w:val="000000" w:themeColor="text1"/>
                <w:sz w:val="24"/>
                <w:szCs w:val="24"/>
              </w:rPr>
              <w:t>评估依据</w:t>
            </w:r>
          </w:p>
        </w:tc>
        <w:tc>
          <w:tcPr>
            <w:tcW w:w="560" w:type="dxa"/>
            <w:vAlign w:val="center"/>
          </w:tcPr>
          <w:p w14:paraId="6209DF24" w14:textId="77777777" w:rsidR="003D08FA" w:rsidRDefault="009248C2">
            <w:pPr>
              <w:spacing w:line="240" w:lineRule="auto"/>
              <w:ind w:firstLineChars="0" w:firstLine="0"/>
              <w:jc w:val="center"/>
              <w:rPr>
                <w:color w:val="000000" w:themeColor="text1"/>
                <w:sz w:val="24"/>
                <w:szCs w:val="24"/>
              </w:rPr>
            </w:pPr>
            <w:r>
              <w:rPr>
                <w:rFonts w:hAnsi="仿宋"/>
                <w:color w:val="000000" w:themeColor="text1"/>
                <w:sz w:val="24"/>
                <w:szCs w:val="24"/>
              </w:rPr>
              <w:t>分值</w:t>
            </w:r>
          </w:p>
        </w:tc>
        <w:tc>
          <w:tcPr>
            <w:tcW w:w="1456" w:type="dxa"/>
            <w:vAlign w:val="center"/>
          </w:tcPr>
          <w:p w14:paraId="2FC25D58" w14:textId="7D7A999E" w:rsidR="003D08FA" w:rsidRDefault="003065B0">
            <w:pPr>
              <w:spacing w:line="240" w:lineRule="auto"/>
              <w:ind w:firstLineChars="0" w:firstLine="0"/>
              <w:jc w:val="center"/>
              <w:rPr>
                <w:color w:val="000000" w:themeColor="text1"/>
                <w:sz w:val="24"/>
                <w:szCs w:val="24"/>
              </w:rPr>
            </w:pPr>
            <w:r>
              <w:rPr>
                <w:rFonts w:hAnsi="仿宋" w:hint="eastAsia"/>
                <w:color w:val="000000" w:themeColor="text1"/>
                <w:sz w:val="24"/>
                <w:szCs w:val="24"/>
              </w:rPr>
              <w:t>医院</w:t>
            </w:r>
            <w:r w:rsidR="009248C2">
              <w:rPr>
                <w:rFonts w:hAnsi="仿宋"/>
                <w:color w:val="000000" w:themeColor="text1"/>
                <w:sz w:val="24"/>
                <w:szCs w:val="24"/>
              </w:rPr>
              <w:t>目前情况</w:t>
            </w:r>
          </w:p>
        </w:tc>
        <w:tc>
          <w:tcPr>
            <w:tcW w:w="537" w:type="dxa"/>
            <w:vAlign w:val="center"/>
          </w:tcPr>
          <w:p w14:paraId="4E83B6B6" w14:textId="77777777" w:rsidR="003D08FA" w:rsidRDefault="009248C2">
            <w:pPr>
              <w:spacing w:line="240" w:lineRule="auto"/>
              <w:ind w:firstLineChars="0" w:firstLine="0"/>
              <w:jc w:val="center"/>
              <w:rPr>
                <w:color w:val="000000" w:themeColor="text1"/>
                <w:sz w:val="24"/>
                <w:szCs w:val="24"/>
              </w:rPr>
            </w:pPr>
            <w:r>
              <w:rPr>
                <w:rFonts w:hAnsi="仿宋"/>
                <w:color w:val="000000" w:themeColor="text1"/>
                <w:sz w:val="24"/>
                <w:szCs w:val="24"/>
              </w:rPr>
              <w:t>得分</w:t>
            </w:r>
          </w:p>
        </w:tc>
      </w:tr>
      <w:tr w:rsidR="003D08FA" w14:paraId="03D3A57A" w14:textId="77777777">
        <w:trPr>
          <w:jc w:val="center"/>
        </w:trPr>
        <w:tc>
          <w:tcPr>
            <w:tcW w:w="1134" w:type="dxa"/>
            <w:vMerge w:val="restart"/>
            <w:vAlign w:val="center"/>
          </w:tcPr>
          <w:p w14:paraId="1843C768" w14:textId="77777777" w:rsidR="003D08FA" w:rsidRDefault="009248C2">
            <w:pPr>
              <w:spacing w:line="240" w:lineRule="auto"/>
              <w:ind w:firstLineChars="0" w:firstLine="0"/>
              <w:rPr>
                <w:color w:val="000000" w:themeColor="text1"/>
                <w:sz w:val="24"/>
                <w:szCs w:val="24"/>
              </w:rPr>
            </w:pPr>
            <w:r>
              <w:rPr>
                <w:rFonts w:hAnsi="仿宋"/>
                <w:color w:val="000000" w:themeColor="text1"/>
                <w:sz w:val="24"/>
                <w:szCs w:val="24"/>
              </w:rPr>
              <w:t>截流措施</w:t>
            </w:r>
          </w:p>
        </w:tc>
        <w:tc>
          <w:tcPr>
            <w:tcW w:w="5775" w:type="dxa"/>
            <w:vAlign w:val="center"/>
          </w:tcPr>
          <w:p w14:paraId="7B45959A" w14:textId="77777777" w:rsidR="003D08FA" w:rsidRDefault="009248C2">
            <w:pPr>
              <w:spacing w:line="240" w:lineRule="auto"/>
              <w:ind w:firstLineChars="0" w:firstLine="0"/>
              <w:rPr>
                <w:color w:val="000000" w:themeColor="text1"/>
                <w:sz w:val="24"/>
                <w:szCs w:val="24"/>
              </w:rPr>
            </w:pPr>
            <w:r>
              <w:rPr>
                <w:color w:val="000000" w:themeColor="text1"/>
                <w:sz w:val="24"/>
                <w:szCs w:val="24"/>
              </w:rPr>
              <w:t>1)</w:t>
            </w:r>
            <w:r>
              <w:rPr>
                <w:rFonts w:hAnsi="仿宋"/>
                <w:color w:val="000000" w:themeColor="text1"/>
                <w:sz w:val="24"/>
                <w:szCs w:val="24"/>
              </w:rPr>
              <w:t>环境风险单元设防渗漏、防腐蚀、防淋溶、防流失措施；且</w:t>
            </w:r>
          </w:p>
          <w:p w14:paraId="37893752" w14:textId="77777777" w:rsidR="003D08FA" w:rsidRDefault="009248C2">
            <w:pPr>
              <w:spacing w:line="240" w:lineRule="auto"/>
              <w:ind w:firstLineChars="0" w:firstLine="0"/>
              <w:rPr>
                <w:color w:val="000000" w:themeColor="text1"/>
                <w:sz w:val="24"/>
                <w:szCs w:val="24"/>
              </w:rPr>
            </w:pPr>
            <w:r>
              <w:rPr>
                <w:color w:val="000000" w:themeColor="text1"/>
                <w:sz w:val="24"/>
                <w:szCs w:val="24"/>
              </w:rPr>
              <w:t>2)</w:t>
            </w:r>
            <w:r>
              <w:rPr>
                <w:rFonts w:hAnsi="仿宋"/>
                <w:color w:val="000000" w:themeColor="text1"/>
                <w:sz w:val="24"/>
                <w:szCs w:val="24"/>
              </w:rPr>
              <w:t>装置围堰与罐区防火堤（围堰）外设排水切换阀，正</w:t>
            </w:r>
            <w:r>
              <w:rPr>
                <w:rFonts w:hAnsi="仿宋"/>
                <w:color w:val="000000" w:themeColor="text1"/>
                <w:sz w:val="24"/>
                <w:szCs w:val="24"/>
              </w:rPr>
              <w:lastRenderedPageBreak/>
              <w:t>常情况下通向雨水系统的阀门关闭，通向事故存液池、应急事故水池、清净废水排放缓冲池或污水处理系统的阀门打开；且</w:t>
            </w:r>
          </w:p>
          <w:p w14:paraId="261C20BA" w14:textId="77777777" w:rsidR="003D08FA" w:rsidRDefault="009248C2">
            <w:pPr>
              <w:spacing w:line="240" w:lineRule="auto"/>
              <w:ind w:firstLineChars="0" w:firstLine="0"/>
              <w:rPr>
                <w:color w:val="000000" w:themeColor="text1"/>
                <w:sz w:val="24"/>
                <w:szCs w:val="24"/>
              </w:rPr>
            </w:pPr>
            <w:r>
              <w:rPr>
                <w:color w:val="000000" w:themeColor="text1"/>
                <w:sz w:val="24"/>
                <w:szCs w:val="24"/>
              </w:rPr>
              <w:t>3)</w:t>
            </w:r>
            <w:r>
              <w:rPr>
                <w:rFonts w:hAnsi="仿宋"/>
                <w:color w:val="000000" w:themeColor="text1"/>
                <w:sz w:val="24"/>
                <w:szCs w:val="24"/>
              </w:rPr>
              <w:t>前述措施日常管理及维护良好，有专人负责阀门切换或设置自动切换设施，保证初期雨水、泄漏物和受污染的消防水排入污水系统。</w:t>
            </w:r>
          </w:p>
        </w:tc>
        <w:tc>
          <w:tcPr>
            <w:tcW w:w="560" w:type="dxa"/>
            <w:vAlign w:val="center"/>
          </w:tcPr>
          <w:p w14:paraId="2020548B" w14:textId="77777777" w:rsidR="003D08FA" w:rsidRDefault="009248C2">
            <w:pPr>
              <w:spacing w:line="240" w:lineRule="auto"/>
              <w:ind w:firstLineChars="0" w:firstLine="0"/>
              <w:jc w:val="center"/>
              <w:rPr>
                <w:color w:val="000000" w:themeColor="text1"/>
                <w:sz w:val="24"/>
                <w:szCs w:val="24"/>
              </w:rPr>
            </w:pPr>
            <w:r>
              <w:rPr>
                <w:color w:val="000000" w:themeColor="text1"/>
                <w:sz w:val="24"/>
                <w:szCs w:val="24"/>
              </w:rPr>
              <w:lastRenderedPageBreak/>
              <w:t>0</w:t>
            </w:r>
          </w:p>
        </w:tc>
        <w:tc>
          <w:tcPr>
            <w:tcW w:w="1456" w:type="dxa"/>
            <w:vMerge w:val="restart"/>
            <w:vAlign w:val="center"/>
          </w:tcPr>
          <w:p w14:paraId="13580B3A" w14:textId="6F418A5C" w:rsidR="003D08FA" w:rsidRDefault="009454D5" w:rsidP="009454D5">
            <w:pPr>
              <w:spacing w:line="240" w:lineRule="auto"/>
              <w:ind w:firstLineChars="0" w:firstLine="0"/>
              <w:rPr>
                <w:color w:val="000000" w:themeColor="text1"/>
                <w:sz w:val="24"/>
                <w:szCs w:val="24"/>
              </w:rPr>
            </w:pPr>
            <w:r>
              <w:rPr>
                <w:rFonts w:hAnsi="仿宋" w:hint="eastAsia"/>
                <w:color w:val="000000" w:themeColor="text1"/>
                <w:sz w:val="24"/>
                <w:szCs w:val="24"/>
              </w:rPr>
              <w:t>盐酸储罐区</w:t>
            </w:r>
            <w:r>
              <w:rPr>
                <w:rFonts w:hAnsi="仿宋"/>
                <w:color w:val="000000" w:themeColor="text1"/>
                <w:sz w:val="24"/>
                <w:szCs w:val="24"/>
              </w:rPr>
              <w:t>设置</w:t>
            </w:r>
            <w:r>
              <w:rPr>
                <w:rFonts w:hAnsi="仿宋" w:hint="eastAsia"/>
                <w:color w:val="000000" w:themeColor="text1"/>
                <w:sz w:val="24"/>
                <w:szCs w:val="24"/>
              </w:rPr>
              <w:t>围堰</w:t>
            </w:r>
            <w:r>
              <w:rPr>
                <w:rFonts w:hAnsi="仿宋"/>
                <w:color w:val="000000" w:themeColor="text1"/>
                <w:sz w:val="24"/>
                <w:szCs w:val="24"/>
              </w:rPr>
              <w:t>，可将泄露液</w:t>
            </w:r>
            <w:r>
              <w:rPr>
                <w:rFonts w:hAnsi="仿宋"/>
                <w:color w:val="000000" w:themeColor="text1"/>
                <w:sz w:val="24"/>
                <w:szCs w:val="24"/>
              </w:rPr>
              <w:lastRenderedPageBreak/>
              <w:t>体暂存至</w:t>
            </w:r>
            <w:r>
              <w:rPr>
                <w:rFonts w:hAnsi="仿宋" w:hint="eastAsia"/>
                <w:color w:val="000000" w:themeColor="text1"/>
                <w:sz w:val="24"/>
                <w:szCs w:val="24"/>
              </w:rPr>
              <w:t>围堰内</w:t>
            </w:r>
            <w:r w:rsidR="009248C2">
              <w:rPr>
                <w:rFonts w:hAnsi="仿宋"/>
                <w:color w:val="000000" w:themeColor="text1"/>
                <w:sz w:val="24"/>
                <w:szCs w:val="24"/>
              </w:rPr>
              <w:t>，</w:t>
            </w:r>
            <w:r w:rsidR="009248C2" w:rsidRPr="00220936">
              <w:rPr>
                <w:rFonts w:hAnsi="仿宋"/>
                <w:sz w:val="24"/>
                <w:szCs w:val="24"/>
              </w:rPr>
              <w:t>雨水排口</w:t>
            </w:r>
            <w:r w:rsidR="009248C2" w:rsidRPr="00220936">
              <w:rPr>
                <w:rFonts w:hAnsi="仿宋" w:hint="eastAsia"/>
                <w:sz w:val="24"/>
                <w:szCs w:val="24"/>
              </w:rPr>
              <w:t>已</w:t>
            </w:r>
            <w:r w:rsidR="009248C2" w:rsidRPr="00220936">
              <w:rPr>
                <w:rFonts w:hAnsi="仿宋"/>
                <w:sz w:val="24"/>
                <w:szCs w:val="24"/>
              </w:rPr>
              <w:t>设置切断阀</w:t>
            </w:r>
          </w:p>
        </w:tc>
        <w:tc>
          <w:tcPr>
            <w:tcW w:w="537" w:type="dxa"/>
            <w:vMerge w:val="restart"/>
            <w:vAlign w:val="center"/>
          </w:tcPr>
          <w:p w14:paraId="33B3626C" w14:textId="77777777" w:rsidR="003D08FA" w:rsidRPr="00220936" w:rsidRDefault="009248C2">
            <w:pPr>
              <w:spacing w:line="240" w:lineRule="auto"/>
              <w:ind w:firstLineChars="0" w:firstLine="0"/>
              <w:jc w:val="center"/>
              <w:rPr>
                <w:sz w:val="24"/>
                <w:szCs w:val="24"/>
              </w:rPr>
            </w:pPr>
            <w:r w:rsidRPr="00220936">
              <w:rPr>
                <w:sz w:val="24"/>
                <w:szCs w:val="24"/>
              </w:rPr>
              <w:lastRenderedPageBreak/>
              <w:t>0</w:t>
            </w:r>
          </w:p>
        </w:tc>
      </w:tr>
      <w:tr w:rsidR="003D08FA" w14:paraId="3F7749FD" w14:textId="77777777">
        <w:trPr>
          <w:jc w:val="center"/>
        </w:trPr>
        <w:tc>
          <w:tcPr>
            <w:tcW w:w="1134" w:type="dxa"/>
            <w:vMerge/>
            <w:vAlign w:val="center"/>
          </w:tcPr>
          <w:p w14:paraId="697FDD6F" w14:textId="77777777" w:rsidR="003D08FA" w:rsidRDefault="003D08FA">
            <w:pPr>
              <w:spacing w:line="240" w:lineRule="auto"/>
              <w:ind w:firstLineChars="0" w:firstLine="0"/>
              <w:rPr>
                <w:color w:val="000000" w:themeColor="text1"/>
                <w:sz w:val="24"/>
                <w:szCs w:val="24"/>
              </w:rPr>
            </w:pPr>
          </w:p>
        </w:tc>
        <w:tc>
          <w:tcPr>
            <w:tcW w:w="5775" w:type="dxa"/>
            <w:vAlign w:val="center"/>
          </w:tcPr>
          <w:p w14:paraId="695EDA4A" w14:textId="77777777" w:rsidR="003D08FA" w:rsidRDefault="009248C2">
            <w:pPr>
              <w:spacing w:line="240" w:lineRule="auto"/>
              <w:ind w:firstLineChars="0" w:firstLine="0"/>
              <w:rPr>
                <w:color w:val="000000" w:themeColor="text1"/>
                <w:sz w:val="24"/>
                <w:szCs w:val="24"/>
              </w:rPr>
            </w:pPr>
            <w:r>
              <w:rPr>
                <w:rFonts w:hAnsi="仿宋"/>
                <w:color w:val="000000" w:themeColor="text1"/>
                <w:sz w:val="24"/>
                <w:szCs w:val="24"/>
              </w:rPr>
              <w:t>有任意一个环境风险单元（包括可能发生液体泄漏或产生液体泄漏物的危险废物贮存场所）的截流措施不符合上述任意一条要求的</w:t>
            </w:r>
          </w:p>
        </w:tc>
        <w:tc>
          <w:tcPr>
            <w:tcW w:w="560" w:type="dxa"/>
            <w:vAlign w:val="center"/>
          </w:tcPr>
          <w:p w14:paraId="76E94975" w14:textId="77777777" w:rsidR="003D08FA" w:rsidRDefault="009248C2">
            <w:pPr>
              <w:spacing w:line="240" w:lineRule="auto"/>
              <w:ind w:firstLineChars="0" w:firstLine="0"/>
              <w:jc w:val="center"/>
              <w:rPr>
                <w:color w:val="000000" w:themeColor="text1"/>
                <w:sz w:val="24"/>
                <w:szCs w:val="24"/>
              </w:rPr>
            </w:pPr>
            <w:r>
              <w:rPr>
                <w:color w:val="000000" w:themeColor="text1"/>
                <w:sz w:val="24"/>
                <w:szCs w:val="24"/>
              </w:rPr>
              <w:t>8</w:t>
            </w:r>
          </w:p>
        </w:tc>
        <w:tc>
          <w:tcPr>
            <w:tcW w:w="1456" w:type="dxa"/>
            <w:vMerge/>
            <w:vAlign w:val="center"/>
          </w:tcPr>
          <w:p w14:paraId="6EB40204" w14:textId="77777777" w:rsidR="003D08FA" w:rsidRDefault="003D08FA">
            <w:pPr>
              <w:spacing w:line="240" w:lineRule="auto"/>
              <w:ind w:firstLineChars="0" w:firstLine="0"/>
              <w:rPr>
                <w:color w:val="000000" w:themeColor="text1"/>
                <w:sz w:val="24"/>
                <w:szCs w:val="24"/>
              </w:rPr>
            </w:pPr>
          </w:p>
        </w:tc>
        <w:tc>
          <w:tcPr>
            <w:tcW w:w="537" w:type="dxa"/>
            <w:vMerge/>
            <w:vAlign w:val="center"/>
          </w:tcPr>
          <w:p w14:paraId="0ABE3EAE" w14:textId="77777777" w:rsidR="003D08FA" w:rsidRDefault="003D08FA">
            <w:pPr>
              <w:spacing w:line="240" w:lineRule="auto"/>
              <w:ind w:firstLineChars="0" w:firstLine="0"/>
              <w:jc w:val="center"/>
              <w:rPr>
                <w:color w:val="FF0000"/>
                <w:sz w:val="24"/>
                <w:szCs w:val="24"/>
              </w:rPr>
            </w:pPr>
          </w:p>
        </w:tc>
      </w:tr>
      <w:tr w:rsidR="003D08FA" w14:paraId="6973022B" w14:textId="77777777">
        <w:trPr>
          <w:jc w:val="center"/>
        </w:trPr>
        <w:tc>
          <w:tcPr>
            <w:tcW w:w="1134" w:type="dxa"/>
            <w:vMerge w:val="restart"/>
            <w:vAlign w:val="center"/>
          </w:tcPr>
          <w:p w14:paraId="5E5E5243" w14:textId="77777777" w:rsidR="003D08FA" w:rsidRDefault="009248C2">
            <w:pPr>
              <w:spacing w:line="240" w:lineRule="auto"/>
              <w:ind w:firstLineChars="0" w:firstLine="0"/>
              <w:rPr>
                <w:color w:val="000000" w:themeColor="text1"/>
                <w:sz w:val="24"/>
                <w:szCs w:val="24"/>
              </w:rPr>
            </w:pPr>
            <w:r>
              <w:rPr>
                <w:rFonts w:hAnsi="仿宋"/>
                <w:color w:val="000000" w:themeColor="text1"/>
                <w:sz w:val="24"/>
                <w:szCs w:val="24"/>
              </w:rPr>
              <w:t>事故废水收集措施</w:t>
            </w:r>
          </w:p>
        </w:tc>
        <w:tc>
          <w:tcPr>
            <w:tcW w:w="5775" w:type="dxa"/>
            <w:vAlign w:val="center"/>
          </w:tcPr>
          <w:p w14:paraId="6386CEFF" w14:textId="77777777" w:rsidR="003D08FA" w:rsidRDefault="009248C2">
            <w:pPr>
              <w:spacing w:line="240" w:lineRule="auto"/>
              <w:ind w:firstLineChars="0" w:firstLine="0"/>
              <w:rPr>
                <w:color w:val="000000" w:themeColor="text1"/>
                <w:sz w:val="24"/>
                <w:szCs w:val="24"/>
              </w:rPr>
            </w:pPr>
            <w:r>
              <w:rPr>
                <w:color w:val="000000" w:themeColor="text1"/>
                <w:sz w:val="24"/>
                <w:szCs w:val="24"/>
              </w:rPr>
              <w:t>1)</w:t>
            </w:r>
            <w:r>
              <w:rPr>
                <w:rFonts w:hAnsi="仿宋"/>
                <w:color w:val="000000" w:themeColor="text1"/>
                <w:sz w:val="24"/>
                <w:szCs w:val="24"/>
              </w:rPr>
              <w:t>按相关设计规范设置应急事故水池、事故存液池或清净废水排放缓冲池等事故排水收集设施，并根据相关设计规范、下游环境风险受体敏感程度和易发生极端天气情况，设计事故排水收集设施的容量；且</w:t>
            </w:r>
          </w:p>
          <w:p w14:paraId="45BFF3BD" w14:textId="77777777" w:rsidR="003D08FA" w:rsidRDefault="009248C2">
            <w:pPr>
              <w:spacing w:line="240" w:lineRule="auto"/>
              <w:ind w:firstLineChars="0" w:firstLine="0"/>
              <w:rPr>
                <w:color w:val="000000" w:themeColor="text1"/>
                <w:sz w:val="24"/>
                <w:szCs w:val="24"/>
              </w:rPr>
            </w:pPr>
            <w:r>
              <w:rPr>
                <w:color w:val="000000" w:themeColor="text1"/>
                <w:sz w:val="24"/>
                <w:szCs w:val="24"/>
              </w:rPr>
              <w:t>2)</w:t>
            </w:r>
            <w:r>
              <w:rPr>
                <w:rFonts w:hAnsi="仿宋"/>
                <w:color w:val="000000" w:themeColor="text1"/>
                <w:sz w:val="24"/>
                <w:szCs w:val="24"/>
              </w:rPr>
              <w:t>确保事故排水收集设施在事故状态下能顺利收集泄露物和消防水，日常保持足够的事故排水缓冲容量；且</w:t>
            </w:r>
          </w:p>
          <w:p w14:paraId="6FF67119" w14:textId="77777777" w:rsidR="003D08FA" w:rsidRDefault="009248C2">
            <w:pPr>
              <w:spacing w:line="240" w:lineRule="auto"/>
              <w:ind w:firstLineChars="0" w:firstLine="0"/>
              <w:rPr>
                <w:color w:val="000000" w:themeColor="text1"/>
                <w:sz w:val="24"/>
                <w:szCs w:val="24"/>
              </w:rPr>
            </w:pPr>
            <w:r>
              <w:rPr>
                <w:color w:val="000000" w:themeColor="text1"/>
                <w:sz w:val="24"/>
                <w:szCs w:val="24"/>
              </w:rPr>
              <w:t>3)</w:t>
            </w:r>
            <w:r>
              <w:rPr>
                <w:rFonts w:hAnsi="仿宋"/>
                <w:color w:val="000000" w:themeColor="text1"/>
                <w:sz w:val="24"/>
                <w:szCs w:val="24"/>
              </w:rPr>
              <w:t>通过协议单位或自建管线，能将所收集废水送至厂区内污水处理设施处理</w:t>
            </w:r>
          </w:p>
        </w:tc>
        <w:tc>
          <w:tcPr>
            <w:tcW w:w="560" w:type="dxa"/>
            <w:vAlign w:val="center"/>
          </w:tcPr>
          <w:p w14:paraId="5C5DCB4F" w14:textId="77777777" w:rsidR="003D08FA" w:rsidRDefault="009248C2">
            <w:pPr>
              <w:spacing w:line="240" w:lineRule="auto"/>
              <w:ind w:firstLineChars="0" w:firstLine="0"/>
              <w:jc w:val="center"/>
              <w:rPr>
                <w:color w:val="000000" w:themeColor="text1"/>
                <w:sz w:val="24"/>
                <w:szCs w:val="24"/>
              </w:rPr>
            </w:pPr>
            <w:r>
              <w:rPr>
                <w:color w:val="000000" w:themeColor="text1"/>
                <w:sz w:val="24"/>
                <w:szCs w:val="24"/>
              </w:rPr>
              <w:t>0</w:t>
            </w:r>
          </w:p>
        </w:tc>
        <w:tc>
          <w:tcPr>
            <w:tcW w:w="1456" w:type="dxa"/>
            <w:vMerge w:val="restart"/>
            <w:vAlign w:val="center"/>
          </w:tcPr>
          <w:p w14:paraId="154D8007" w14:textId="5401BFB8" w:rsidR="003D08FA" w:rsidRPr="00220936" w:rsidRDefault="009248C2" w:rsidP="009454D5">
            <w:pPr>
              <w:spacing w:line="240" w:lineRule="auto"/>
              <w:ind w:firstLineChars="0" w:firstLine="0"/>
              <w:rPr>
                <w:sz w:val="24"/>
                <w:szCs w:val="24"/>
              </w:rPr>
            </w:pPr>
            <w:r w:rsidRPr="00220936">
              <w:rPr>
                <w:rFonts w:hAnsi="仿宋" w:hint="eastAsia"/>
                <w:sz w:val="24"/>
                <w:szCs w:val="24"/>
              </w:rPr>
              <w:t>事故废水</w:t>
            </w:r>
            <w:r w:rsidR="009454D5">
              <w:rPr>
                <w:rFonts w:hAnsi="仿宋" w:hint="eastAsia"/>
                <w:sz w:val="24"/>
                <w:szCs w:val="24"/>
              </w:rPr>
              <w:t>导流至废水处理站</w:t>
            </w:r>
            <w:r w:rsidR="009454D5">
              <w:rPr>
                <w:rFonts w:hAnsi="仿宋"/>
                <w:sz w:val="24"/>
                <w:szCs w:val="24"/>
              </w:rPr>
              <w:t>中，</w:t>
            </w:r>
            <w:r w:rsidR="009454D5">
              <w:rPr>
                <w:rFonts w:hAnsi="仿宋" w:hint="eastAsia"/>
                <w:sz w:val="24"/>
                <w:szCs w:val="24"/>
              </w:rPr>
              <w:t>废水站</w:t>
            </w:r>
            <w:r w:rsidR="009454D5">
              <w:rPr>
                <w:rFonts w:hAnsi="仿宋"/>
                <w:sz w:val="24"/>
                <w:szCs w:val="24"/>
              </w:rPr>
              <w:t>余量</w:t>
            </w:r>
            <w:r w:rsidR="009454D5">
              <w:rPr>
                <w:rFonts w:hAnsi="仿宋" w:hint="eastAsia"/>
                <w:sz w:val="24"/>
                <w:szCs w:val="24"/>
              </w:rPr>
              <w:t>可满足</w:t>
            </w:r>
            <w:r w:rsidR="009454D5">
              <w:rPr>
                <w:rFonts w:hAnsi="仿宋"/>
                <w:sz w:val="24"/>
                <w:szCs w:val="24"/>
              </w:rPr>
              <w:t>事故废水暂存要求。</w:t>
            </w:r>
          </w:p>
        </w:tc>
        <w:tc>
          <w:tcPr>
            <w:tcW w:w="537" w:type="dxa"/>
            <w:vMerge w:val="restart"/>
            <w:vAlign w:val="center"/>
          </w:tcPr>
          <w:p w14:paraId="5935365A" w14:textId="38E16284" w:rsidR="003D08FA" w:rsidRPr="00220936" w:rsidRDefault="009454D5">
            <w:pPr>
              <w:spacing w:line="240" w:lineRule="auto"/>
              <w:ind w:firstLineChars="0" w:firstLine="0"/>
              <w:jc w:val="center"/>
              <w:rPr>
                <w:sz w:val="24"/>
                <w:szCs w:val="24"/>
              </w:rPr>
            </w:pPr>
            <w:r>
              <w:rPr>
                <w:sz w:val="24"/>
                <w:szCs w:val="24"/>
              </w:rPr>
              <w:t>0</w:t>
            </w:r>
          </w:p>
        </w:tc>
      </w:tr>
      <w:tr w:rsidR="003D08FA" w14:paraId="19F625F1" w14:textId="77777777">
        <w:trPr>
          <w:jc w:val="center"/>
        </w:trPr>
        <w:tc>
          <w:tcPr>
            <w:tcW w:w="1134" w:type="dxa"/>
            <w:vMerge/>
            <w:vAlign w:val="center"/>
          </w:tcPr>
          <w:p w14:paraId="7C2725E7" w14:textId="77777777" w:rsidR="003D08FA" w:rsidRDefault="003D08FA">
            <w:pPr>
              <w:spacing w:line="240" w:lineRule="auto"/>
              <w:ind w:firstLineChars="0" w:firstLine="0"/>
              <w:rPr>
                <w:color w:val="000000" w:themeColor="text1"/>
                <w:sz w:val="24"/>
                <w:szCs w:val="24"/>
              </w:rPr>
            </w:pPr>
          </w:p>
        </w:tc>
        <w:tc>
          <w:tcPr>
            <w:tcW w:w="5775" w:type="dxa"/>
            <w:vAlign w:val="center"/>
          </w:tcPr>
          <w:p w14:paraId="04E5F98B" w14:textId="77777777" w:rsidR="003D08FA" w:rsidRDefault="009248C2">
            <w:pPr>
              <w:spacing w:line="240" w:lineRule="auto"/>
              <w:ind w:firstLineChars="0" w:firstLine="0"/>
              <w:rPr>
                <w:color w:val="000000" w:themeColor="text1"/>
                <w:sz w:val="24"/>
                <w:szCs w:val="24"/>
              </w:rPr>
            </w:pPr>
            <w:r>
              <w:rPr>
                <w:rFonts w:hAnsi="仿宋"/>
                <w:color w:val="000000" w:themeColor="text1"/>
                <w:sz w:val="24"/>
                <w:szCs w:val="24"/>
              </w:rPr>
              <w:t>有任意一个环境风险单元（包括可能发生液体泄漏或产生液体泄漏物的危险贮存场所）的事故排水收集措施不符合上述任意一条要求的</w:t>
            </w:r>
          </w:p>
        </w:tc>
        <w:tc>
          <w:tcPr>
            <w:tcW w:w="560" w:type="dxa"/>
            <w:vAlign w:val="center"/>
          </w:tcPr>
          <w:p w14:paraId="05A30F42" w14:textId="77777777" w:rsidR="003D08FA" w:rsidRDefault="009248C2">
            <w:pPr>
              <w:spacing w:line="240" w:lineRule="auto"/>
              <w:ind w:firstLineChars="0" w:firstLine="0"/>
              <w:jc w:val="center"/>
              <w:rPr>
                <w:color w:val="000000" w:themeColor="text1"/>
                <w:sz w:val="24"/>
                <w:szCs w:val="24"/>
              </w:rPr>
            </w:pPr>
            <w:r>
              <w:rPr>
                <w:color w:val="000000" w:themeColor="text1"/>
                <w:sz w:val="24"/>
                <w:szCs w:val="24"/>
              </w:rPr>
              <w:t>8</w:t>
            </w:r>
          </w:p>
        </w:tc>
        <w:tc>
          <w:tcPr>
            <w:tcW w:w="1456" w:type="dxa"/>
            <w:vMerge/>
            <w:vAlign w:val="center"/>
          </w:tcPr>
          <w:p w14:paraId="5B8D0E92" w14:textId="77777777" w:rsidR="003D08FA" w:rsidRDefault="003D08FA">
            <w:pPr>
              <w:spacing w:line="240" w:lineRule="auto"/>
              <w:ind w:firstLineChars="0" w:firstLine="0"/>
              <w:rPr>
                <w:color w:val="000000" w:themeColor="text1"/>
                <w:sz w:val="24"/>
                <w:szCs w:val="24"/>
              </w:rPr>
            </w:pPr>
          </w:p>
        </w:tc>
        <w:tc>
          <w:tcPr>
            <w:tcW w:w="537" w:type="dxa"/>
            <w:vMerge/>
            <w:vAlign w:val="center"/>
          </w:tcPr>
          <w:p w14:paraId="4D74EEB3" w14:textId="77777777" w:rsidR="003D08FA" w:rsidRDefault="003D08FA">
            <w:pPr>
              <w:spacing w:line="240" w:lineRule="auto"/>
              <w:ind w:firstLineChars="0" w:firstLine="0"/>
              <w:jc w:val="center"/>
              <w:rPr>
                <w:color w:val="000000" w:themeColor="text1"/>
                <w:sz w:val="24"/>
                <w:szCs w:val="24"/>
              </w:rPr>
            </w:pPr>
          </w:p>
        </w:tc>
      </w:tr>
      <w:tr w:rsidR="003D08FA" w14:paraId="1AA52D8D" w14:textId="77777777">
        <w:trPr>
          <w:jc w:val="center"/>
        </w:trPr>
        <w:tc>
          <w:tcPr>
            <w:tcW w:w="1134" w:type="dxa"/>
            <w:vMerge w:val="restart"/>
            <w:vAlign w:val="center"/>
          </w:tcPr>
          <w:p w14:paraId="131A4B05" w14:textId="77777777" w:rsidR="003D08FA" w:rsidRDefault="009248C2">
            <w:pPr>
              <w:spacing w:line="240" w:lineRule="auto"/>
              <w:ind w:firstLineChars="0" w:firstLine="0"/>
              <w:rPr>
                <w:color w:val="000000" w:themeColor="text1"/>
                <w:sz w:val="24"/>
                <w:szCs w:val="24"/>
              </w:rPr>
            </w:pPr>
            <w:r>
              <w:rPr>
                <w:rFonts w:hAnsi="仿宋"/>
                <w:color w:val="000000" w:themeColor="text1"/>
                <w:sz w:val="24"/>
                <w:szCs w:val="24"/>
              </w:rPr>
              <w:t>清净废水系统风险防控措施</w:t>
            </w:r>
          </w:p>
        </w:tc>
        <w:tc>
          <w:tcPr>
            <w:tcW w:w="5775" w:type="dxa"/>
            <w:vAlign w:val="center"/>
          </w:tcPr>
          <w:p w14:paraId="72BCC8B1" w14:textId="77777777" w:rsidR="003D08FA" w:rsidRDefault="009248C2">
            <w:pPr>
              <w:spacing w:line="240" w:lineRule="auto"/>
              <w:ind w:firstLineChars="0" w:firstLine="0"/>
              <w:rPr>
                <w:color w:val="000000" w:themeColor="text1"/>
                <w:sz w:val="24"/>
                <w:szCs w:val="24"/>
              </w:rPr>
            </w:pPr>
            <w:r>
              <w:rPr>
                <w:color w:val="000000" w:themeColor="text1"/>
                <w:sz w:val="24"/>
                <w:szCs w:val="24"/>
              </w:rPr>
              <w:t>1)</w:t>
            </w:r>
            <w:r>
              <w:rPr>
                <w:rFonts w:hAnsi="仿宋"/>
                <w:color w:val="000000" w:themeColor="text1"/>
                <w:sz w:val="24"/>
                <w:szCs w:val="24"/>
              </w:rPr>
              <w:t>不涉及清净下水；或</w:t>
            </w:r>
          </w:p>
          <w:p w14:paraId="4F6C3240" w14:textId="77777777" w:rsidR="003D08FA" w:rsidRDefault="009248C2">
            <w:pPr>
              <w:spacing w:line="240" w:lineRule="auto"/>
              <w:ind w:firstLineChars="0" w:firstLine="0"/>
              <w:rPr>
                <w:color w:val="000000" w:themeColor="text1"/>
                <w:sz w:val="24"/>
                <w:szCs w:val="24"/>
              </w:rPr>
            </w:pPr>
            <w:r>
              <w:rPr>
                <w:color w:val="000000" w:themeColor="text1"/>
                <w:sz w:val="24"/>
                <w:szCs w:val="24"/>
              </w:rPr>
              <w:t>2)</w:t>
            </w:r>
            <w:r>
              <w:rPr>
                <w:rFonts w:hAnsi="仿宋"/>
                <w:color w:val="000000" w:themeColor="text1"/>
                <w:sz w:val="24"/>
                <w:szCs w:val="24"/>
              </w:rPr>
              <w:t>厂区内清净下水均排入废水处理系统；或清污分流，且清净废水系统具有下述所有措施：</w:t>
            </w:r>
          </w:p>
          <w:p w14:paraId="04D09626" w14:textId="77777777" w:rsidR="003D08FA" w:rsidRDefault="009248C2">
            <w:pPr>
              <w:spacing w:line="240" w:lineRule="auto"/>
              <w:ind w:firstLineChars="0" w:firstLine="0"/>
              <w:rPr>
                <w:color w:val="000000" w:themeColor="text1"/>
                <w:sz w:val="24"/>
                <w:szCs w:val="24"/>
              </w:rPr>
            </w:pPr>
            <w:r>
              <w:rPr>
                <w:rFonts w:hAnsi="仿宋"/>
                <w:color w:val="000000" w:themeColor="text1"/>
                <w:sz w:val="24"/>
                <w:szCs w:val="24"/>
              </w:rPr>
              <w:t>①具有收集受污染的清净废水的缓冲池（或收集池），池内日常保持足够的事故排水缓冲容量；池内设有提升设施或通过自流，能将所收集物送至厂区内污水处理设施处理；且</w:t>
            </w:r>
          </w:p>
          <w:p w14:paraId="511CDB90" w14:textId="77777777" w:rsidR="003D08FA" w:rsidRDefault="009248C2">
            <w:pPr>
              <w:spacing w:line="240" w:lineRule="auto"/>
              <w:ind w:firstLineChars="0" w:firstLine="0"/>
              <w:rPr>
                <w:color w:val="000000" w:themeColor="text1"/>
                <w:sz w:val="24"/>
                <w:szCs w:val="24"/>
              </w:rPr>
            </w:pPr>
            <w:r>
              <w:rPr>
                <w:rFonts w:hAnsi="仿宋"/>
                <w:color w:val="000000" w:themeColor="text1"/>
                <w:sz w:val="24"/>
                <w:szCs w:val="24"/>
              </w:rPr>
              <w:t>②具有清净废水系统的总排口监视及关闭设施，有专人负责在紧急情况下关闭清净废水总排口，防止受污染的清净废水和泄漏物进入外环境。</w:t>
            </w:r>
          </w:p>
        </w:tc>
        <w:tc>
          <w:tcPr>
            <w:tcW w:w="560" w:type="dxa"/>
            <w:vAlign w:val="center"/>
          </w:tcPr>
          <w:p w14:paraId="5B200026" w14:textId="77777777" w:rsidR="003D08FA" w:rsidRDefault="009248C2">
            <w:pPr>
              <w:spacing w:line="240" w:lineRule="auto"/>
              <w:ind w:firstLineChars="0" w:firstLine="0"/>
              <w:jc w:val="center"/>
              <w:rPr>
                <w:color w:val="000000" w:themeColor="text1"/>
                <w:sz w:val="24"/>
                <w:szCs w:val="24"/>
              </w:rPr>
            </w:pPr>
            <w:r>
              <w:rPr>
                <w:color w:val="000000" w:themeColor="text1"/>
                <w:sz w:val="24"/>
                <w:szCs w:val="24"/>
              </w:rPr>
              <w:t>0</w:t>
            </w:r>
          </w:p>
        </w:tc>
        <w:tc>
          <w:tcPr>
            <w:tcW w:w="1456" w:type="dxa"/>
            <w:vMerge w:val="restart"/>
            <w:vAlign w:val="center"/>
          </w:tcPr>
          <w:p w14:paraId="75B28DAA" w14:textId="77777777" w:rsidR="003D08FA" w:rsidRDefault="009248C2">
            <w:pPr>
              <w:spacing w:line="240" w:lineRule="auto"/>
              <w:ind w:firstLineChars="0" w:firstLine="0"/>
              <w:rPr>
                <w:color w:val="000000" w:themeColor="text1"/>
                <w:sz w:val="24"/>
                <w:szCs w:val="24"/>
              </w:rPr>
            </w:pPr>
            <w:r>
              <w:rPr>
                <w:rFonts w:hAnsi="仿宋" w:hint="eastAsia"/>
                <w:color w:val="000000" w:themeColor="text1"/>
                <w:sz w:val="24"/>
                <w:szCs w:val="24"/>
              </w:rPr>
              <w:t>不涉及清净下水</w:t>
            </w:r>
          </w:p>
        </w:tc>
        <w:tc>
          <w:tcPr>
            <w:tcW w:w="537" w:type="dxa"/>
            <w:vMerge w:val="restart"/>
            <w:vAlign w:val="center"/>
          </w:tcPr>
          <w:p w14:paraId="5DF1A71F" w14:textId="77777777" w:rsidR="003D08FA" w:rsidRDefault="009248C2">
            <w:pPr>
              <w:spacing w:line="240" w:lineRule="auto"/>
              <w:ind w:firstLineChars="0" w:firstLine="0"/>
              <w:jc w:val="center"/>
              <w:rPr>
                <w:color w:val="000000" w:themeColor="text1"/>
                <w:sz w:val="24"/>
                <w:szCs w:val="24"/>
              </w:rPr>
            </w:pPr>
            <w:r>
              <w:rPr>
                <w:color w:val="000000" w:themeColor="text1"/>
                <w:sz w:val="24"/>
                <w:szCs w:val="24"/>
              </w:rPr>
              <w:t>0</w:t>
            </w:r>
          </w:p>
        </w:tc>
      </w:tr>
      <w:tr w:rsidR="003D08FA" w14:paraId="09F29FAD" w14:textId="77777777">
        <w:trPr>
          <w:jc w:val="center"/>
        </w:trPr>
        <w:tc>
          <w:tcPr>
            <w:tcW w:w="1134" w:type="dxa"/>
            <w:vMerge/>
            <w:vAlign w:val="center"/>
          </w:tcPr>
          <w:p w14:paraId="4DD1332B" w14:textId="77777777" w:rsidR="003D08FA" w:rsidRDefault="003D08FA">
            <w:pPr>
              <w:spacing w:line="240" w:lineRule="auto"/>
              <w:ind w:firstLineChars="0" w:firstLine="0"/>
              <w:rPr>
                <w:color w:val="000000" w:themeColor="text1"/>
                <w:sz w:val="24"/>
                <w:szCs w:val="24"/>
              </w:rPr>
            </w:pPr>
          </w:p>
        </w:tc>
        <w:tc>
          <w:tcPr>
            <w:tcW w:w="5775" w:type="dxa"/>
            <w:vAlign w:val="center"/>
          </w:tcPr>
          <w:p w14:paraId="6DA4D442" w14:textId="77777777" w:rsidR="003D08FA" w:rsidRDefault="009248C2">
            <w:pPr>
              <w:spacing w:line="240" w:lineRule="auto"/>
              <w:ind w:firstLineChars="0" w:firstLine="0"/>
              <w:rPr>
                <w:color w:val="000000" w:themeColor="text1"/>
                <w:sz w:val="24"/>
                <w:szCs w:val="24"/>
              </w:rPr>
            </w:pPr>
            <w:r>
              <w:rPr>
                <w:rFonts w:hAnsi="仿宋"/>
                <w:color w:val="000000" w:themeColor="text1"/>
                <w:sz w:val="24"/>
                <w:szCs w:val="24"/>
              </w:rPr>
              <w:t>涉及清净下水，有任意一个环境风险单元的清净废水系统风险防控措施不符合上述</w:t>
            </w:r>
            <w:r>
              <w:rPr>
                <w:color w:val="000000" w:themeColor="text1"/>
                <w:sz w:val="24"/>
                <w:szCs w:val="24"/>
              </w:rPr>
              <w:t>2</w:t>
            </w:r>
            <w:r>
              <w:rPr>
                <w:rFonts w:hAnsi="仿宋"/>
                <w:color w:val="000000" w:themeColor="text1"/>
                <w:sz w:val="24"/>
                <w:szCs w:val="24"/>
              </w:rPr>
              <w:t>）要求的</w:t>
            </w:r>
          </w:p>
        </w:tc>
        <w:tc>
          <w:tcPr>
            <w:tcW w:w="560" w:type="dxa"/>
            <w:vAlign w:val="center"/>
          </w:tcPr>
          <w:p w14:paraId="676FC76F" w14:textId="77777777" w:rsidR="003D08FA" w:rsidRDefault="009248C2">
            <w:pPr>
              <w:spacing w:line="240" w:lineRule="auto"/>
              <w:ind w:firstLineChars="0" w:firstLine="0"/>
              <w:jc w:val="center"/>
              <w:rPr>
                <w:color w:val="000000" w:themeColor="text1"/>
                <w:sz w:val="24"/>
                <w:szCs w:val="24"/>
              </w:rPr>
            </w:pPr>
            <w:r>
              <w:rPr>
                <w:color w:val="000000" w:themeColor="text1"/>
                <w:sz w:val="24"/>
                <w:szCs w:val="24"/>
              </w:rPr>
              <w:t>8</w:t>
            </w:r>
          </w:p>
        </w:tc>
        <w:tc>
          <w:tcPr>
            <w:tcW w:w="1456" w:type="dxa"/>
            <w:vMerge/>
            <w:vAlign w:val="center"/>
          </w:tcPr>
          <w:p w14:paraId="4642D70C" w14:textId="77777777" w:rsidR="003D08FA" w:rsidRDefault="003D08FA">
            <w:pPr>
              <w:spacing w:line="240" w:lineRule="auto"/>
              <w:ind w:firstLineChars="0" w:firstLine="0"/>
              <w:rPr>
                <w:color w:val="000000" w:themeColor="text1"/>
                <w:sz w:val="24"/>
                <w:szCs w:val="24"/>
              </w:rPr>
            </w:pPr>
          </w:p>
        </w:tc>
        <w:tc>
          <w:tcPr>
            <w:tcW w:w="537" w:type="dxa"/>
            <w:vMerge/>
            <w:vAlign w:val="center"/>
          </w:tcPr>
          <w:p w14:paraId="0D40CC84" w14:textId="77777777" w:rsidR="003D08FA" w:rsidRDefault="003D08FA">
            <w:pPr>
              <w:spacing w:line="240" w:lineRule="auto"/>
              <w:ind w:firstLineChars="0" w:firstLine="0"/>
              <w:jc w:val="center"/>
              <w:rPr>
                <w:color w:val="000000" w:themeColor="text1"/>
                <w:sz w:val="24"/>
                <w:szCs w:val="24"/>
              </w:rPr>
            </w:pPr>
          </w:p>
        </w:tc>
      </w:tr>
      <w:tr w:rsidR="003D08FA" w14:paraId="14CB28ED" w14:textId="77777777">
        <w:trPr>
          <w:jc w:val="center"/>
        </w:trPr>
        <w:tc>
          <w:tcPr>
            <w:tcW w:w="1134" w:type="dxa"/>
            <w:vMerge w:val="restart"/>
            <w:vAlign w:val="center"/>
          </w:tcPr>
          <w:p w14:paraId="3BE45A68" w14:textId="77777777" w:rsidR="003D08FA" w:rsidRDefault="009248C2">
            <w:pPr>
              <w:spacing w:line="240" w:lineRule="auto"/>
              <w:ind w:firstLineChars="0" w:firstLine="0"/>
              <w:rPr>
                <w:color w:val="000000" w:themeColor="text1"/>
                <w:sz w:val="24"/>
                <w:szCs w:val="24"/>
              </w:rPr>
            </w:pPr>
            <w:r>
              <w:rPr>
                <w:rFonts w:hAnsi="仿宋"/>
                <w:color w:val="000000" w:themeColor="text1"/>
                <w:sz w:val="24"/>
                <w:szCs w:val="24"/>
              </w:rPr>
              <w:t>雨水排水系统风险防控措施</w:t>
            </w:r>
          </w:p>
        </w:tc>
        <w:tc>
          <w:tcPr>
            <w:tcW w:w="5775" w:type="dxa"/>
            <w:vAlign w:val="center"/>
          </w:tcPr>
          <w:p w14:paraId="426D2837" w14:textId="77777777" w:rsidR="003D08FA" w:rsidRDefault="009248C2">
            <w:pPr>
              <w:spacing w:line="240" w:lineRule="auto"/>
              <w:ind w:firstLineChars="0" w:firstLine="0"/>
              <w:rPr>
                <w:color w:val="000000" w:themeColor="text1"/>
                <w:sz w:val="24"/>
                <w:szCs w:val="24"/>
              </w:rPr>
            </w:pPr>
            <w:r>
              <w:rPr>
                <w:rFonts w:hAnsi="仿宋"/>
                <w:color w:val="000000" w:themeColor="text1"/>
                <w:sz w:val="24"/>
                <w:szCs w:val="24"/>
              </w:rPr>
              <w:t>（</w:t>
            </w:r>
            <w:r>
              <w:rPr>
                <w:color w:val="000000" w:themeColor="text1"/>
                <w:sz w:val="24"/>
                <w:szCs w:val="24"/>
              </w:rPr>
              <w:t>1</w:t>
            </w:r>
            <w:r>
              <w:rPr>
                <w:rFonts w:hAnsi="仿宋"/>
                <w:color w:val="000000" w:themeColor="text1"/>
                <w:sz w:val="24"/>
                <w:szCs w:val="24"/>
              </w:rPr>
              <w:t>）厂区内雨水均进入废水处理系统；或雨污分流，且雨水排水系统具有下述所有措施：</w:t>
            </w:r>
          </w:p>
          <w:p w14:paraId="70AC970D" w14:textId="77777777" w:rsidR="003D08FA" w:rsidRDefault="009248C2">
            <w:pPr>
              <w:spacing w:line="240" w:lineRule="auto"/>
              <w:ind w:firstLineChars="0" w:firstLine="0"/>
              <w:rPr>
                <w:color w:val="000000" w:themeColor="text1"/>
                <w:sz w:val="24"/>
                <w:szCs w:val="24"/>
              </w:rPr>
            </w:pPr>
            <w:r>
              <w:rPr>
                <w:rFonts w:hAnsi="仿宋"/>
                <w:color w:val="000000" w:themeColor="text1"/>
                <w:sz w:val="24"/>
                <w:szCs w:val="24"/>
              </w:rPr>
              <w:t>①具有收集初期雨水的收集池或雨水监控池；池出水管上设置切断阀，正常情况下阀门关闭，防止受污染的雨水外排；池内设有提升设施或通过自流，能将所有收集物送至厂区内污水处理设施处理；且</w:t>
            </w:r>
          </w:p>
          <w:p w14:paraId="282BBC18" w14:textId="77777777" w:rsidR="003D08FA" w:rsidRDefault="009248C2">
            <w:pPr>
              <w:spacing w:line="240" w:lineRule="auto"/>
              <w:ind w:firstLineChars="0" w:firstLine="0"/>
              <w:rPr>
                <w:color w:val="000000" w:themeColor="text1"/>
                <w:sz w:val="24"/>
                <w:szCs w:val="24"/>
              </w:rPr>
            </w:pPr>
            <w:r>
              <w:rPr>
                <w:rFonts w:hAnsi="仿宋"/>
                <w:color w:val="000000" w:themeColor="text1"/>
                <w:sz w:val="24"/>
                <w:szCs w:val="24"/>
              </w:rPr>
              <w:t>②具有雨水系统总排口（含泄洪渠）监视及关闭设施，在紧急情况下有专人负责关闭雨水系统总排口（含与清净废水共用一套排水系统情况），防止雨水、消防水和泄漏物进入外环境；</w:t>
            </w:r>
          </w:p>
          <w:p w14:paraId="30DBADA0" w14:textId="77777777" w:rsidR="003D08FA" w:rsidRDefault="009248C2">
            <w:pPr>
              <w:spacing w:line="240" w:lineRule="auto"/>
              <w:ind w:firstLineChars="0" w:firstLine="0"/>
              <w:rPr>
                <w:color w:val="000000" w:themeColor="text1"/>
                <w:sz w:val="24"/>
                <w:szCs w:val="24"/>
              </w:rPr>
            </w:pPr>
            <w:r>
              <w:rPr>
                <w:rFonts w:hAnsi="仿宋"/>
                <w:color w:val="000000" w:themeColor="text1"/>
                <w:sz w:val="24"/>
                <w:szCs w:val="24"/>
              </w:rPr>
              <w:t>（</w:t>
            </w:r>
            <w:r>
              <w:rPr>
                <w:color w:val="000000" w:themeColor="text1"/>
                <w:sz w:val="24"/>
                <w:szCs w:val="24"/>
              </w:rPr>
              <w:t>2</w:t>
            </w:r>
            <w:r>
              <w:rPr>
                <w:rFonts w:hAnsi="仿宋"/>
                <w:color w:val="000000" w:themeColor="text1"/>
                <w:sz w:val="24"/>
                <w:szCs w:val="24"/>
              </w:rPr>
              <w:t>）如果有排洪沟，排洪沟不得通过生产区和罐区，</w:t>
            </w:r>
            <w:r>
              <w:rPr>
                <w:rFonts w:hAnsi="仿宋"/>
                <w:color w:val="000000" w:themeColor="text1"/>
                <w:sz w:val="24"/>
                <w:szCs w:val="24"/>
              </w:rPr>
              <w:lastRenderedPageBreak/>
              <w:t>或具有防止泄漏物和受污染的消防水等流入区域排洪沟的措施。</w:t>
            </w:r>
          </w:p>
        </w:tc>
        <w:tc>
          <w:tcPr>
            <w:tcW w:w="560" w:type="dxa"/>
            <w:vAlign w:val="center"/>
          </w:tcPr>
          <w:p w14:paraId="76A0A2D8" w14:textId="77777777" w:rsidR="003D08FA" w:rsidRDefault="009248C2">
            <w:pPr>
              <w:spacing w:line="240" w:lineRule="auto"/>
              <w:ind w:firstLineChars="0" w:firstLine="0"/>
              <w:jc w:val="center"/>
              <w:rPr>
                <w:color w:val="000000" w:themeColor="text1"/>
                <w:sz w:val="24"/>
                <w:szCs w:val="24"/>
              </w:rPr>
            </w:pPr>
            <w:r>
              <w:rPr>
                <w:color w:val="000000" w:themeColor="text1"/>
                <w:sz w:val="24"/>
                <w:szCs w:val="24"/>
              </w:rPr>
              <w:lastRenderedPageBreak/>
              <w:t>0</w:t>
            </w:r>
          </w:p>
        </w:tc>
        <w:tc>
          <w:tcPr>
            <w:tcW w:w="1456" w:type="dxa"/>
            <w:vMerge w:val="restart"/>
            <w:shd w:val="clear" w:color="auto" w:fill="auto"/>
            <w:vAlign w:val="center"/>
          </w:tcPr>
          <w:p w14:paraId="0B9442DD" w14:textId="77777777" w:rsidR="003D08FA" w:rsidRPr="00220936" w:rsidRDefault="009248C2">
            <w:pPr>
              <w:spacing w:line="240" w:lineRule="auto"/>
              <w:ind w:firstLineChars="0" w:firstLine="0"/>
              <w:rPr>
                <w:sz w:val="24"/>
                <w:szCs w:val="24"/>
              </w:rPr>
            </w:pPr>
            <w:r w:rsidRPr="00220936">
              <w:rPr>
                <w:rFonts w:hAnsi="仿宋"/>
                <w:sz w:val="24"/>
                <w:szCs w:val="24"/>
              </w:rPr>
              <w:t>雨污分流，</w:t>
            </w:r>
            <w:r w:rsidRPr="00220936">
              <w:rPr>
                <w:rFonts w:hAnsi="仿宋" w:hint="eastAsia"/>
                <w:sz w:val="24"/>
                <w:szCs w:val="24"/>
              </w:rPr>
              <w:t>两个</w:t>
            </w:r>
            <w:r w:rsidRPr="00220936">
              <w:rPr>
                <w:rFonts w:hAnsi="仿宋"/>
                <w:sz w:val="24"/>
                <w:szCs w:val="24"/>
              </w:rPr>
              <w:t>雨水排口</w:t>
            </w:r>
            <w:r w:rsidRPr="00220936">
              <w:rPr>
                <w:rFonts w:hAnsi="仿宋" w:hint="eastAsia"/>
                <w:sz w:val="24"/>
                <w:szCs w:val="24"/>
              </w:rPr>
              <w:t>均已设置</w:t>
            </w:r>
            <w:r w:rsidRPr="00220936">
              <w:rPr>
                <w:rFonts w:hAnsi="仿宋"/>
                <w:sz w:val="24"/>
                <w:szCs w:val="24"/>
              </w:rPr>
              <w:t>切断阀</w:t>
            </w:r>
          </w:p>
        </w:tc>
        <w:tc>
          <w:tcPr>
            <w:tcW w:w="537" w:type="dxa"/>
            <w:vMerge w:val="restart"/>
            <w:shd w:val="clear" w:color="auto" w:fill="auto"/>
            <w:vAlign w:val="center"/>
          </w:tcPr>
          <w:p w14:paraId="51D5DEA4" w14:textId="77777777" w:rsidR="003D08FA" w:rsidRPr="00220936" w:rsidRDefault="009248C2">
            <w:pPr>
              <w:spacing w:line="240" w:lineRule="auto"/>
              <w:ind w:firstLineChars="0" w:firstLine="0"/>
              <w:jc w:val="center"/>
              <w:rPr>
                <w:sz w:val="24"/>
                <w:szCs w:val="24"/>
              </w:rPr>
            </w:pPr>
            <w:r w:rsidRPr="00220936">
              <w:rPr>
                <w:sz w:val="24"/>
                <w:szCs w:val="24"/>
              </w:rPr>
              <w:t>0</w:t>
            </w:r>
          </w:p>
        </w:tc>
      </w:tr>
      <w:tr w:rsidR="003D08FA" w14:paraId="0A494A07" w14:textId="77777777">
        <w:trPr>
          <w:jc w:val="center"/>
        </w:trPr>
        <w:tc>
          <w:tcPr>
            <w:tcW w:w="1134" w:type="dxa"/>
            <w:vMerge/>
            <w:vAlign w:val="center"/>
          </w:tcPr>
          <w:p w14:paraId="50EDBC6D" w14:textId="77777777" w:rsidR="003D08FA" w:rsidRDefault="003D08FA">
            <w:pPr>
              <w:spacing w:line="240" w:lineRule="auto"/>
              <w:ind w:firstLineChars="0" w:firstLine="0"/>
              <w:rPr>
                <w:color w:val="000000" w:themeColor="text1"/>
                <w:sz w:val="24"/>
                <w:szCs w:val="24"/>
              </w:rPr>
            </w:pPr>
          </w:p>
        </w:tc>
        <w:tc>
          <w:tcPr>
            <w:tcW w:w="5775" w:type="dxa"/>
            <w:vAlign w:val="center"/>
          </w:tcPr>
          <w:p w14:paraId="4B628181" w14:textId="77777777" w:rsidR="003D08FA" w:rsidRDefault="009248C2">
            <w:pPr>
              <w:spacing w:line="240" w:lineRule="auto"/>
              <w:ind w:firstLineChars="0" w:firstLine="0"/>
              <w:rPr>
                <w:color w:val="000000" w:themeColor="text1"/>
                <w:sz w:val="24"/>
                <w:szCs w:val="24"/>
              </w:rPr>
            </w:pPr>
            <w:r>
              <w:rPr>
                <w:rFonts w:hAnsi="仿宋"/>
                <w:color w:val="000000" w:themeColor="text1"/>
                <w:sz w:val="24"/>
                <w:szCs w:val="24"/>
              </w:rPr>
              <w:t>不符合上述要求的。</w:t>
            </w:r>
          </w:p>
        </w:tc>
        <w:tc>
          <w:tcPr>
            <w:tcW w:w="560" w:type="dxa"/>
            <w:vAlign w:val="center"/>
          </w:tcPr>
          <w:p w14:paraId="1D0F1EE3" w14:textId="77777777" w:rsidR="003D08FA" w:rsidRDefault="009248C2">
            <w:pPr>
              <w:spacing w:line="240" w:lineRule="auto"/>
              <w:ind w:firstLineChars="0" w:firstLine="0"/>
              <w:jc w:val="center"/>
              <w:rPr>
                <w:color w:val="000000" w:themeColor="text1"/>
                <w:sz w:val="24"/>
                <w:szCs w:val="24"/>
              </w:rPr>
            </w:pPr>
            <w:r>
              <w:rPr>
                <w:color w:val="000000" w:themeColor="text1"/>
                <w:sz w:val="24"/>
                <w:szCs w:val="24"/>
              </w:rPr>
              <w:t>8</w:t>
            </w:r>
          </w:p>
        </w:tc>
        <w:tc>
          <w:tcPr>
            <w:tcW w:w="1456" w:type="dxa"/>
            <w:vMerge/>
            <w:shd w:val="clear" w:color="auto" w:fill="auto"/>
            <w:vAlign w:val="center"/>
          </w:tcPr>
          <w:p w14:paraId="6820A8F4" w14:textId="77777777" w:rsidR="003D08FA" w:rsidRDefault="003D08FA">
            <w:pPr>
              <w:spacing w:line="240" w:lineRule="auto"/>
              <w:ind w:firstLineChars="0" w:firstLine="0"/>
              <w:rPr>
                <w:color w:val="000000" w:themeColor="text1"/>
                <w:sz w:val="24"/>
                <w:szCs w:val="24"/>
              </w:rPr>
            </w:pPr>
          </w:p>
        </w:tc>
        <w:tc>
          <w:tcPr>
            <w:tcW w:w="537" w:type="dxa"/>
            <w:vMerge/>
            <w:shd w:val="clear" w:color="auto" w:fill="auto"/>
            <w:vAlign w:val="center"/>
          </w:tcPr>
          <w:p w14:paraId="47FE8536" w14:textId="77777777" w:rsidR="003D08FA" w:rsidRDefault="003D08FA">
            <w:pPr>
              <w:spacing w:line="240" w:lineRule="auto"/>
              <w:ind w:firstLineChars="0" w:firstLine="0"/>
              <w:jc w:val="center"/>
              <w:rPr>
                <w:color w:val="000000" w:themeColor="text1"/>
                <w:sz w:val="24"/>
                <w:szCs w:val="24"/>
              </w:rPr>
            </w:pPr>
          </w:p>
        </w:tc>
      </w:tr>
      <w:tr w:rsidR="003D08FA" w14:paraId="4E9D224E" w14:textId="77777777">
        <w:trPr>
          <w:jc w:val="center"/>
        </w:trPr>
        <w:tc>
          <w:tcPr>
            <w:tcW w:w="1134" w:type="dxa"/>
            <w:vMerge w:val="restart"/>
            <w:vAlign w:val="center"/>
          </w:tcPr>
          <w:p w14:paraId="38A9A71D" w14:textId="77777777" w:rsidR="003D08FA" w:rsidRDefault="009248C2">
            <w:pPr>
              <w:spacing w:line="240" w:lineRule="auto"/>
              <w:ind w:firstLineChars="0" w:firstLine="0"/>
              <w:rPr>
                <w:color w:val="000000" w:themeColor="text1"/>
                <w:sz w:val="24"/>
                <w:szCs w:val="24"/>
              </w:rPr>
            </w:pPr>
            <w:r>
              <w:rPr>
                <w:rFonts w:hAnsi="仿宋"/>
                <w:color w:val="000000" w:themeColor="text1"/>
                <w:sz w:val="24"/>
                <w:szCs w:val="24"/>
              </w:rPr>
              <w:t>生产废水处理系统风险防控措施</w:t>
            </w:r>
          </w:p>
        </w:tc>
        <w:tc>
          <w:tcPr>
            <w:tcW w:w="5775" w:type="dxa"/>
            <w:vAlign w:val="center"/>
          </w:tcPr>
          <w:p w14:paraId="5F7CE2B1" w14:textId="77777777" w:rsidR="003D08FA" w:rsidRDefault="009248C2">
            <w:pPr>
              <w:spacing w:line="240" w:lineRule="auto"/>
              <w:ind w:firstLineChars="0" w:firstLine="0"/>
              <w:rPr>
                <w:color w:val="000000" w:themeColor="text1"/>
                <w:sz w:val="24"/>
                <w:szCs w:val="24"/>
              </w:rPr>
            </w:pPr>
            <w:r>
              <w:rPr>
                <w:color w:val="000000" w:themeColor="text1"/>
                <w:sz w:val="24"/>
                <w:szCs w:val="24"/>
              </w:rPr>
              <w:t>1</w:t>
            </w:r>
            <w:r>
              <w:rPr>
                <w:rFonts w:hAnsi="仿宋"/>
                <w:color w:val="000000" w:themeColor="text1"/>
                <w:sz w:val="24"/>
                <w:szCs w:val="24"/>
              </w:rPr>
              <w:t>）无生产废水产生或外排；或</w:t>
            </w:r>
          </w:p>
          <w:p w14:paraId="5511945D" w14:textId="77777777" w:rsidR="003D08FA" w:rsidRDefault="009248C2">
            <w:pPr>
              <w:spacing w:line="240" w:lineRule="auto"/>
              <w:ind w:firstLineChars="0" w:firstLine="0"/>
              <w:rPr>
                <w:color w:val="000000" w:themeColor="text1"/>
                <w:sz w:val="24"/>
                <w:szCs w:val="24"/>
              </w:rPr>
            </w:pPr>
            <w:r>
              <w:rPr>
                <w:color w:val="000000" w:themeColor="text1"/>
                <w:sz w:val="24"/>
                <w:szCs w:val="24"/>
              </w:rPr>
              <w:t>2</w:t>
            </w:r>
            <w:r>
              <w:rPr>
                <w:rFonts w:hAnsi="仿宋"/>
                <w:color w:val="000000" w:themeColor="text1"/>
                <w:sz w:val="24"/>
                <w:szCs w:val="24"/>
              </w:rPr>
              <w:t>）有废水外排时：</w:t>
            </w:r>
          </w:p>
          <w:p w14:paraId="1E759B7D" w14:textId="77777777" w:rsidR="003D08FA" w:rsidRDefault="009248C2">
            <w:pPr>
              <w:spacing w:line="240" w:lineRule="auto"/>
              <w:ind w:firstLineChars="0" w:firstLine="0"/>
              <w:rPr>
                <w:color w:val="000000" w:themeColor="text1"/>
                <w:sz w:val="24"/>
                <w:szCs w:val="24"/>
              </w:rPr>
            </w:pPr>
            <w:r>
              <w:rPr>
                <w:rFonts w:hAnsi="仿宋"/>
                <w:color w:val="000000" w:themeColor="text1"/>
                <w:sz w:val="24"/>
                <w:szCs w:val="24"/>
              </w:rPr>
              <w:t>①受污染的循环冷却水、雨水、消防水等排入生产废水系统或独立处理系统；且</w:t>
            </w:r>
          </w:p>
          <w:p w14:paraId="20DACCE0" w14:textId="77777777" w:rsidR="003D08FA" w:rsidRDefault="009248C2">
            <w:pPr>
              <w:spacing w:line="240" w:lineRule="auto"/>
              <w:ind w:firstLineChars="0" w:firstLine="0"/>
              <w:rPr>
                <w:color w:val="000000" w:themeColor="text1"/>
                <w:sz w:val="24"/>
                <w:szCs w:val="24"/>
              </w:rPr>
            </w:pPr>
            <w:r>
              <w:rPr>
                <w:rFonts w:hAnsi="仿宋"/>
                <w:color w:val="000000" w:themeColor="text1"/>
                <w:sz w:val="24"/>
                <w:szCs w:val="24"/>
              </w:rPr>
              <w:t>②生产废水排放前设监控池，能够将不合格废水送废水处理设施处理；且</w:t>
            </w:r>
          </w:p>
          <w:p w14:paraId="04F26547" w14:textId="77777777" w:rsidR="003D08FA" w:rsidRDefault="009248C2">
            <w:pPr>
              <w:spacing w:line="240" w:lineRule="auto"/>
              <w:ind w:firstLineChars="0" w:firstLine="0"/>
              <w:rPr>
                <w:color w:val="000000" w:themeColor="text1"/>
                <w:sz w:val="24"/>
                <w:szCs w:val="24"/>
              </w:rPr>
            </w:pPr>
            <w:r>
              <w:rPr>
                <w:rFonts w:hAnsi="仿宋"/>
                <w:color w:val="000000" w:themeColor="text1"/>
                <w:sz w:val="24"/>
                <w:szCs w:val="24"/>
              </w:rPr>
              <w:t>③如企业受污染的清净废水或雨水进入废水处理系统处理，则废水处理系统应设置事故水缓冲设施；</w:t>
            </w:r>
          </w:p>
          <w:p w14:paraId="6223F53C" w14:textId="77777777" w:rsidR="003D08FA" w:rsidRDefault="009248C2">
            <w:pPr>
              <w:spacing w:line="240" w:lineRule="auto"/>
              <w:ind w:firstLineChars="0" w:firstLine="0"/>
              <w:rPr>
                <w:color w:val="000000" w:themeColor="text1"/>
                <w:sz w:val="24"/>
                <w:szCs w:val="24"/>
              </w:rPr>
            </w:pPr>
            <w:r>
              <w:rPr>
                <w:rFonts w:hAnsi="仿宋"/>
                <w:color w:val="000000" w:themeColor="text1"/>
                <w:sz w:val="24"/>
                <w:szCs w:val="24"/>
              </w:rPr>
              <w:t>④具有生产废水总排口监视及关闭设施，有专人负责启闭，确保泄漏物、受污染的消防水、不合格废水不排出厂外。</w:t>
            </w:r>
          </w:p>
        </w:tc>
        <w:tc>
          <w:tcPr>
            <w:tcW w:w="560" w:type="dxa"/>
            <w:vAlign w:val="center"/>
          </w:tcPr>
          <w:p w14:paraId="1883F197" w14:textId="77777777" w:rsidR="003D08FA" w:rsidRDefault="009248C2">
            <w:pPr>
              <w:spacing w:line="240" w:lineRule="auto"/>
              <w:ind w:firstLineChars="0" w:firstLine="0"/>
              <w:jc w:val="center"/>
              <w:rPr>
                <w:color w:val="000000" w:themeColor="text1"/>
                <w:sz w:val="24"/>
                <w:szCs w:val="24"/>
              </w:rPr>
            </w:pPr>
            <w:r>
              <w:rPr>
                <w:color w:val="000000" w:themeColor="text1"/>
                <w:sz w:val="24"/>
                <w:szCs w:val="24"/>
              </w:rPr>
              <w:t>0</w:t>
            </w:r>
          </w:p>
        </w:tc>
        <w:tc>
          <w:tcPr>
            <w:tcW w:w="1456" w:type="dxa"/>
            <w:vMerge w:val="restart"/>
            <w:vAlign w:val="center"/>
          </w:tcPr>
          <w:p w14:paraId="18D7EBD3" w14:textId="063BF77C" w:rsidR="003D08FA" w:rsidRDefault="009248C2" w:rsidP="00220936">
            <w:pPr>
              <w:spacing w:line="240" w:lineRule="auto"/>
              <w:ind w:firstLineChars="0" w:firstLine="0"/>
              <w:rPr>
                <w:color w:val="000000" w:themeColor="text1"/>
                <w:sz w:val="24"/>
                <w:szCs w:val="24"/>
              </w:rPr>
            </w:pPr>
            <w:r>
              <w:rPr>
                <w:rFonts w:hAnsi="仿宋" w:hint="eastAsia"/>
                <w:color w:val="000000" w:themeColor="text1"/>
                <w:sz w:val="24"/>
                <w:szCs w:val="24"/>
              </w:rPr>
              <w:t>医院</w:t>
            </w:r>
            <w:r>
              <w:rPr>
                <w:rFonts w:hAnsi="仿宋"/>
                <w:color w:val="000000" w:themeColor="text1"/>
                <w:sz w:val="24"/>
                <w:szCs w:val="24"/>
              </w:rPr>
              <w:t>有生产废水</w:t>
            </w:r>
            <w:r>
              <w:rPr>
                <w:rFonts w:hAnsi="仿宋" w:hint="eastAsia"/>
                <w:color w:val="000000" w:themeColor="text1"/>
                <w:sz w:val="24"/>
                <w:szCs w:val="24"/>
              </w:rPr>
              <w:t>处理系统</w:t>
            </w:r>
            <w:r>
              <w:rPr>
                <w:rFonts w:hAnsi="仿宋"/>
                <w:color w:val="000000" w:themeColor="text1"/>
                <w:sz w:val="24"/>
                <w:szCs w:val="24"/>
              </w:rPr>
              <w:t>，</w:t>
            </w:r>
            <w:r w:rsidR="00220936">
              <w:rPr>
                <w:rFonts w:hAnsi="仿宋" w:hint="eastAsia"/>
                <w:color w:val="000000" w:themeColor="text1"/>
                <w:sz w:val="24"/>
                <w:szCs w:val="24"/>
              </w:rPr>
              <w:t>有余氯</w:t>
            </w:r>
            <w:r w:rsidR="00220936">
              <w:rPr>
                <w:rFonts w:hAnsi="仿宋"/>
                <w:color w:val="000000" w:themeColor="text1"/>
                <w:sz w:val="24"/>
                <w:szCs w:val="24"/>
              </w:rPr>
              <w:t>在线监控系统，若出水不达标，</w:t>
            </w:r>
            <w:r w:rsidR="00220936">
              <w:rPr>
                <w:rFonts w:hAnsi="仿宋" w:hint="eastAsia"/>
                <w:color w:val="000000" w:themeColor="text1"/>
                <w:sz w:val="24"/>
                <w:szCs w:val="24"/>
              </w:rPr>
              <w:t>则泵停止</w:t>
            </w:r>
            <w:r w:rsidR="00220936">
              <w:rPr>
                <w:rFonts w:hAnsi="仿宋"/>
                <w:color w:val="000000" w:themeColor="text1"/>
                <w:sz w:val="24"/>
                <w:szCs w:val="24"/>
              </w:rPr>
              <w:t>工作，</w:t>
            </w:r>
            <w:r w:rsidR="00220936">
              <w:rPr>
                <w:rFonts w:hAnsi="仿宋" w:hint="eastAsia"/>
                <w:color w:val="000000" w:themeColor="text1"/>
                <w:sz w:val="24"/>
                <w:szCs w:val="24"/>
              </w:rPr>
              <w:t>即</w:t>
            </w:r>
            <w:r w:rsidR="00220936">
              <w:rPr>
                <w:rFonts w:hAnsi="仿宋"/>
                <w:color w:val="000000" w:themeColor="text1"/>
                <w:sz w:val="24"/>
                <w:szCs w:val="24"/>
              </w:rPr>
              <w:t>可控制</w:t>
            </w:r>
            <w:r w:rsidR="00220936">
              <w:rPr>
                <w:rFonts w:hAnsi="仿宋" w:hint="eastAsia"/>
                <w:color w:val="000000" w:themeColor="text1"/>
                <w:sz w:val="24"/>
                <w:szCs w:val="24"/>
              </w:rPr>
              <w:t>废</w:t>
            </w:r>
            <w:r w:rsidR="00220936">
              <w:rPr>
                <w:rFonts w:hAnsi="仿宋"/>
                <w:color w:val="000000" w:themeColor="text1"/>
                <w:sz w:val="24"/>
                <w:szCs w:val="24"/>
              </w:rPr>
              <w:t>水</w:t>
            </w:r>
            <w:r w:rsidR="00220936">
              <w:rPr>
                <w:rFonts w:hAnsi="仿宋" w:hint="eastAsia"/>
                <w:color w:val="000000" w:themeColor="text1"/>
                <w:sz w:val="24"/>
                <w:szCs w:val="24"/>
              </w:rPr>
              <w:t>排出</w:t>
            </w:r>
            <w:r w:rsidR="00220936">
              <w:rPr>
                <w:rFonts w:hAnsi="仿宋"/>
                <w:color w:val="000000" w:themeColor="text1"/>
                <w:sz w:val="24"/>
                <w:szCs w:val="24"/>
              </w:rPr>
              <w:t>医院外部</w:t>
            </w:r>
            <w:r w:rsidR="00220936">
              <w:rPr>
                <w:rFonts w:hAnsi="仿宋" w:hint="eastAsia"/>
                <w:color w:val="000000" w:themeColor="text1"/>
                <w:sz w:val="24"/>
                <w:szCs w:val="24"/>
              </w:rPr>
              <w:t>。</w:t>
            </w:r>
            <w:r w:rsidR="00220936">
              <w:rPr>
                <w:rFonts w:hAnsi="仿宋"/>
                <w:color w:val="000000" w:themeColor="text1"/>
                <w:sz w:val="24"/>
                <w:szCs w:val="24"/>
              </w:rPr>
              <w:t>废水</w:t>
            </w:r>
            <w:r w:rsidR="00220936">
              <w:rPr>
                <w:rFonts w:hAnsi="仿宋" w:hint="eastAsia"/>
                <w:color w:val="000000" w:themeColor="text1"/>
                <w:sz w:val="24"/>
                <w:szCs w:val="24"/>
              </w:rPr>
              <w:t>继续</w:t>
            </w:r>
            <w:r w:rsidR="00220936">
              <w:rPr>
                <w:rFonts w:hAnsi="仿宋"/>
                <w:color w:val="000000" w:themeColor="text1"/>
                <w:sz w:val="24"/>
                <w:szCs w:val="24"/>
              </w:rPr>
              <w:t>进行处理，处理合格后，排入市政污水管网。由</w:t>
            </w:r>
            <w:r w:rsidR="00220936">
              <w:rPr>
                <w:rFonts w:hAnsi="仿宋" w:hint="eastAsia"/>
                <w:color w:val="000000" w:themeColor="text1"/>
                <w:sz w:val="24"/>
                <w:szCs w:val="24"/>
              </w:rPr>
              <w:t>24</w:t>
            </w:r>
            <w:r w:rsidR="00220936">
              <w:rPr>
                <w:rFonts w:hAnsi="仿宋"/>
                <w:color w:val="000000" w:themeColor="text1"/>
                <w:sz w:val="24"/>
                <w:szCs w:val="24"/>
              </w:rPr>
              <w:t>h</w:t>
            </w:r>
            <w:r w:rsidR="00220936">
              <w:rPr>
                <w:rFonts w:hAnsi="仿宋"/>
                <w:color w:val="000000" w:themeColor="text1"/>
                <w:sz w:val="24"/>
                <w:szCs w:val="24"/>
              </w:rPr>
              <w:t>的专人负责。</w:t>
            </w:r>
          </w:p>
        </w:tc>
        <w:tc>
          <w:tcPr>
            <w:tcW w:w="537" w:type="dxa"/>
            <w:vMerge w:val="restart"/>
            <w:vAlign w:val="center"/>
          </w:tcPr>
          <w:p w14:paraId="2E7EB972" w14:textId="0EF40DF7" w:rsidR="003D08FA" w:rsidRDefault="00220936">
            <w:pPr>
              <w:spacing w:line="240" w:lineRule="auto"/>
              <w:ind w:firstLineChars="0" w:firstLine="0"/>
              <w:jc w:val="center"/>
              <w:rPr>
                <w:color w:val="000000" w:themeColor="text1"/>
                <w:sz w:val="24"/>
                <w:szCs w:val="24"/>
              </w:rPr>
            </w:pPr>
            <w:r>
              <w:rPr>
                <w:color w:val="000000" w:themeColor="text1"/>
                <w:sz w:val="24"/>
                <w:szCs w:val="24"/>
              </w:rPr>
              <w:t>0</w:t>
            </w:r>
          </w:p>
        </w:tc>
      </w:tr>
      <w:tr w:rsidR="003D08FA" w14:paraId="2B962EC8" w14:textId="77777777">
        <w:trPr>
          <w:jc w:val="center"/>
        </w:trPr>
        <w:tc>
          <w:tcPr>
            <w:tcW w:w="1134" w:type="dxa"/>
            <w:vMerge/>
            <w:vAlign w:val="center"/>
          </w:tcPr>
          <w:p w14:paraId="7D39E6A5" w14:textId="77777777" w:rsidR="003D08FA" w:rsidRDefault="003D08FA">
            <w:pPr>
              <w:spacing w:line="240" w:lineRule="auto"/>
              <w:ind w:firstLineChars="0" w:firstLine="0"/>
              <w:rPr>
                <w:color w:val="000000" w:themeColor="text1"/>
                <w:sz w:val="24"/>
                <w:szCs w:val="24"/>
              </w:rPr>
            </w:pPr>
          </w:p>
        </w:tc>
        <w:tc>
          <w:tcPr>
            <w:tcW w:w="5775" w:type="dxa"/>
            <w:vAlign w:val="center"/>
          </w:tcPr>
          <w:p w14:paraId="31523FC1" w14:textId="77777777" w:rsidR="003D08FA" w:rsidRDefault="009248C2">
            <w:pPr>
              <w:spacing w:line="240" w:lineRule="auto"/>
              <w:ind w:firstLineChars="0" w:firstLine="0"/>
              <w:rPr>
                <w:color w:val="000000" w:themeColor="text1"/>
                <w:sz w:val="24"/>
                <w:szCs w:val="24"/>
              </w:rPr>
            </w:pPr>
            <w:r>
              <w:rPr>
                <w:rFonts w:hAnsi="仿宋"/>
                <w:color w:val="000000" w:themeColor="text1"/>
                <w:sz w:val="24"/>
                <w:szCs w:val="24"/>
              </w:rPr>
              <w:t>涉及废水外排，且不符合上述</w:t>
            </w:r>
            <w:r>
              <w:rPr>
                <w:color w:val="000000" w:themeColor="text1"/>
                <w:sz w:val="24"/>
                <w:szCs w:val="24"/>
              </w:rPr>
              <w:t>2</w:t>
            </w:r>
            <w:r>
              <w:rPr>
                <w:rFonts w:hAnsi="仿宋"/>
                <w:color w:val="000000" w:themeColor="text1"/>
                <w:sz w:val="24"/>
                <w:szCs w:val="24"/>
              </w:rPr>
              <w:t>）中任意一条要求的</w:t>
            </w:r>
          </w:p>
        </w:tc>
        <w:tc>
          <w:tcPr>
            <w:tcW w:w="560" w:type="dxa"/>
            <w:vAlign w:val="center"/>
          </w:tcPr>
          <w:p w14:paraId="3B6493AC" w14:textId="77777777" w:rsidR="003D08FA" w:rsidRDefault="009248C2">
            <w:pPr>
              <w:spacing w:line="240" w:lineRule="auto"/>
              <w:ind w:firstLineChars="0" w:firstLine="0"/>
              <w:jc w:val="center"/>
              <w:rPr>
                <w:color w:val="000000" w:themeColor="text1"/>
                <w:sz w:val="24"/>
                <w:szCs w:val="24"/>
              </w:rPr>
            </w:pPr>
            <w:r>
              <w:rPr>
                <w:color w:val="000000" w:themeColor="text1"/>
                <w:sz w:val="24"/>
                <w:szCs w:val="24"/>
              </w:rPr>
              <w:t>8</w:t>
            </w:r>
          </w:p>
        </w:tc>
        <w:tc>
          <w:tcPr>
            <w:tcW w:w="1456" w:type="dxa"/>
            <w:vMerge/>
            <w:vAlign w:val="center"/>
          </w:tcPr>
          <w:p w14:paraId="1C820F0B" w14:textId="77777777" w:rsidR="003D08FA" w:rsidRDefault="003D08FA">
            <w:pPr>
              <w:spacing w:line="240" w:lineRule="auto"/>
              <w:ind w:firstLineChars="0" w:firstLine="0"/>
              <w:rPr>
                <w:color w:val="000000" w:themeColor="text1"/>
                <w:sz w:val="24"/>
                <w:szCs w:val="24"/>
              </w:rPr>
            </w:pPr>
          </w:p>
        </w:tc>
        <w:tc>
          <w:tcPr>
            <w:tcW w:w="537" w:type="dxa"/>
            <w:vMerge/>
            <w:vAlign w:val="center"/>
          </w:tcPr>
          <w:p w14:paraId="4487DF81" w14:textId="77777777" w:rsidR="003D08FA" w:rsidRDefault="003D08FA">
            <w:pPr>
              <w:spacing w:line="240" w:lineRule="auto"/>
              <w:ind w:firstLineChars="0" w:firstLine="0"/>
              <w:jc w:val="center"/>
              <w:rPr>
                <w:color w:val="000000" w:themeColor="text1"/>
                <w:sz w:val="24"/>
                <w:szCs w:val="24"/>
              </w:rPr>
            </w:pPr>
          </w:p>
        </w:tc>
      </w:tr>
      <w:tr w:rsidR="003D08FA" w14:paraId="783ADCCC" w14:textId="77777777">
        <w:trPr>
          <w:jc w:val="center"/>
        </w:trPr>
        <w:tc>
          <w:tcPr>
            <w:tcW w:w="1134" w:type="dxa"/>
            <w:vMerge w:val="restart"/>
            <w:vAlign w:val="center"/>
          </w:tcPr>
          <w:p w14:paraId="3B8D7D1B" w14:textId="77777777" w:rsidR="003D08FA" w:rsidRDefault="009248C2">
            <w:pPr>
              <w:spacing w:line="240" w:lineRule="auto"/>
              <w:ind w:firstLineChars="0" w:firstLine="0"/>
              <w:jc w:val="center"/>
              <w:rPr>
                <w:color w:val="000000" w:themeColor="text1"/>
                <w:sz w:val="24"/>
                <w:szCs w:val="24"/>
              </w:rPr>
            </w:pPr>
            <w:r>
              <w:rPr>
                <w:rFonts w:hAnsi="仿宋"/>
                <w:color w:val="000000" w:themeColor="text1"/>
                <w:sz w:val="24"/>
                <w:szCs w:val="24"/>
              </w:rPr>
              <w:t>废水排放去向</w:t>
            </w:r>
          </w:p>
        </w:tc>
        <w:tc>
          <w:tcPr>
            <w:tcW w:w="5775" w:type="dxa"/>
            <w:vAlign w:val="center"/>
          </w:tcPr>
          <w:p w14:paraId="3E055577" w14:textId="77777777" w:rsidR="003D08FA" w:rsidRDefault="009248C2">
            <w:pPr>
              <w:spacing w:line="240" w:lineRule="auto"/>
              <w:ind w:firstLineChars="0" w:firstLine="0"/>
              <w:jc w:val="center"/>
              <w:rPr>
                <w:color w:val="000000" w:themeColor="text1"/>
                <w:sz w:val="24"/>
                <w:szCs w:val="24"/>
              </w:rPr>
            </w:pPr>
            <w:r>
              <w:rPr>
                <w:rFonts w:hAnsi="仿宋"/>
                <w:color w:val="000000" w:themeColor="text1"/>
                <w:sz w:val="24"/>
                <w:szCs w:val="24"/>
              </w:rPr>
              <w:t>无生产废水产生或外排</w:t>
            </w:r>
          </w:p>
        </w:tc>
        <w:tc>
          <w:tcPr>
            <w:tcW w:w="560" w:type="dxa"/>
            <w:vAlign w:val="center"/>
          </w:tcPr>
          <w:p w14:paraId="6DAC9C35" w14:textId="77777777" w:rsidR="003D08FA" w:rsidRDefault="009248C2">
            <w:pPr>
              <w:spacing w:line="240" w:lineRule="auto"/>
              <w:ind w:firstLineChars="0" w:firstLine="0"/>
              <w:jc w:val="center"/>
              <w:rPr>
                <w:color w:val="000000" w:themeColor="text1"/>
                <w:sz w:val="24"/>
                <w:szCs w:val="24"/>
              </w:rPr>
            </w:pPr>
            <w:r>
              <w:rPr>
                <w:color w:val="000000" w:themeColor="text1"/>
                <w:sz w:val="24"/>
                <w:szCs w:val="24"/>
              </w:rPr>
              <w:t>0</w:t>
            </w:r>
          </w:p>
        </w:tc>
        <w:tc>
          <w:tcPr>
            <w:tcW w:w="1456" w:type="dxa"/>
            <w:vMerge w:val="restart"/>
            <w:vAlign w:val="center"/>
          </w:tcPr>
          <w:p w14:paraId="11F17F43" w14:textId="582853B2" w:rsidR="003D08FA" w:rsidRDefault="000001C4">
            <w:pPr>
              <w:spacing w:line="240" w:lineRule="auto"/>
              <w:ind w:firstLineChars="0" w:firstLine="0"/>
              <w:jc w:val="center"/>
              <w:rPr>
                <w:color w:val="000000" w:themeColor="text1"/>
                <w:sz w:val="24"/>
                <w:szCs w:val="24"/>
              </w:rPr>
            </w:pPr>
            <w:r>
              <w:rPr>
                <w:rFonts w:hAnsi="仿宋" w:hint="eastAsia"/>
                <w:color w:val="000000" w:themeColor="text1"/>
                <w:sz w:val="24"/>
                <w:szCs w:val="24"/>
              </w:rPr>
              <w:t>医疗</w:t>
            </w:r>
            <w:r w:rsidR="009248C2">
              <w:rPr>
                <w:rFonts w:hAnsi="仿宋"/>
                <w:color w:val="000000" w:themeColor="text1"/>
                <w:sz w:val="24"/>
                <w:szCs w:val="24"/>
              </w:rPr>
              <w:t>废水</w:t>
            </w:r>
            <w:r w:rsidR="009248C2">
              <w:rPr>
                <w:rFonts w:hAnsi="仿宋" w:hint="eastAsia"/>
                <w:color w:val="000000" w:themeColor="text1"/>
                <w:sz w:val="24"/>
                <w:szCs w:val="24"/>
              </w:rPr>
              <w:t>最</w:t>
            </w:r>
            <w:r w:rsidR="009248C2">
              <w:rPr>
                <w:rFonts w:hAnsi="仿宋"/>
                <w:color w:val="000000" w:themeColor="text1"/>
                <w:sz w:val="24"/>
                <w:szCs w:val="24"/>
              </w:rPr>
              <w:t>后排入</w:t>
            </w:r>
            <w:r w:rsidR="009248C2">
              <w:rPr>
                <w:rFonts w:hAnsi="仿宋" w:hint="eastAsia"/>
                <w:color w:val="000000" w:themeColor="text1"/>
                <w:sz w:val="24"/>
                <w:szCs w:val="24"/>
              </w:rPr>
              <w:t>城东</w:t>
            </w:r>
            <w:r w:rsidR="009248C2">
              <w:rPr>
                <w:rFonts w:hAnsi="仿宋"/>
                <w:color w:val="000000" w:themeColor="text1"/>
                <w:sz w:val="24"/>
                <w:szCs w:val="24"/>
              </w:rPr>
              <w:t>污水处理厂</w:t>
            </w:r>
          </w:p>
        </w:tc>
        <w:tc>
          <w:tcPr>
            <w:tcW w:w="537" w:type="dxa"/>
            <w:vMerge w:val="restart"/>
            <w:vAlign w:val="center"/>
          </w:tcPr>
          <w:p w14:paraId="78ABF74A" w14:textId="77777777" w:rsidR="003D08FA" w:rsidRDefault="009248C2">
            <w:pPr>
              <w:spacing w:line="240" w:lineRule="auto"/>
              <w:ind w:firstLineChars="0" w:firstLine="0"/>
              <w:jc w:val="center"/>
              <w:rPr>
                <w:color w:val="000000" w:themeColor="text1"/>
                <w:sz w:val="24"/>
                <w:szCs w:val="24"/>
              </w:rPr>
            </w:pPr>
            <w:r>
              <w:rPr>
                <w:color w:val="000000" w:themeColor="text1"/>
                <w:sz w:val="24"/>
                <w:szCs w:val="24"/>
              </w:rPr>
              <w:t>6</w:t>
            </w:r>
          </w:p>
        </w:tc>
      </w:tr>
      <w:tr w:rsidR="003D08FA" w14:paraId="76D86DDE" w14:textId="77777777">
        <w:trPr>
          <w:jc w:val="center"/>
        </w:trPr>
        <w:tc>
          <w:tcPr>
            <w:tcW w:w="1134" w:type="dxa"/>
            <w:vMerge/>
            <w:vAlign w:val="center"/>
          </w:tcPr>
          <w:p w14:paraId="05357553" w14:textId="77777777" w:rsidR="003D08FA" w:rsidRDefault="003D08FA">
            <w:pPr>
              <w:spacing w:line="240" w:lineRule="auto"/>
              <w:ind w:firstLineChars="0" w:firstLine="0"/>
              <w:jc w:val="center"/>
              <w:rPr>
                <w:color w:val="000000" w:themeColor="text1"/>
                <w:sz w:val="24"/>
                <w:szCs w:val="24"/>
              </w:rPr>
            </w:pPr>
          </w:p>
        </w:tc>
        <w:tc>
          <w:tcPr>
            <w:tcW w:w="5775" w:type="dxa"/>
            <w:vAlign w:val="center"/>
          </w:tcPr>
          <w:p w14:paraId="6EE2A453" w14:textId="77777777" w:rsidR="003D08FA" w:rsidRDefault="009248C2">
            <w:pPr>
              <w:spacing w:line="240" w:lineRule="auto"/>
              <w:ind w:firstLineChars="0" w:firstLine="0"/>
              <w:rPr>
                <w:color w:val="000000" w:themeColor="text1"/>
                <w:sz w:val="24"/>
                <w:szCs w:val="24"/>
              </w:rPr>
            </w:pPr>
            <w:r>
              <w:rPr>
                <w:rFonts w:hAnsi="仿宋"/>
                <w:color w:val="000000" w:themeColor="text1"/>
                <w:sz w:val="24"/>
                <w:szCs w:val="24"/>
              </w:rPr>
              <w:t>（</w:t>
            </w:r>
            <w:r>
              <w:rPr>
                <w:color w:val="000000" w:themeColor="text1"/>
                <w:sz w:val="24"/>
                <w:szCs w:val="24"/>
              </w:rPr>
              <w:t>1</w:t>
            </w:r>
            <w:r>
              <w:rPr>
                <w:rFonts w:hAnsi="仿宋"/>
                <w:color w:val="000000" w:themeColor="text1"/>
                <w:sz w:val="24"/>
                <w:szCs w:val="24"/>
              </w:rPr>
              <w:t>）依法获取污水排入排水管网许可，进入城镇污水处理厂；或</w:t>
            </w:r>
          </w:p>
          <w:p w14:paraId="07C706AE" w14:textId="77777777" w:rsidR="003D08FA" w:rsidRDefault="009248C2">
            <w:pPr>
              <w:spacing w:line="240" w:lineRule="auto"/>
              <w:ind w:firstLineChars="0" w:firstLine="0"/>
              <w:rPr>
                <w:color w:val="000000" w:themeColor="text1"/>
                <w:sz w:val="24"/>
                <w:szCs w:val="24"/>
              </w:rPr>
            </w:pPr>
            <w:r>
              <w:rPr>
                <w:rFonts w:hAnsi="仿宋"/>
                <w:color w:val="000000" w:themeColor="text1"/>
                <w:sz w:val="24"/>
                <w:szCs w:val="24"/>
              </w:rPr>
              <w:t>（</w:t>
            </w:r>
            <w:r>
              <w:rPr>
                <w:color w:val="000000" w:themeColor="text1"/>
                <w:sz w:val="24"/>
                <w:szCs w:val="24"/>
              </w:rPr>
              <w:t>2</w:t>
            </w:r>
            <w:r>
              <w:rPr>
                <w:rFonts w:hAnsi="仿宋"/>
                <w:color w:val="000000" w:themeColor="text1"/>
                <w:sz w:val="24"/>
                <w:szCs w:val="24"/>
              </w:rPr>
              <w:t>）进入工业废水集中处理厂；或</w:t>
            </w:r>
          </w:p>
          <w:p w14:paraId="795804DE" w14:textId="77777777" w:rsidR="003D08FA" w:rsidRDefault="009248C2">
            <w:pPr>
              <w:spacing w:line="240" w:lineRule="auto"/>
              <w:ind w:firstLineChars="0" w:firstLine="0"/>
              <w:rPr>
                <w:color w:val="000000" w:themeColor="text1"/>
                <w:sz w:val="24"/>
                <w:szCs w:val="24"/>
              </w:rPr>
            </w:pPr>
            <w:r>
              <w:rPr>
                <w:rFonts w:hAnsi="仿宋"/>
                <w:color w:val="000000" w:themeColor="text1"/>
                <w:sz w:val="24"/>
                <w:szCs w:val="24"/>
              </w:rPr>
              <w:t>（</w:t>
            </w:r>
            <w:r>
              <w:rPr>
                <w:color w:val="000000" w:themeColor="text1"/>
                <w:sz w:val="24"/>
                <w:szCs w:val="24"/>
              </w:rPr>
              <w:t>3</w:t>
            </w:r>
            <w:r>
              <w:rPr>
                <w:rFonts w:hAnsi="仿宋"/>
                <w:color w:val="000000" w:themeColor="text1"/>
                <w:sz w:val="24"/>
                <w:szCs w:val="24"/>
              </w:rPr>
              <w:t>）进入其他单位</w:t>
            </w:r>
          </w:p>
        </w:tc>
        <w:tc>
          <w:tcPr>
            <w:tcW w:w="560" w:type="dxa"/>
            <w:vAlign w:val="center"/>
          </w:tcPr>
          <w:p w14:paraId="40BFB9AD" w14:textId="77777777" w:rsidR="003D08FA" w:rsidRDefault="009248C2">
            <w:pPr>
              <w:spacing w:line="240" w:lineRule="auto"/>
              <w:ind w:firstLineChars="0" w:firstLine="0"/>
              <w:jc w:val="center"/>
              <w:rPr>
                <w:color w:val="000000" w:themeColor="text1"/>
                <w:sz w:val="24"/>
                <w:szCs w:val="24"/>
              </w:rPr>
            </w:pPr>
            <w:r>
              <w:rPr>
                <w:color w:val="000000" w:themeColor="text1"/>
                <w:sz w:val="24"/>
                <w:szCs w:val="24"/>
              </w:rPr>
              <w:t>6</w:t>
            </w:r>
          </w:p>
        </w:tc>
        <w:tc>
          <w:tcPr>
            <w:tcW w:w="1456" w:type="dxa"/>
            <w:vMerge/>
            <w:vAlign w:val="center"/>
          </w:tcPr>
          <w:p w14:paraId="1642F399" w14:textId="77777777" w:rsidR="003D08FA" w:rsidRDefault="003D08FA">
            <w:pPr>
              <w:spacing w:line="240" w:lineRule="auto"/>
              <w:ind w:firstLineChars="0" w:firstLine="0"/>
              <w:jc w:val="center"/>
              <w:rPr>
                <w:color w:val="000000" w:themeColor="text1"/>
                <w:sz w:val="24"/>
                <w:szCs w:val="24"/>
              </w:rPr>
            </w:pPr>
          </w:p>
        </w:tc>
        <w:tc>
          <w:tcPr>
            <w:tcW w:w="537" w:type="dxa"/>
            <w:vMerge/>
            <w:vAlign w:val="center"/>
          </w:tcPr>
          <w:p w14:paraId="2187EE94" w14:textId="77777777" w:rsidR="003D08FA" w:rsidRDefault="003D08FA">
            <w:pPr>
              <w:spacing w:line="240" w:lineRule="auto"/>
              <w:ind w:firstLineChars="0" w:firstLine="0"/>
              <w:jc w:val="center"/>
              <w:rPr>
                <w:color w:val="000000" w:themeColor="text1"/>
                <w:sz w:val="24"/>
                <w:szCs w:val="24"/>
              </w:rPr>
            </w:pPr>
          </w:p>
        </w:tc>
      </w:tr>
      <w:tr w:rsidR="003D08FA" w14:paraId="7308B556" w14:textId="77777777">
        <w:trPr>
          <w:jc w:val="center"/>
        </w:trPr>
        <w:tc>
          <w:tcPr>
            <w:tcW w:w="1134" w:type="dxa"/>
            <w:vMerge/>
            <w:vAlign w:val="center"/>
          </w:tcPr>
          <w:p w14:paraId="67FBD023" w14:textId="77777777" w:rsidR="003D08FA" w:rsidRDefault="003D08FA">
            <w:pPr>
              <w:spacing w:line="240" w:lineRule="auto"/>
              <w:ind w:firstLineChars="0" w:firstLine="0"/>
              <w:jc w:val="center"/>
              <w:rPr>
                <w:color w:val="000000" w:themeColor="text1"/>
                <w:sz w:val="24"/>
                <w:szCs w:val="24"/>
              </w:rPr>
            </w:pPr>
          </w:p>
        </w:tc>
        <w:tc>
          <w:tcPr>
            <w:tcW w:w="5775" w:type="dxa"/>
            <w:vAlign w:val="center"/>
          </w:tcPr>
          <w:p w14:paraId="426CBD89" w14:textId="77777777" w:rsidR="003D08FA" w:rsidRDefault="009248C2">
            <w:pPr>
              <w:spacing w:line="240" w:lineRule="auto"/>
              <w:ind w:firstLineChars="0" w:firstLine="0"/>
              <w:rPr>
                <w:color w:val="000000" w:themeColor="text1"/>
                <w:sz w:val="24"/>
                <w:szCs w:val="24"/>
              </w:rPr>
            </w:pPr>
            <w:r>
              <w:rPr>
                <w:rFonts w:hAnsi="仿宋"/>
                <w:color w:val="000000" w:themeColor="text1"/>
                <w:sz w:val="24"/>
                <w:szCs w:val="24"/>
              </w:rPr>
              <w:t>（</w:t>
            </w:r>
            <w:r>
              <w:rPr>
                <w:color w:val="000000" w:themeColor="text1"/>
                <w:sz w:val="24"/>
                <w:szCs w:val="24"/>
              </w:rPr>
              <w:t>1</w:t>
            </w:r>
            <w:r>
              <w:rPr>
                <w:rFonts w:hAnsi="仿宋"/>
                <w:color w:val="000000" w:themeColor="text1"/>
                <w:sz w:val="24"/>
                <w:szCs w:val="24"/>
              </w:rPr>
              <w:t>）直接进入海域或进入江、河、湖、库等水环境；或</w:t>
            </w:r>
          </w:p>
          <w:p w14:paraId="60AFFD0B" w14:textId="77777777" w:rsidR="003D08FA" w:rsidRDefault="009248C2">
            <w:pPr>
              <w:spacing w:line="240" w:lineRule="auto"/>
              <w:ind w:firstLineChars="0" w:firstLine="0"/>
              <w:rPr>
                <w:color w:val="000000" w:themeColor="text1"/>
                <w:sz w:val="24"/>
                <w:szCs w:val="24"/>
              </w:rPr>
            </w:pPr>
            <w:r>
              <w:rPr>
                <w:rFonts w:hAnsi="仿宋"/>
                <w:color w:val="000000" w:themeColor="text1"/>
                <w:sz w:val="24"/>
                <w:szCs w:val="24"/>
              </w:rPr>
              <w:t>（</w:t>
            </w:r>
            <w:r>
              <w:rPr>
                <w:color w:val="000000" w:themeColor="text1"/>
                <w:sz w:val="24"/>
                <w:szCs w:val="24"/>
              </w:rPr>
              <w:t>2</w:t>
            </w:r>
            <w:r>
              <w:rPr>
                <w:rFonts w:hAnsi="仿宋"/>
                <w:color w:val="000000" w:themeColor="text1"/>
                <w:sz w:val="24"/>
                <w:szCs w:val="24"/>
              </w:rPr>
              <w:t>）进入城市下水道再入江、河、湖、库或再进入海域；或</w:t>
            </w:r>
          </w:p>
          <w:p w14:paraId="5A8B8BC0" w14:textId="77777777" w:rsidR="003D08FA" w:rsidRDefault="009248C2">
            <w:pPr>
              <w:spacing w:line="240" w:lineRule="auto"/>
              <w:ind w:firstLineChars="0" w:firstLine="0"/>
              <w:rPr>
                <w:color w:val="000000" w:themeColor="text1"/>
                <w:sz w:val="24"/>
                <w:szCs w:val="24"/>
              </w:rPr>
            </w:pPr>
            <w:r>
              <w:rPr>
                <w:rFonts w:hAnsi="仿宋"/>
                <w:color w:val="000000" w:themeColor="text1"/>
                <w:sz w:val="24"/>
                <w:szCs w:val="24"/>
              </w:rPr>
              <w:t>（</w:t>
            </w:r>
            <w:r>
              <w:rPr>
                <w:color w:val="000000" w:themeColor="text1"/>
                <w:sz w:val="24"/>
                <w:szCs w:val="24"/>
              </w:rPr>
              <w:t>3</w:t>
            </w:r>
            <w:r>
              <w:rPr>
                <w:rFonts w:hAnsi="仿宋"/>
                <w:color w:val="000000" w:themeColor="text1"/>
                <w:sz w:val="24"/>
                <w:szCs w:val="24"/>
              </w:rPr>
              <w:t>）未依法取得污水排入排水管网许可，进入城镇污水处理厂；或</w:t>
            </w:r>
          </w:p>
          <w:p w14:paraId="367D2F26" w14:textId="77777777" w:rsidR="003D08FA" w:rsidRDefault="009248C2">
            <w:pPr>
              <w:spacing w:line="240" w:lineRule="auto"/>
              <w:ind w:firstLineChars="0" w:firstLine="0"/>
              <w:rPr>
                <w:color w:val="000000" w:themeColor="text1"/>
                <w:sz w:val="24"/>
                <w:szCs w:val="24"/>
              </w:rPr>
            </w:pPr>
            <w:r>
              <w:rPr>
                <w:rFonts w:hAnsi="仿宋"/>
                <w:color w:val="000000" w:themeColor="text1"/>
                <w:sz w:val="24"/>
                <w:szCs w:val="24"/>
              </w:rPr>
              <w:t>（</w:t>
            </w:r>
            <w:r>
              <w:rPr>
                <w:color w:val="000000" w:themeColor="text1"/>
                <w:sz w:val="24"/>
                <w:szCs w:val="24"/>
              </w:rPr>
              <w:t>4</w:t>
            </w:r>
            <w:r>
              <w:rPr>
                <w:rFonts w:hAnsi="仿宋"/>
                <w:color w:val="000000" w:themeColor="text1"/>
                <w:sz w:val="24"/>
                <w:szCs w:val="24"/>
              </w:rPr>
              <w:t>）直接进入污罐农田或蒸发地</w:t>
            </w:r>
          </w:p>
        </w:tc>
        <w:tc>
          <w:tcPr>
            <w:tcW w:w="560" w:type="dxa"/>
            <w:vAlign w:val="center"/>
          </w:tcPr>
          <w:p w14:paraId="7B869BF1" w14:textId="77777777" w:rsidR="003D08FA" w:rsidRDefault="009248C2">
            <w:pPr>
              <w:spacing w:line="240" w:lineRule="auto"/>
              <w:ind w:firstLineChars="0" w:firstLine="0"/>
              <w:jc w:val="center"/>
              <w:rPr>
                <w:color w:val="000000" w:themeColor="text1"/>
                <w:sz w:val="24"/>
                <w:szCs w:val="24"/>
              </w:rPr>
            </w:pPr>
            <w:r>
              <w:rPr>
                <w:color w:val="000000" w:themeColor="text1"/>
                <w:sz w:val="24"/>
                <w:szCs w:val="24"/>
              </w:rPr>
              <w:t>12</w:t>
            </w:r>
          </w:p>
        </w:tc>
        <w:tc>
          <w:tcPr>
            <w:tcW w:w="1456" w:type="dxa"/>
            <w:vMerge/>
            <w:vAlign w:val="center"/>
          </w:tcPr>
          <w:p w14:paraId="76197644" w14:textId="77777777" w:rsidR="003D08FA" w:rsidRDefault="003D08FA">
            <w:pPr>
              <w:spacing w:line="240" w:lineRule="auto"/>
              <w:ind w:firstLineChars="0" w:firstLine="0"/>
              <w:jc w:val="center"/>
              <w:rPr>
                <w:color w:val="000000" w:themeColor="text1"/>
                <w:sz w:val="24"/>
                <w:szCs w:val="24"/>
              </w:rPr>
            </w:pPr>
          </w:p>
        </w:tc>
        <w:tc>
          <w:tcPr>
            <w:tcW w:w="537" w:type="dxa"/>
            <w:vMerge/>
            <w:vAlign w:val="center"/>
          </w:tcPr>
          <w:p w14:paraId="49DB0983" w14:textId="77777777" w:rsidR="003D08FA" w:rsidRDefault="003D08FA">
            <w:pPr>
              <w:spacing w:line="240" w:lineRule="auto"/>
              <w:ind w:firstLineChars="0" w:firstLine="0"/>
              <w:jc w:val="center"/>
              <w:rPr>
                <w:color w:val="000000" w:themeColor="text1"/>
                <w:sz w:val="24"/>
                <w:szCs w:val="24"/>
              </w:rPr>
            </w:pPr>
          </w:p>
        </w:tc>
      </w:tr>
      <w:tr w:rsidR="003D08FA" w14:paraId="7DC6759F" w14:textId="77777777">
        <w:trPr>
          <w:trHeight w:val="641"/>
          <w:jc w:val="center"/>
        </w:trPr>
        <w:tc>
          <w:tcPr>
            <w:tcW w:w="1134" w:type="dxa"/>
            <w:vMerge w:val="restart"/>
            <w:vAlign w:val="center"/>
          </w:tcPr>
          <w:p w14:paraId="3021A0C6" w14:textId="77777777" w:rsidR="003D08FA" w:rsidRDefault="009248C2">
            <w:pPr>
              <w:spacing w:line="240" w:lineRule="auto"/>
              <w:ind w:firstLineChars="0" w:firstLine="0"/>
              <w:jc w:val="center"/>
              <w:rPr>
                <w:color w:val="000000" w:themeColor="text1"/>
                <w:sz w:val="24"/>
                <w:szCs w:val="24"/>
              </w:rPr>
            </w:pPr>
            <w:r>
              <w:rPr>
                <w:rFonts w:hAnsi="仿宋"/>
                <w:color w:val="000000" w:themeColor="text1"/>
                <w:sz w:val="24"/>
                <w:szCs w:val="24"/>
              </w:rPr>
              <w:t>厂内危险废物环境管理</w:t>
            </w:r>
          </w:p>
        </w:tc>
        <w:tc>
          <w:tcPr>
            <w:tcW w:w="5775" w:type="dxa"/>
            <w:vAlign w:val="center"/>
          </w:tcPr>
          <w:p w14:paraId="1521A193" w14:textId="77777777" w:rsidR="003D08FA" w:rsidRDefault="009248C2">
            <w:pPr>
              <w:spacing w:line="240" w:lineRule="auto"/>
              <w:ind w:firstLineChars="0" w:firstLine="0"/>
              <w:rPr>
                <w:color w:val="000000" w:themeColor="text1"/>
                <w:sz w:val="24"/>
                <w:szCs w:val="24"/>
              </w:rPr>
            </w:pPr>
            <w:r>
              <w:rPr>
                <w:rFonts w:hAnsi="仿宋"/>
                <w:color w:val="000000" w:themeColor="text1"/>
                <w:sz w:val="24"/>
                <w:szCs w:val="24"/>
              </w:rPr>
              <w:t>（</w:t>
            </w:r>
            <w:r>
              <w:rPr>
                <w:color w:val="000000" w:themeColor="text1"/>
                <w:sz w:val="24"/>
                <w:szCs w:val="24"/>
              </w:rPr>
              <w:t>1</w:t>
            </w:r>
            <w:r>
              <w:rPr>
                <w:rFonts w:hAnsi="仿宋"/>
                <w:color w:val="000000" w:themeColor="text1"/>
                <w:sz w:val="24"/>
                <w:szCs w:val="24"/>
              </w:rPr>
              <w:t>）不涉及危险废物的；或</w:t>
            </w:r>
          </w:p>
          <w:p w14:paraId="46404F7B" w14:textId="77777777" w:rsidR="003D08FA" w:rsidRDefault="009248C2">
            <w:pPr>
              <w:spacing w:line="240" w:lineRule="auto"/>
              <w:ind w:firstLineChars="0" w:firstLine="0"/>
              <w:rPr>
                <w:color w:val="000000" w:themeColor="text1"/>
                <w:sz w:val="24"/>
                <w:szCs w:val="24"/>
              </w:rPr>
            </w:pPr>
            <w:r>
              <w:rPr>
                <w:rFonts w:hAnsi="仿宋"/>
                <w:color w:val="000000" w:themeColor="text1"/>
                <w:sz w:val="24"/>
                <w:szCs w:val="24"/>
              </w:rPr>
              <w:t>（</w:t>
            </w:r>
            <w:r>
              <w:rPr>
                <w:color w:val="000000" w:themeColor="text1"/>
                <w:sz w:val="24"/>
                <w:szCs w:val="24"/>
              </w:rPr>
              <w:t>2</w:t>
            </w:r>
            <w:r>
              <w:rPr>
                <w:rFonts w:hAnsi="仿宋"/>
                <w:color w:val="000000" w:themeColor="text1"/>
                <w:sz w:val="24"/>
                <w:szCs w:val="24"/>
              </w:rPr>
              <w:t>）针对危险废物分区贮存、运输、利用、处置具有完善的专业设施和风险防控措施</w:t>
            </w:r>
          </w:p>
        </w:tc>
        <w:tc>
          <w:tcPr>
            <w:tcW w:w="560" w:type="dxa"/>
            <w:vAlign w:val="center"/>
          </w:tcPr>
          <w:p w14:paraId="2C35FBAD" w14:textId="77777777" w:rsidR="003D08FA" w:rsidRDefault="009248C2">
            <w:pPr>
              <w:spacing w:line="240" w:lineRule="auto"/>
              <w:ind w:firstLineChars="0" w:firstLine="0"/>
              <w:jc w:val="center"/>
              <w:rPr>
                <w:color w:val="000000" w:themeColor="text1"/>
                <w:sz w:val="24"/>
                <w:szCs w:val="24"/>
              </w:rPr>
            </w:pPr>
            <w:r>
              <w:rPr>
                <w:color w:val="000000" w:themeColor="text1"/>
                <w:sz w:val="24"/>
                <w:szCs w:val="24"/>
              </w:rPr>
              <w:t>0</w:t>
            </w:r>
          </w:p>
        </w:tc>
        <w:tc>
          <w:tcPr>
            <w:tcW w:w="1456" w:type="dxa"/>
            <w:vMerge w:val="restart"/>
            <w:vAlign w:val="center"/>
          </w:tcPr>
          <w:p w14:paraId="2E04D518" w14:textId="26DE0D22" w:rsidR="003D08FA" w:rsidRPr="00220936" w:rsidRDefault="009248C2" w:rsidP="007106E0">
            <w:pPr>
              <w:spacing w:line="240" w:lineRule="auto"/>
              <w:ind w:firstLineChars="0" w:firstLine="0"/>
              <w:jc w:val="center"/>
              <w:rPr>
                <w:sz w:val="24"/>
                <w:szCs w:val="24"/>
              </w:rPr>
            </w:pPr>
            <w:r w:rsidRPr="00220936">
              <w:rPr>
                <w:rFonts w:hint="eastAsia"/>
                <w:sz w:val="24"/>
                <w:szCs w:val="24"/>
              </w:rPr>
              <w:t>危废仓地面为环氧地坪，内设导流沟，有泄露收集池</w:t>
            </w:r>
            <w:r w:rsidR="007106E0">
              <w:rPr>
                <w:rFonts w:hint="eastAsia"/>
                <w:sz w:val="24"/>
                <w:szCs w:val="24"/>
              </w:rPr>
              <w:t>；医废</w:t>
            </w:r>
            <w:r w:rsidR="007106E0">
              <w:rPr>
                <w:sz w:val="24"/>
                <w:szCs w:val="24"/>
              </w:rPr>
              <w:t>仓库地面为瓷砖</w:t>
            </w:r>
            <w:r w:rsidR="007106E0">
              <w:rPr>
                <w:rFonts w:hint="eastAsia"/>
                <w:sz w:val="24"/>
                <w:szCs w:val="24"/>
              </w:rPr>
              <w:t>+</w:t>
            </w:r>
            <w:r w:rsidR="007106E0">
              <w:rPr>
                <w:rFonts w:hint="eastAsia"/>
                <w:sz w:val="24"/>
                <w:szCs w:val="24"/>
              </w:rPr>
              <w:t>混凝土</w:t>
            </w:r>
            <w:r w:rsidR="007106E0">
              <w:rPr>
                <w:sz w:val="24"/>
                <w:szCs w:val="24"/>
              </w:rPr>
              <w:t>防渗，</w:t>
            </w:r>
            <w:r w:rsidR="007106E0">
              <w:rPr>
                <w:rFonts w:hint="eastAsia"/>
                <w:sz w:val="24"/>
                <w:szCs w:val="24"/>
              </w:rPr>
              <w:t>内设</w:t>
            </w:r>
            <w:r w:rsidR="007106E0">
              <w:rPr>
                <w:sz w:val="24"/>
                <w:szCs w:val="24"/>
              </w:rPr>
              <w:t>导流沟</w:t>
            </w:r>
          </w:p>
        </w:tc>
        <w:tc>
          <w:tcPr>
            <w:tcW w:w="537" w:type="dxa"/>
            <w:vMerge w:val="restart"/>
            <w:vAlign w:val="center"/>
          </w:tcPr>
          <w:p w14:paraId="0A6FCADF" w14:textId="77777777" w:rsidR="003D08FA" w:rsidRPr="00220936" w:rsidRDefault="009248C2">
            <w:pPr>
              <w:spacing w:line="240" w:lineRule="auto"/>
              <w:ind w:firstLineChars="0" w:firstLine="0"/>
              <w:jc w:val="center"/>
              <w:rPr>
                <w:sz w:val="24"/>
                <w:szCs w:val="24"/>
              </w:rPr>
            </w:pPr>
            <w:r w:rsidRPr="00220936">
              <w:rPr>
                <w:sz w:val="24"/>
                <w:szCs w:val="24"/>
              </w:rPr>
              <w:t>0</w:t>
            </w:r>
          </w:p>
        </w:tc>
      </w:tr>
      <w:tr w:rsidR="003D08FA" w14:paraId="696C256C" w14:textId="77777777">
        <w:trPr>
          <w:jc w:val="center"/>
        </w:trPr>
        <w:tc>
          <w:tcPr>
            <w:tcW w:w="1134" w:type="dxa"/>
            <w:vMerge/>
            <w:vAlign w:val="center"/>
          </w:tcPr>
          <w:p w14:paraId="419B3FD6" w14:textId="77777777" w:rsidR="003D08FA" w:rsidRDefault="003D08FA">
            <w:pPr>
              <w:spacing w:line="240" w:lineRule="auto"/>
              <w:ind w:firstLineChars="0" w:firstLine="0"/>
              <w:jc w:val="center"/>
              <w:rPr>
                <w:color w:val="000000" w:themeColor="text1"/>
                <w:sz w:val="24"/>
                <w:szCs w:val="24"/>
              </w:rPr>
            </w:pPr>
          </w:p>
        </w:tc>
        <w:tc>
          <w:tcPr>
            <w:tcW w:w="5775" w:type="dxa"/>
            <w:vAlign w:val="center"/>
          </w:tcPr>
          <w:p w14:paraId="7BECBDF2" w14:textId="77777777" w:rsidR="003D08FA" w:rsidRDefault="009248C2">
            <w:pPr>
              <w:spacing w:line="240" w:lineRule="auto"/>
              <w:ind w:firstLineChars="0" w:firstLine="0"/>
              <w:jc w:val="left"/>
              <w:rPr>
                <w:color w:val="000000" w:themeColor="text1"/>
                <w:sz w:val="24"/>
                <w:szCs w:val="24"/>
              </w:rPr>
            </w:pPr>
            <w:r>
              <w:rPr>
                <w:rFonts w:hAnsi="仿宋"/>
                <w:color w:val="000000" w:themeColor="text1"/>
                <w:sz w:val="24"/>
                <w:szCs w:val="24"/>
              </w:rPr>
              <w:t>不具备完善的危险废物贮存、运输、利用、处置设施和风险防控措施</w:t>
            </w:r>
          </w:p>
        </w:tc>
        <w:tc>
          <w:tcPr>
            <w:tcW w:w="560" w:type="dxa"/>
            <w:vAlign w:val="center"/>
          </w:tcPr>
          <w:p w14:paraId="443FD883" w14:textId="77777777" w:rsidR="003D08FA" w:rsidRDefault="009248C2">
            <w:pPr>
              <w:spacing w:line="240" w:lineRule="auto"/>
              <w:ind w:firstLineChars="0" w:firstLine="0"/>
              <w:jc w:val="center"/>
              <w:rPr>
                <w:color w:val="000000" w:themeColor="text1"/>
                <w:sz w:val="24"/>
                <w:szCs w:val="24"/>
              </w:rPr>
            </w:pPr>
            <w:r>
              <w:rPr>
                <w:color w:val="000000" w:themeColor="text1"/>
                <w:sz w:val="24"/>
                <w:szCs w:val="24"/>
              </w:rPr>
              <w:t>10</w:t>
            </w:r>
          </w:p>
        </w:tc>
        <w:tc>
          <w:tcPr>
            <w:tcW w:w="1456" w:type="dxa"/>
            <w:vMerge/>
            <w:vAlign w:val="center"/>
          </w:tcPr>
          <w:p w14:paraId="6061ED22" w14:textId="77777777" w:rsidR="003D08FA" w:rsidRDefault="003D08FA">
            <w:pPr>
              <w:spacing w:line="240" w:lineRule="auto"/>
              <w:ind w:firstLineChars="0" w:firstLine="0"/>
              <w:jc w:val="center"/>
              <w:rPr>
                <w:color w:val="000000" w:themeColor="text1"/>
                <w:sz w:val="24"/>
                <w:szCs w:val="24"/>
              </w:rPr>
            </w:pPr>
          </w:p>
        </w:tc>
        <w:tc>
          <w:tcPr>
            <w:tcW w:w="537" w:type="dxa"/>
            <w:vMerge/>
            <w:vAlign w:val="center"/>
          </w:tcPr>
          <w:p w14:paraId="27D31F7F" w14:textId="77777777" w:rsidR="003D08FA" w:rsidRDefault="003D08FA">
            <w:pPr>
              <w:spacing w:line="240" w:lineRule="auto"/>
              <w:ind w:firstLineChars="0" w:firstLine="0"/>
              <w:jc w:val="center"/>
              <w:rPr>
                <w:color w:val="000000" w:themeColor="text1"/>
                <w:sz w:val="24"/>
                <w:szCs w:val="24"/>
              </w:rPr>
            </w:pPr>
          </w:p>
        </w:tc>
      </w:tr>
      <w:tr w:rsidR="003D08FA" w14:paraId="2AD1D1FA" w14:textId="77777777">
        <w:trPr>
          <w:trHeight w:val="242"/>
          <w:jc w:val="center"/>
        </w:trPr>
        <w:tc>
          <w:tcPr>
            <w:tcW w:w="1134" w:type="dxa"/>
            <w:vMerge w:val="restart"/>
            <w:vAlign w:val="center"/>
          </w:tcPr>
          <w:p w14:paraId="74E49BB7" w14:textId="77777777" w:rsidR="003D08FA" w:rsidRDefault="009248C2">
            <w:pPr>
              <w:spacing w:line="240" w:lineRule="auto"/>
              <w:ind w:firstLineChars="0" w:firstLine="0"/>
              <w:jc w:val="center"/>
              <w:rPr>
                <w:color w:val="000000" w:themeColor="text1"/>
                <w:sz w:val="24"/>
                <w:szCs w:val="24"/>
              </w:rPr>
            </w:pPr>
            <w:r>
              <w:rPr>
                <w:rFonts w:hAnsi="仿宋"/>
                <w:color w:val="000000" w:themeColor="text1"/>
                <w:sz w:val="24"/>
                <w:szCs w:val="24"/>
              </w:rPr>
              <w:t>近</w:t>
            </w:r>
            <w:r>
              <w:rPr>
                <w:color w:val="000000" w:themeColor="text1"/>
                <w:sz w:val="24"/>
                <w:szCs w:val="24"/>
              </w:rPr>
              <w:t>3</w:t>
            </w:r>
            <w:r>
              <w:rPr>
                <w:rFonts w:hAnsi="仿宋"/>
                <w:color w:val="000000" w:themeColor="text1"/>
                <w:sz w:val="24"/>
                <w:szCs w:val="24"/>
              </w:rPr>
              <w:t>年内突发水</w:t>
            </w:r>
            <w:r>
              <w:rPr>
                <w:rFonts w:hAnsi="仿宋"/>
                <w:color w:val="000000" w:themeColor="text1"/>
                <w:sz w:val="24"/>
                <w:szCs w:val="24"/>
              </w:rPr>
              <w:lastRenderedPageBreak/>
              <w:t>环境事件发生情况</w:t>
            </w:r>
          </w:p>
        </w:tc>
        <w:tc>
          <w:tcPr>
            <w:tcW w:w="5775" w:type="dxa"/>
            <w:vAlign w:val="center"/>
          </w:tcPr>
          <w:p w14:paraId="0136A283" w14:textId="77777777" w:rsidR="003D08FA" w:rsidRDefault="009248C2">
            <w:pPr>
              <w:spacing w:line="240" w:lineRule="auto"/>
              <w:ind w:firstLineChars="0" w:firstLine="0"/>
              <w:jc w:val="center"/>
              <w:rPr>
                <w:color w:val="000000" w:themeColor="text1"/>
                <w:sz w:val="24"/>
                <w:szCs w:val="24"/>
              </w:rPr>
            </w:pPr>
            <w:r>
              <w:rPr>
                <w:rFonts w:hAnsi="仿宋"/>
                <w:color w:val="000000" w:themeColor="text1"/>
                <w:sz w:val="24"/>
                <w:szCs w:val="24"/>
              </w:rPr>
              <w:lastRenderedPageBreak/>
              <w:t>发生过特别重大或重大等级突发水环境事件的</w:t>
            </w:r>
          </w:p>
        </w:tc>
        <w:tc>
          <w:tcPr>
            <w:tcW w:w="560" w:type="dxa"/>
            <w:vAlign w:val="center"/>
          </w:tcPr>
          <w:p w14:paraId="280525C7" w14:textId="77777777" w:rsidR="003D08FA" w:rsidRDefault="009248C2">
            <w:pPr>
              <w:spacing w:line="240" w:lineRule="auto"/>
              <w:ind w:firstLineChars="0" w:firstLine="0"/>
              <w:jc w:val="center"/>
              <w:rPr>
                <w:color w:val="000000" w:themeColor="text1"/>
                <w:sz w:val="24"/>
                <w:szCs w:val="24"/>
              </w:rPr>
            </w:pPr>
            <w:r>
              <w:rPr>
                <w:color w:val="000000" w:themeColor="text1"/>
                <w:sz w:val="24"/>
                <w:szCs w:val="24"/>
              </w:rPr>
              <w:t>8</w:t>
            </w:r>
          </w:p>
        </w:tc>
        <w:tc>
          <w:tcPr>
            <w:tcW w:w="1456" w:type="dxa"/>
            <w:vMerge w:val="restart"/>
            <w:vAlign w:val="center"/>
          </w:tcPr>
          <w:p w14:paraId="688700E2" w14:textId="77777777" w:rsidR="003D08FA" w:rsidRDefault="009248C2">
            <w:pPr>
              <w:spacing w:line="240" w:lineRule="auto"/>
              <w:ind w:firstLineChars="0" w:firstLine="0"/>
              <w:jc w:val="center"/>
              <w:rPr>
                <w:color w:val="000000" w:themeColor="text1"/>
                <w:sz w:val="24"/>
                <w:szCs w:val="24"/>
              </w:rPr>
            </w:pPr>
            <w:r>
              <w:rPr>
                <w:rFonts w:hAnsi="仿宋"/>
                <w:color w:val="000000" w:themeColor="text1"/>
                <w:sz w:val="24"/>
                <w:szCs w:val="24"/>
              </w:rPr>
              <w:t>未发生过突发水环境事</w:t>
            </w:r>
            <w:r>
              <w:rPr>
                <w:rFonts w:hAnsi="仿宋"/>
                <w:color w:val="000000" w:themeColor="text1"/>
                <w:sz w:val="24"/>
                <w:szCs w:val="24"/>
              </w:rPr>
              <w:lastRenderedPageBreak/>
              <w:t>件</w:t>
            </w:r>
          </w:p>
        </w:tc>
        <w:tc>
          <w:tcPr>
            <w:tcW w:w="537" w:type="dxa"/>
            <w:vMerge w:val="restart"/>
            <w:vAlign w:val="center"/>
          </w:tcPr>
          <w:p w14:paraId="1E39CF48" w14:textId="77777777" w:rsidR="003D08FA" w:rsidRDefault="009248C2">
            <w:pPr>
              <w:spacing w:line="240" w:lineRule="auto"/>
              <w:ind w:firstLineChars="0" w:firstLine="0"/>
              <w:jc w:val="center"/>
              <w:rPr>
                <w:color w:val="000000" w:themeColor="text1"/>
                <w:sz w:val="24"/>
                <w:szCs w:val="24"/>
              </w:rPr>
            </w:pPr>
            <w:r>
              <w:rPr>
                <w:color w:val="000000" w:themeColor="text1"/>
                <w:sz w:val="24"/>
                <w:szCs w:val="24"/>
              </w:rPr>
              <w:lastRenderedPageBreak/>
              <w:t>0</w:t>
            </w:r>
          </w:p>
        </w:tc>
      </w:tr>
      <w:tr w:rsidR="003D08FA" w14:paraId="090CECCE" w14:textId="77777777">
        <w:trPr>
          <w:trHeight w:val="276"/>
          <w:jc w:val="center"/>
        </w:trPr>
        <w:tc>
          <w:tcPr>
            <w:tcW w:w="1134" w:type="dxa"/>
            <w:vMerge/>
            <w:vAlign w:val="center"/>
          </w:tcPr>
          <w:p w14:paraId="4E712EF9" w14:textId="77777777" w:rsidR="003D08FA" w:rsidRDefault="003D08FA">
            <w:pPr>
              <w:spacing w:line="240" w:lineRule="auto"/>
              <w:ind w:firstLineChars="0" w:firstLine="0"/>
              <w:jc w:val="center"/>
              <w:rPr>
                <w:color w:val="000000" w:themeColor="text1"/>
                <w:sz w:val="24"/>
                <w:szCs w:val="24"/>
              </w:rPr>
            </w:pPr>
          </w:p>
        </w:tc>
        <w:tc>
          <w:tcPr>
            <w:tcW w:w="5775" w:type="dxa"/>
            <w:vAlign w:val="center"/>
          </w:tcPr>
          <w:p w14:paraId="6723E76A" w14:textId="77777777" w:rsidR="003D08FA" w:rsidRDefault="009248C2">
            <w:pPr>
              <w:spacing w:line="240" w:lineRule="auto"/>
              <w:ind w:firstLineChars="0" w:firstLine="0"/>
              <w:jc w:val="center"/>
              <w:rPr>
                <w:color w:val="000000" w:themeColor="text1"/>
                <w:sz w:val="24"/>
                <w:szCs w:val="24"/>
              </w:rPr>
            </w:pPr>
            <w:r>
              <w:rPr>
                <w:rFonts w:hAnsi="仿宋"/>
                <w:color w:val="000000" w:themeColor="text1"/>
                <w:sz w:val="24"/>
                <w:szCs w:val="24"/>
              </w:rPr>
              <w:t>发生过较大等级突发水环境事件的</w:t>
            </w:r>
          </w:p>
        </w:tc>
        <w:tc>
          <w:tcPr>
            <w:tcW w:w="560" w:type="dxa"/>
            <w:vAlign w:val="center"/>
          </w:tcPr>
          <w:p w14:paraId="6771A8FE" w14:textId="77777777" w:rsidR="003D08FA" w:rsidRDefault="009248C2">
            <w:pPr>
              <w:spacing w:line="240" w:lineRule="auto"/>
              <w:ind w:firstLineChars="0" w:firstLine="0"/>
              <w:jc w:val="center"/>
              <w:rPr>
                <w:color w:val="000000" w:themeColor="text1"/>
                <w:sz w:val="24"/>
                <w:szCs w:val="24"/>
              </w:rPr>
            </w:pPr>
            <w:r>
              <w:rPr>
                <w:color w:val="000000" w:themeColor="text1"/>
                <w:sz w:val="24"/>
                <w:szCs w:val="24"/>
              </w:rPr>
              <w:t>6</w:t>
            </w:r>
          </w:p>
        </w:tc>
        <w:tc>
          <w:tcPr>
            <w:tcW w:w="1456" w:type="dxa"/>
            <w:vMerge/>
            <w:vAlign w:val="center"/>
          </w:tcPr>
          <w:p w14:paraId="0E6D1029" w14:textId="77777777" w:rsidR="003D08FA" w:rsidRDefault="003D08FA">
            <w:pPr>
              <w:spacing w:line="240" w:lineRule="auto"/>
              <w:ind w:firstLineChars="0" w:firstLine="0"/>
              <w:jc w:val="center"/>
              <w:rPr>
                <w:color w:val="000000" w:themeColor="text1"/>
                <w:sz w:val="24"/>
                <w:szCs w:val="24"/>
              </w:rPr>
            </w:pPr>
          </w:p>
        </w:tc>
        <w:tc>
          <w:tcPr>
            <w:tcW w:w="537" w:type="dxa"/>
            <w:vMerge/>
            <w:vAlign w:val="center"/>
          </w:tcPr>
          <w:p w14:paraId="0911C05A" w14:textId="77777777" w:rsidR="003D08FA" w:rsidRDefault="003D08FA">
            <w:pPr>
              <w:spacing w:line="240" w:lineRule="auto"/>
              <w:ind w:firstLineChars="0" w:firstLine="0"/>
              <w:jc w:val="center"/>
              <w:rPr>
                <w:color w:val="000000" w:themeColor="text1"/>
                <w:sz w:val="24"/>
                <w:szCs w:val="24"/>
              </w:rPr>
            </w:pPr>
          </w:p>
        </w:tc>
      </w:tr>
      <w:tr w:rsidR="003D08FA" w14:paraId="45707598" w14:textId="77777777">
        <w:trPr>
          <w:trHeight w:val="282"/>
          <w:jc w:val="center"/>
        </w:trPr>
        <w:tc>
          <w:tcPr>
            <w:tcW w:w="1134" w:type="dxa"/>
            <w:vMerge/>
            <w:vAlign w:val="center"/>
          </w:tcPr>
          <w:p w14:paraId="4FE53F7A" w14:textId="77777777" w:rsidR="003D08FA" w:rsidRDefault="003D08FA">
            <w:pPr>
              <w:spacing w:line="240" w:lineRule="auto"/>
              <w:ind w:firstLineChars="0" w:firstLine="0"/>
              <w:jc w:val="center"/>
              <w:rPr>
                <w:color w:val="000000" w:themeColor="text1"/>
                <w:sz w:val="24"/>
                <w:szCs w:val="24"/>
              </w:rPr>
            </w:pPr>
          </w:p>
        </w:tc>
        <w:tc>
          <w:tcPr>
            <w:tcW w:w="5775" w:type="dxa"/>
            <w:vAlign w:val="center"/>
          </w:tcPr>
          <w:p w14:paraId="28C0FE58" w14:textId="77777777" w:rsidR="003D08FA" w:rsidRDefault="009248C2">
            <w:pPr>
              <w:spacing w:line="240" w:lineRule="auto"/>
              <w:ind w:firstLineChars="0" w:firstLine="0"/>
              <w:jc w:val="center"/>
              <w:rPr>
                <w:color w:val="000000" w:themeColor="text1"/>
                <w:sz w:val="24"/>
                <w:szCs w:val="24"/>
              </w:rPr>
            </w:pPr>
            <w:r>
              <w:rPr>
                <w:rFonts w:hAnsi="仿宋"/>
                <w:color w:val="000000" w:themeColor="text1"/>
                <w:sz w:val="24"/>
                <w:szCs w:val="24"/>
              </w:rPr>
              <w:t>发生过一般等级突发水环境事件的</w:t>
            </w:r>
          </w:p>
        </w:tc>
        <w:tc>
          <w:tcPr>
            <w:tcW w:w="560" w:type="dxa"/>
            <w:vAlign w:val="center"/>
          </w:tcPr>
          <w:p w14:paraId="0EEA3357" w14:textId="77777777" w:rsidR="003D08FA" w:rsidRDefault="009248C2">
            <w:pPr>
              <w:spacing w:line="240" w:lineRule="auto"/>
              <w:ind w:firstLineChars="0" w:firstLine="0"/>
              <w:jc w:val="center"/>
              <w:rPr>
                <w:color w:val="000000" w:themeColor="text1"/>
                <w:sz w:val="24"/>
                <w:szCs w:val="24"/>
              </w:rPr>
            </w:pPr>
            <w:r>
              <w:rPr>
                <w:color w:val="000000" w:themeColor="text1"/>
                <w:sz w:val="24"/>
                <w:szCs w:val="24"/>
              </w:rPr>
              <w:t>4</w:t>
            </w:r>
          </w:p>
        </w:tc>
        <w:tc>
          <w:tcPr>
            <w:tcW w:w="1456" w:type="dxa"/>
            <w:vMerge/>
            <w:vAlign w:val="center"/>
          </w:tcPr>
          <w:p w14:paraId="49C03B04" w14:textId="77777777" w:rsidR="003D08FA" w:rsidRDefault="003D08FA">
            <w:pPr>
              <w:spacing w:line="240" w:lineRule="auto"/>
              <w:ind w:firstLineChars="0" w:firstLine="0"/>
              <w:jc w:val="center"/>
              <w:rPr>
                <w:color w:val="000000" w:themeColor="text1"/>
                <w:sz w:val="24"/>
                <w:szCs w:val="24"/>
              </w:rPr>
            </w:pPr>
          </w:p>
        </w:tc>
        <w:tc>
          <w:tcPr>
            <w:tcW w:w="537" w:type="dxa"/>
            <w:vMerge/>
            <w:vAlign w:val="center"/>
          </w:tcPr>
          <w:p w14:paraId="6EA4DAF2" w14:textId="77777777" w:rsidR="003D08FA" w:rsidRDefault="003D08FA">
            <w:pPr>
              <w:spacing w:line="240" w:lineRule="auto"/>
              <w:ind w:firstLineChars="0" w:firstLine="0"/>
              <w:jc w:val="center"/>
              <w:rPr>
                <w:color w:val="000000" w:themeColor="text1"/>
                <w:sz w:val="24"/>
                <w:szCs w:val="24"/>
              </w:rPr>
            </w:pPr>
          </w:p>
        </w:tc>
      </w:tr>
      <w:tr w:rsidR="003D08FA" w14:paraId="3BCBB018" w14:textId="77777777">
        <w:trPr>
          <w:jc w:val="center"/>
        </w:trPr>
        <w:tc>
          <w:tcPr>
            <w:tcW w:w="1134" w:type="dxa"/>
            <w:vMerge/>
            <w:vAlign w:val="center"/>
          </w:tcPr>
          <w:p w14:paraId="065C0F7B" w14:textId="77777777" w:rsidR="003D08FA" w:rsidRDefault="003D08FA">
            <w:pPr>
              <w:spacing w:line="240" w:lineRule="auto"/>
              <w:ind w:firstLineChars="0" w:firstLine="0"/>
              <w:jc w:val="center"/>
              <w:rPr>
                <w:color w:val="000000" w:themeColor="text1"/>
                <w:sz w:val="24"/>
                <w:szCs w:val="24"/>
              </w:rPr>
            </w:pPr>
          </w:p>
        </w:tc>
        <w:tc>
          <w:tcPr>
            <w:tcW w:w="5775" w:type="dxa"/>
            <w:vAlign w:val="center"/>
          </w:tcPr>
          <w:p w14:paraId="14CA8B32" w14:textId="77777777" w:rsidR="003D08FA" w:rsidRDefault="009248C2">
            <w:pPr>
              <w:spacing w:line="240" w:lineRule="auto"/>
              <w:ind w:firstLineChars="0" w:firstLine="0"/>
              <w:jc w:val="center"/>
              <w:rPr>
                <w:color w:val="000000" w:themeColor="text1"/>
                <w:sz w:val="24"/>
                <w:szCs w:val="24"/>
              </w:rPr>
            </w:pPr>
            <w:r>
              <w:rPr>
                <w:rFonts w:hAnsi="仿宋"/>
                <w:color w:val="000000" w:themeColor="text1"/>
                <w:sz w:val="24"/>
                <w:szCs w:val="24"/>
              </w:rPr>
              <w:t>未发生突发水环境事件的</w:t>
            </w:r>
          </w:p>
        </w:tc>
        <w:tc>
          <w:tcPr>
            <w:tcW w:w="560" w:type="dxa"/>
            <w:vAlign w:val="center"/>
          </w:tcPr>
          <w:p w14:paraId="394AC8C4" w14:textId="77777777" w:rsidR="003D08FA" w:rsidRDefault="009248C2">
            <w:pPr>
              <w:spacing w:line="240" w:lineRule="auto"/>
              <w:ind w:firstLineChars="0" w:firstLine="0"/>
              <w:jc w:val="center"/>
              <w:rPr>
                <w:color w:val="000000" w:themeColor="text1"/>
                <w:sz w:val="24"/>
                <w:szCs w:val="24"/>
              </w:rPr>
            </w:pPr>
            <w:r>
              <w:rPr>
                <w:color w:val="000000" w:themeColor="text1"/>
                <w:sz w:val="24"/>
                <w:szCs w:val="24"/>
              </w:rPr>
              <w:t>0</w:t>
            </w:r>
          </w:p>
        </w:tc>
        <w:tc>
          <w:tcPr>
            <w:tcW w:w="1456" w:type="dxa"/>
            <w:vMerge/>
            <w:vAlign w:val="center"/>
          </w:tcPr>
          <w:p w14:paraId="0504EB9C" w14:textId="77777777" w:rsidR="003D08FA" w:rsidRDefault="003D08FA">
            <w:pPr>
              <w:spacing w:line="240" w:lineRule="auto"/>
              <w:ind w:firstLineChars="0" w:firstLine="0"/>
              <w:jc w:val="center"/>
              <w:rPr>
                <w:color w:val="000000" w:themeColor="text1"/>
                <w:sz w:val="24"/>
                <w:szCs w:val="24"/>
              </w:rPr>
            </w:pPr>
          </w:p>
        </w:tc>
        <w:tc>
          <w:tcPr>
            <w:tcW w:w="537" w:type="dxa"/>
            <w:vMerge/>
            <w:vAlign w:val="center"/>
          </w:tcPr>
          <w:p w14:paraId="28CF826F" w14:textId="77777777" w:rsidR="003D08FA" w:rsidRDefault="003D08FA">
            <w:pPr>
              <w:spacing w:line="240" w:lineRule="auto"/>
              <w:ind w:firstLineChars="0" w:firstLine="0"/>
              <w:jc w:val="center"/>
              <w:rPr>
                <w:color w:val="000000" w:themeColor="text1"/>
                <w:sz w:val="24"/>
                <w:szCs w:val="24"/>
              </w:rPr>
            </w:pPr>
          </w:p>
        </w:tc>
      </w:tr>
      <w:tr w:rsidR="003D08FA" w14:paraId="055214B6" w14:textId="77777777">
        <w:trPr>
          <w:jc w:val="center"/>
        </w:trPr>
        <w:tc>
          <w:tcPr>
            <w:tcW w:w="9462" w:type="dxa"/>
            <w:gridSpan w:val="5"/>
            <w:vAlign w:val="center"/>
          </w:tcPr>
          <w:p w14:paraId="102F6569" w14:textId="77777777" w:rsidR="003D08FA" w:rsidRDefault="009248C2">
            <w:pPr>
              <w:spacing w:line="240" w:lineRule="auto"/>
              <w:ind w:firstLineChars="0" w:firstLine="0"/>
              <w:jc w:val="center"/>
              <w:rPr>
                <w:color w:val="000000" w:themeColor="text1"/>
                <w:sz w:val="24"/>
                <w:szCs w:val="24"/>
              </w:rPr>
            </w:pPr>
            <w:r>
              <w:rPr>
                <w:rFonts w:hAnsi="仿宋"/>
                <w:color w:val="000000" w:themeColor="text1"/>
                <w:sz w:val="24"/>
                <w:szCs w:val="24"/>
              </w:rPr>
              <w:t>注：本表中相关规范具体指</w:t>
            </w:r>
            <w:r>
              <w:rPr>
                <w:color w:val="000000" w:themeColor="text1"/>
                <w:sz w:val="24"/>
                <w:szCs w:val="24"/>
              </w:rPr>
              <w:t>GB50483</w:t>
            </w:r>
            <w:r>
              <w:rPr>
                <w:rFonts w:hAnsi="仿宋"/>
                <w:color w:val="000000" w:themeColor="text1"/>
                <w:sz w:val="24"/>
                <w:szCs w:val="24"/>
              </w:rPr>
              <w:t>、</w:t>
            </w:r>
            <w:r>
              <w:rPr>
                <w:color w:val="000000" w:themeColor="text1"/>
                <w:sz w:val="24"/>
                <w:szCs w:val="24"/>
              </w:rPr>
              <w:t>GB50160</w:t>
            </w:r>
            <w:r>
              <w:rPr>
                <w:rFonts w:hAnsi="仿宋"/>
                <w:color w:val="000000" w:themeColor="text1"/>
                <w:sz w:val="24"/>
                <w:szCs w:val="24"/>
              </w:rPr>
              <w:t>、</w:t>
            </w:r>
            <w:r>
              <w:rPr>
                <w:color w:val="000000" w:themeColor="text1"/>
                <w:sz w:val="24"/>
                <w:szCs w:val="24"/>
              </w:rPr>
              <w:t>GB50351</w:t>
            </w:r>
            <w:r>
              <w:rPr>
                <w:rFonts w:hAnsi="仿宋"/>
                <w:color w:val="000000" w:themeColor="text1"/>
                <w:sz w:val="24"/>
                <w:szCs w:val="24"/>
              </w:rPr>
              <w:t>、</w:t>
            </w:r>
            <w:r>
              <w:rPr>
                <w:color w:val="000000" w:themeColor="text1"/>
                <w:sz w:val="24"/>
                <w:szCs w:val="24"/>
              </w:rPr>
              <w:t>GB50747</w:t>
            </w:r>
            <w:r>
              <w:rPr>
                <w:rFonts w:hAnsi="仿宋"/>
                <w:color w:val="000000" w:themeColor="text1"/>
                <w:sz w:val="24"/>
                <w:szCs w:val="24"/>
              </w:rPr>
              <w:t>、</w:t>
            </w:r>
            <w:r>
              <w:rPr>
                <w:color w:val="000000" w:themeColor="text1"/>
                <w:sz w:val="24"/>
                <w:szCs w:val="24"/>
              </w:rPr>
              <w:t>SH3015</w:t>
            </w:r>
          </w:p>
        </w:tc>
      </w:tr>
      <w:tr w:rsidR="00220936" w:rsidRPr="00220936" w14:paraId="64EB4677" w14:textId="77777777" w:rsidTr="009454D5">
        <w:trPr>
          <w:trHeight w:val="152"/>
          <w:jc w:val="center"/>
        </w:trPr>
        <w:tc>
          <w:tcPr>
            <w:tcW w:w="8925" w:type="dxa"/>
            <w:gridSpan w:val="4"/>
            <w:vAlign w:val="center"/>
          </w:tcPr>
          <w:p w14:paraId="38F139FF" w14:textId="77777777" w:rsidR="003D08FA" w:rsidRPr="00220936" w:rsidRDefault="009248C2">
            <w:pPr>
              <w:spacing w:line="240" w:lineRule="auto"/>
              <w:ind w:firstLineChars="0" w:firstLine="0"/>
              <w:jc w:val="center"/>
              <w:rPr>
                <w:sz w:val="24"/>
                <w:szCs w:val="24"/>
              </w:rPr>
            </w:pPr>
            <w:r w:rsidRPr="00220936">
              <w:rPr>
                <w:rFonts w:hAnsi="仿宋"/>
                <w:sz w:val="24"/>
                <w:szCs w:val="24"/>
              </w:rPr>
              <w:t>总得分</w:t>
            </w:r>
          </w:p>
        </w:tc>
        <w:tc>
          <w:tcPr>
            <w:tcW w:w="537" w:type="dxa"/>
            <w:vAlign w:val="center"/>
          </w:tcPr>
          <w:p w14:paraId="194AC81A" w14:textId="5113C114" w:rsidR="003D08FA" w:rsidRPr="00220936" w:rsidRDefault="009454D5">
            <w:pPr>
              <w:spacing w:line="240" w:lineRule="auto"/>
              <w:ind w:firstLineChars="0" w:firstLine="0"/>
              <w:jc w:val="center"/>
              <w:rPr>
                <w:sz w:val="24"/>
                <w:szCs w:val="24"/>
              </w:rPr>
            </w:pPr>
            <w:r>
              <w:rPr>
                <w:sz w:val="24"/>
                <w:szCs w:val="24"/>
              </w:rPr>
              <w:t>6</w:t>
            </w:r>
          </w:p>
        </w:tc>
      </w:tr>
    </w:tbl>
    <w:p w14:paraId="30FB25D6" w14:textId="3C86895B" w:rsidR="003D08FA" w:rsidRDefault="009248C2">
      <w:pPr>
        <w:spacing w:line="480" w:lineRule="exact"/>
        <w:ind w:firstLineChars="0" w:firstLine="0"/>
        <w:rPr>
          <w:rFonts w:hAnsi="仿宋"/>
          <w:b/>
        </w:rPr>
      </w:pPr>
      <w:r w:rsidRPr="00220936">
        <w:rPr>
          <w:rFonts w:hAnsi="仿宋"/>
          <w:b/>
        </w:rPr>
        <w:t>表</w:t>
      </w:r>
      <w:r w:rsidRPr="00220936">
        <w:rPr>
          <w:b/>
        </w:rPr>
        <w:t>3.6-2</w:t>
      </w:r>
      <w:r w:rsidRPr="00220936">
        <w:rPr>
          <w:rFonts w:hint="eastAsia"/>
          <w:b/>
        </w:rPr>
        <w:t>得</w:t>
      </w:r>
      <w:r w:rsidRPr="00220936">
        <w:rPr>
          <w:rFonts w:hAnsi="仿宋"/>
          <w:b/>
        </w:rPr>
        <w:t>分为</w:t>
      </w:r>
      <w:r w:rsidR="009454D5">
        <w:rPr>
          <w:b/>
        </w:rPr>
        <w:t>6</w:t>
      </w:r>
      <w:r w:rsidRPr="00220936">
        <w:rPr>
          <w:rFonts w:hAnsi="仿宋"/>
          <w:b/>
        </w:rPr>
        <w:t>分。</w:t>
      </w:r>
    </w:p>
    <w:p w14:paraId="74ADE6BF" w14:textId="135CF8DE" w:rsidR="003A3907" w:rsidRPr="003A3907" w:rsidRDefault="003A3907">
      <w:pPr>
        <w:spacing w:line="480" w:lineRule="exact"/>
        <w:ind w:firstLineChars="0" w:firstLine="0"/>
        <w:rPr>
          <w:rFonts w:hAnsi="仿宋"/>
        </w:rPr>
      </w:pPr>
      <w:r w:rsidRPr="003A3907">
        <w:rPr>
          <w:rFonts w:hAnsi="仿宋" w:hint="eastAsia"/>
        </w:rPr>
        <w:t>具体现场图片如下：</w:t>
      </w:r>
    </w:p>
    <w:tbl>
      <w:tblPr>
        <w:tblStyle w:val="af4"/>
        <w:tblW w:w="5000" w:type="pct"/>
        <w:jc w:val="center"/>
        <w:tblBorders>
          <w:top w:val="single" w:sz="12" w:space="0" w:color="auto"/>
          <w:left w:val="none" w:sz="0" w:space="0" w:color="auto"/>
          <w:bottom w:val="single" w:sz="12" w:space="0" w:color="auto"/>
          <w:right w:val="none" w:sz="0" w:space="0" w:color="auto"/>
          <w:insideH w:val="single" w:sz="2" w:space="0" w:color="auto"/>
          <w:insideV w:val="single" w:sz="2" w:space="0" w:color="auto"/>
        </w:tblBorders>
        <w:tblLayout w:type="fixed"/>
        <w:tblLook w:val="04A0" w:firstRow="1" w:lastRow="0" w:firstColumn="1" w:lastColumn="0" w:noHBand="0" w:noVBand="1"/>
      </w:tblPr>
      <w:tblGrid>
        <w:gridCol w:w="4644"/>
        <w:gridCol w:w="4926"/>
      </w:tblGrid>
      <w:tr w:rsidR="003A3907" w:rsidRPr="00220936" w14:paraId="3BC92499" w14:textId="77777777" w:rsidTr="003A3907">
        <w:trPr>
          <w:jc w:val="center"/>
        </w:trPr>
        <w:tc>
          <w:tcPr>
            <w:tcW w:w="4644" w:type="dxa"/>
            <w:vAlign w:val="center"/>
          </w:tcPr>
          <w:p w14:paraId="776FD905" w14:textId="42EE3C89" w:rsidR="003A3907" w:rsidRPr="00220936" w:rsidRDefault="003A3907" w:rsidP="000001C4">
            <w:pPr>
              <w:spacing w:line="240" w:lineRule="auto"/>
              <w:ind w:firstLineChars="0" w:firstLine="0"/>
              <w:jc w:val="center"/>
              <w:rPr>
                <w:sz w:val="24"/>
                <w:szCs w:val="24"/>
              </w:rPr>
            </w:pPr>
            <w:r>
              <w:rPr>
                <w:noProof/>
                <w:sz w:val="24"/>
                <w:szCs w:val="24"/>
              </w:rPr>
              <w:drawing>
                <wp:inline distT="0" distB="0" distL="0" distR="0" wp14:anchorId="489519FA" wp14:editId="5432EA85">
                  <wp:extent cx="2811780" cy="2108835"/>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雨水切断阀1.jp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2811780" cy="2108835"/>
                          </a:xfrm>
                          <a:prstGeom prst="rect">
                            <a:avLst/>
                          </a:prstGeom>
                        </pic:spPr>
                      </pic:pic>
                    </a:graphicData>
                  </a:graphic>
                </wp:inline>
              </w:drawing>
            </w:r>
          </w:p>
        </w:tc>
        <w:tc>
          <w:tcPr>
            <w:tcW w:w="4926" w:type="dxa"/>
            <w:vAlign w:val="center"/>
          </w:tcPr>
          <w:p w14:paraId="18E59D1D" w14:textId="28091DB2" w:rsidR="003A3907" w:rsidRPr="00220936" w:rsidRDefault="003A3907" w:rsidP="000001C4">
            <w:pPr>
              <w:spacing w:line="240" w:lineRule="auto"/>
              <w:ind w:firstLineChars="0" w:firstLine="0"/>
              <w:jc w:val="center"/>
              <w:rPr>
                <w:sz w:val="24"/>
                <w:szCs w:val="24"/>
              </w:rPr>
            </w:pPr>
            <w:r>
              <w:rPr>
                <w:noProof/>
                <w:sz w:val="24"/>
                <w:szCs w:val="24"/>
              </w:rPr>
              <w:drawing>
                <wp:inline distT="0" distB="0" distL="0" distR="0" wp14:anchorId="00C50D2F" wp14:editId="51FD15B8">
                  <wp:extent cx="2181225" cy="2508885"/>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雨水切断阀2.jp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2181225" cy="2508885"/>
                          </a:xfrm>
                          <a:prstGeom prst="rect">
                            <a:avLst/>
                          </a:prstGeom>
                        </pic:spPr>
                      </pic:pic>
                    </a:graphicData>
                  </a:graphic>
                </wp:inline>
              </w:drawing>
            </w:r>
          </w:p>
        </w:tc>
      </w:tr>
      <w:tr w:rsidR="003A3907" w:rsidRPr="00220936" w14:paraId="43A1B276" w14:textId="77777777" w:rsidTr="003A3907">
        <w:trPr>
          <w:jc w:val="center"/>
        </w:trPr>
        <w:tc>
          <w:tcPr>
            <w:tcW w:w="4644" w:type="dxa"/>
            <w:vAlign w:val="center"/>
          </w:tcPr>
          <w:p w14:paraId="50923C40" w14:textId="5D0F131A" w:rsidR="003A3907" w:rsidRPr="00220936" w:rsidRDefault="003A3907" w:rsidP="000001C4">
            <w:pPr>
              <w:spacing w:line="240" w:lineRule="auto"/>
              <w:ind w:firstLineChars="0" w:firstLine="0"/>
              <w:jc w:val="center"/>
              <w:rPr>
                <w:sz w:val="24"/>
                <w:szCs w:val="24"/>
              </w:rPr>
            </w:pPr>
            <w:r>
              <w:rPr>
                <w:rFonts w:hint="eastAsia"/>
                <w:sz w:val="24"/>
                <w:szCs w:val="24"/>
              </w:rPr>
              <w:t>雨水</w:t>
            </w:r>
            <w:r>
              <w:rPr>
                <w:sz w:val="24"/>
                <w:szCs w:val="24"/>
              </w:rPr>
              <w:t>切断阀</w:t>
            </w:r>
            <w:r>
              <w:rPr>
                <w:rFonts w:hint="eastAsia"/>
                <w:sz w:val="24"/>
                <w:szCs w:val="24"/>
              </w:rPr>
              <w:t>1</w:t>
            </w:r>
          </w:p>
        </w:tc>
        <w:tc>
          <w:tcPr>
            <w:tcW w:w="4926" w:type="dxa"/>
            <w:vAlign w:val="center"/>
          </w:tcPr>
          <w:p w14:paraId="151E39F2" w14:textId="2A1B0F46" w:rsidR="003A3907" w:rsidRPr="00220936" w:rsidRDefault="003A3907" w:rsidP="000001C4">
            <w:pPr>
              <w:spacing w:line="240" w:lineRule="auto"/>
              <w:ind w:firstLineChars="0" w:firstLine="0"/>
              <w:jc w:val="center"/>
              <w:rPr>
                <w:sz w:val="24"/>
                <w:szCs w:val="24"/>
              </w:rPr>
            </w:pPr>
            <w:r>
              <w:rPr>
                <w:rFonts w:hint="eastAsia"/>
                <w:sz w:val="24"/>
                <w:szCs w:val="24"/>
              </w:rPr>
              <w:t>雨水</w:t>
            </w:r>
            <w:r>
              <w:rPr>
                <w:sz w:val="24"/>
                <w:szCs w:val="24"/>
              </w:rPr>
              <w:t>切断阀</w:t>
            </w:r>
            <w:r>
              <w:rPr>
                <w:rFonts w:hint="eastAsia"/>
                <w:sz w:val="24"/>
                <w:szCs w:val="24"/>
              </w:rPr>
              <w:t>2</w:t>
            </w:r>
          </w:p>
        </w:tc>
      </w:tr>
      <w:tr w:rsidR="003A3907" w:rsidRPr="00220936" w14:paraId="70BC9F97" w14:textId="77777777" w:rsidTr="003A3907">
        <w:trPr>
          <w:jc w:val="center"/>
        </w:trPr>
        <w:tc>
          <w:tcPr>
            <w:tcW w:w="4644" w:type="dxa"/>
            <w:vAlign w:val="center"/>
          </w:tcPr>
          <w:p w14:paraId="4A139EE2" w14:textId="5EF78302" w:rsidR="003A3907" w:rsidRDefault="003A3907" w:rsidP="000001C4">
            <w:pPr>
              <w:spacing w:line="240" w:lineRule="auto"/>
              <w:ind w:firstLineChars="0" w:firstLine="0"/>
              <w:jc w:val="center"/>
              <w:rPr>
                <w:sz w:val="24"/>
                <w:szCs w:val="24"/>
              </w:rPr>
            </w:pPr>
            <w:r>
              <w:rPr>
                <w:rFonts w:hint="eastAsia"/>
                <w:noProof/>
                <w:sz w:val="24"/>
                <w:szCs w:val="24"/>
              </w:rPr>
              <w:drawing>
                <wp:inline distT="0" distB="0" distL="0" distR="0" wp14:anchorId="5869CC40" wp14:editId="657BAF5B">
                  <wp:extent cx="2811780" cy="2590800"/>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摄像头.jp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2811780" cy="2590800"/>
                          </a:xfrm>
                          <a:prstGeom prst="rect">
                            <a:avLst/>
                          </a:prstGeom>
                        </pic:spPr>
                      </pic:pic>
                    </a:graphicData>
                  </a:graphic>
                </wp:inline>
              </w:drawing>
            </w:r>
          </w:p>
        </w:tc>
        <w:tc>
          <w:tcPr>
            <w:tcW w:w="4926" w:type="dxa"/>
            <w:vAlign w:val="center"/>
          </w:tcPr>
          <w:p w14:paraId="6DC319AB" w14:textId="49E0EFEC" w:rsidR="003A3907" w:rsidRPr="00220936" w:rsidRDefault="003A3907" w:rsidP="000001C4">
            <w:pPr>
              <w:spacing w:line="240" w:lineRule="auto"/>
              <w:ind w:firstLineChars="0" w:firstLine="0"/>
              <w:jc w:val="center"/>
              <w:rPr>
                <w:sz w:val="24"/>
                <w:szCs w:val="24"/>
              </w:rPr>
            </w:pPr>
            <w:r>
              <w:rPr>
                <w:noProof/>
                <w:sz w:val="24"/>
                <w:szCs w:val="24"/>
              </w:rPr>
              <w:drawing>
                <wp:inline distT="0" distB="0" distL="0" distR="0" wp14:anchorId="556107BA" wp14:editId="274FB710">
                  <wp:extent cx="2266950" cy="3022600"/>
                  <wp:effectExtent l="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导流沟.jp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2267364" cy="3023152"/>
                          </a:xfrm>
                          <a:prstGeom prst="rect">
                            <a:avLst/>
                          </a:prstGeom>
                        </pic:spPr>
                      </pic:pic>
                    </a:graphicData>
                  </a:graphic>
                </wp:inline>
              </w:drawing>
            </w:r>
          </w:p>
        </w:tc>
      </w:tr>
      <w:tr w:rsidR="003A3907" w:rsidRPr="00220936" w14:paraId="39A37482" w14:textId="77777777" w:rsidTr="003A3907">
        <w:trPr>
          <w:jc w:val="center"/>
        </w:trPr>
        <w:tc>
          <w:tcPr>
            <w:tcW w:w="4644" w:type="dxa"/>
            <w:vAlign w:val="center"/>
          </w:tcPr>
          <w:p w14:paraId="4280E481" w14:textId="4DE187B5" w:rsidR="003A3907" w:rsidRDefault="003A3907" w:rsidP="000001C4">
            <w:pPr>
              <w:spacing w:line="240" w:lineRule="auto"/>
              <w:ind w:firstLineChars="0" w:firstLine="0"/>
              <w:jc w:val="center"/>
              <w:rPr>
                <w:sz w:val="24"/>
                <w:szCs w:val="24"/>
              </w:rPr>
            </w:pPr>
            <w:r>
              <w:rPr>
                <w:rFonts w:hint="eastAsia"/>
                <w:sz w:val="24"/>
                <w:szCs w:val="24"/>
              </w:rPr>
              <w:t>危废仓库摄像头</w:t>
            </w:r>
          </w:p>
        </w:tc>
        <w:tc>
          <w:tcPr>
            <w:tcW w:w="4926" w:type="dxa"/>
            <w:vAlign w:val="center"/>
          </w:tcPr>
          <w:p w14:paraId="65CB0C4B" w14:textId="497A4BF6" w:rsidR="003A3907" w:rsidRPr="00220936" w:rsidRDefault="003A3907" w:rsidP="000001C4">
            <w:pPr>
              <w:spacing w:line="240" w:lineRule="auto"/>
              <w:ind w:firstLineChars="0" w:firstLine="0"/>
              <w:jc w:val="center"/>
              <w:rPr>
                <w:sz w:val="24"/>
                <w:szCs w:val="24"/>
              </w:rPr>
            </w:pPr>
            <w:r>
              <w:rPr>
                <w:rFonts w:hint="eastAsia"/>
                <w:sz w:val="24"/>
                <w:szCs w:val="24"/>
              </w:rPr>
              <w:t>危废仓库</w:t>
            </w:r>
            <w:r>
              <w:rPr>
                <w:sz w:val="24"/>
                <w:szCs w:val="24"/>
              </w:rPr>
              <w:t>导流沟、收集池</w:t>
            </w:r>
          </w:p>
        </w:tc>
      </w:tr>
      <w:tr w:rsidR="003A3907" w:rsidRPr="00220936" w14:paraId="6B7DD81B" w14:textId="77777777" w:rsidTr="003A3907">
        <w:trPr>
          <w:jc w:val="center"/>
        </w:trPr>
        <w:tc>
          <w:tcPr>
            <w:tcW w:w="4644" w:type="dxa"/>
            <w:vAlign w:val="center"/>
          </w:tcPr>
          <w:p w14:paraId="2C86F709" w14:textId="694572C6" w:rsidR="003A3907" w:rsidRDefault="003A3907" w:rsidP="000001C4">
            <w:pPr>
              <w:spacing w:line="240" w:lineRule="auto"/>
              <w:ind w:firstLineChars="0" w:firstLine="0"/>
              <w:jc w:val="center"/>
              <w:rPr>
                <w:sz w:val="24"/>
                <w:szCs w:val="24"/>
              </w:rPr>
            </w:pPr>
            <w:r>
              <w:rPr>
                <w:rFonts w:hint="eastAsia"/>
                <w:noProof/>
                <w:sz w:val="24"/>
                <w:szCs w:val="24"/>
              </w:rPr>
              <w:lastRenderedPageBreak/>
              <w:drawing>
                <wp:inline distT="0" distB="0" distL="0" distR="0" wp14:anchorId="2850FB16" wp14:editId="52D75B89">
                  <wp:extent cx="2266950" cy="3022600"/>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污水排口.jpg"/>
                          <pic:cNvPicPr/>
                        </pic:nvPicPr>
                        <pic:blipFill>
                          <a:blip r:embed="rId26" cstate="print">
                            <a:extLst>
                              <a:ext uri="{28A0092B-C50C-407E-A947-70E740481C1C}">
                                <a14:useLocalDpi xmlns:a14="http://schemas.microsoft.com/office/drawing/2010/main" val="0"/>
                              </a:ext>
                            </a:extLst>
                          </a:blip>
                          <a:stretch>
                            <a:fillRect/>
                          </a:stretch>
                        </pic:blipFill>
                        <pic:spPr>
                          <a:xfrm>
                            <a:off x="0" y="0"/>
                            <a:ext cx="2266950" cy="3022600"/>
                          </a:xfrm>
                          <a:prstGeom prst="rect">
                            <a:avLst/>
                          </a:prstGeom>
                        </pic:spPr>
                      </pic:pic>
                    </a:graphicData>
                  </a:graphic>
                </wp:inline>
              </w:drawing>
            </w:r>
          </w:p>
        </w:tc>
        <w:tc>
          <w:tcPr>
            <w:tcW w:w="4926" w:type="dxa"/>
            <w:vAlign w:val="center"/>
          </w:tcPr>
          <w:p w14:paraId="50BFDC93" w14:textId="7750405C" w:rsidR="003A3907" w:rsidRDefault="003A3907" w:rsidP="000001C4">
            <w:pPr>
              <w:spacing w:line="240" w:lineRule="auto"/>
              <w:ind w:firstLineChars="0" w:firstLine="0"/>
              <w:jc w:val="center"/>
              <w:rPr>
                <w:sz w:val="24"/>
                <w:szCs w:val="24"/>
              </w:rPr>
            </w:pPr>
            <w:r>
              <w:rPr>
                <w:rFonts w:hint="eastAsia"/>
                <w:noProof/>
                <w:sz w:val="24"/>
                <w:szCs w:val="24"/>
              </w:rPr>
              <w:drawing>
                <wp:inline distT="0" distB="0" distL="0" distR="0" wp14:anchorId="5CC1F026" wp14:editId="6FD1709C">
                  <wp:extent cx="2314575" cy="3086100"/>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雨水1.jpg"/>
                          <pic:cNvPicPr/>
                        </pic:nvPicPr>
                        <pic:blipFill>
                          <a:blip r:embed="rId27" cstate="print">
                            <a:extLst>
                              <a:ext uri="{28A0092B-C50C-407E-A947-70E740481C1C}">
                                <a14:useLocalDpi xmlns:a14="http://schemas.microsoft.com/office/drawing/2010/main" val="0"/>
                              </a:ext>
                            </a:extLst>
                          </a:blip>
                          <a:stretch>
                            <a:fillRect/>
                          </a:stretch>
                        </pic:blipFill>
                        <pic:spPr>
                          <a:xfrm>
                            <a:off x="0" y="0"/>
                            <a:ext cx="2314575" cy="3086100"/>
                          </a:xfrm>
                          <a:prstGeom prst="rect">
                            <a:avLst/>
                          </a:prstGeom>
                        </pic:spPr>
                      </pic:pic>
                    </a:graphicData>
                  </a:graphic>
                </wp:inline>
              </w:drawing>
            </w:r>
          </w:p>
        </w:tc>
      </w:tr>
      <w:tr w:rsidR="003A3907" w:rsidRPr="00220936" w14:paraId="6D6D4956" w14:textId="77777777" w:rsidTr="003A3907">
        <w:trPr>
          <w:jc w:val="center"/>
        </w:trPr>
        <w:tc>
          <w:tcPr>
            <w:tcW w:w="4644" w:type="dxa"/>
            <w:vAlign w:val="center"/>
          </w:tcPr>
          <w:p w14:paraId="6AEA38F2" w14:textId="22AFD7A4" w:rsidR="003A3907" w:rsidRDefault="003A3907" w:rsidP="000001C4">
            <w:pPr>
              <w:spacing w:line="240" w:lineRule="auto"/>
              <w:ind w:firstLineChars="0" w:firstLine="0"/>
              <w:jc w:val="center"/>
              <w:rPr>
                <w:sz w:val="24"/>
                <w:szCs w:val="24"/>
              </w:rPr>
            </w:pPr>
            <w:r>
              <w:rPr>
                <w:rFonts w:hint="eastAsia"/>
                <w:sz w:val="24"/>
                <w:szCs w:val="24"/>
              </w:rPr>
              <w:t>污水排口</w:t>
            </w:r>
            <w:r>
              <w:rPr>
                <w:sz w:val="24"/>
                <w:szCs w:val="24"/>
              </w:rPr>
              <w:t>标识牌</w:t>
            </w:r>
          </w:p>
        </w:tc>
        <w:tc>
          <w:tcPr>
            <w:tcW w:w="4926" w:type="dxa"/>
            <w:vAlign w:val="center"/>
          </w:tcPr>
          <w:p w14:paraId="36978244" w14:textId="4B8C5BE7" w:rsidR="003A3907" w:rsidRDefault="003A3907" w:rsidP="000001C4">
            <w:pPr>
              <w:spacing w:line="240" w:lineRule="auto"/>
              <w:ind w:firstLineChars="0" w:firstLine="0"/>
              <w:jc w:val="center"/>
              <w:rPr>
                <w:sz w:val="24"/>
                <w:szCs w:val="24"/>
              </w:rPr>
            </w:pPr>
            <w:r>
              <w:rPr>
                <w:rFonts w:hint="eastAsia"/>
                <w:sz w:val="24"/>
                <w:szCs w:val="24"/>
              </w:rPr>
              <w:t>雨水</w:t>
            </w:r>
            <w:r>
              <w:rPr>
                <w:sz w:val="24"/>
                <w:szCs w:val="24"/>
              </w:rPr>
              <w:t>排口标识牌</w:t>
            </w:r>
            <w:r w:rsidR="003739DC">
              <w:rPr>
                <w:rFonts w:hint="eastAsia"/>
                <w:sz w:val="24"/>
                <w:szCs w:val="24"/>
              </w:rPr>
              <w:t>1</w:t>
            </w:r>
          </w:p>
        </w:tc>
      </w:tr>
      <w:tr w:rsidR="003739DC" w:rsidRPr="00220936" w14:paraId="69BEACF8" w14:textId="77777777" w:rsidTr="003A3907">
        <w:trPr>
          <w:jc w:val="center"/>
        </w:trPr>
        <w:tc>
          <w:tcPr>
            <w:tcW w:w="4644" w:type="dxa"/>
            <w:vAlign w:val="center"/>
          </w:tcPr>
          <w:p w14:paraId="21BBED71" w14:textId="06D76DF1" w:rsidR="003739DC" w:rsidRDefault="003739DC" w:rsidP="000001C4">
            <w:pPr>
              <w:spacing w:line="240" w:lineRule="auto"/>
              <w:ind w:firstLineChars="0" w:firstLine="0"/>
              <w:jc w:val="center"/>
              <w:rPr>
                <w:sz w:val="24"/>
                <w:szCs w:val="24"/>
              </w:rPr>
            </w:pPr>
            <w:r>
              <w:rPr>
                <w:rFonts w:hint="eastAsia"/>
                <w:noProof/>
                <w:sz w:val="24"/>
                <w:szCs w:val="24"/>
              </w:rPr>
              <w:drawing>
                <wp:inline distT="0" distB="0" distL="0" distR="0" wp14:anchorId="11A15846" wp14:editId="734885AE">
                  <wp:extent cx="2811780" cy="3749040"/>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危废仓库应急处置卡.jp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2811780" cy="3749040"/>
                          </a:xfrm>
                          <a:prstGeom prst="rect">
                            <a:avLst/>
                          </a:prstGeom>
                        </pic:spPr>
                      </pic:pic>
                    </a:graphicData>
                  </a:graphic>
                </wp:inline>
              </w:drawing>
            </w:r>
          </w:p>
        </w:tc>
        <w:tc>
          <w:tcPr>
            <w:tcW w:w="4926" w:type="dxa"/>
            <w:vAlign w:val="center"/>
          </w:tcPr>
          <w:p w14:paraId="4190C412" w14:textId="3D960950" w:rsidR="003739DC" w:rsidRDefault="003739DC" w:rsidP="000001C4">
            <w:pPr>
              <w:spacing w:line="240" w:lineRule="auto"/>
              <w:ind w:firstLineChars="0" w:firstLine="0"/>
              <w:jc w:val="center"/>
              <w:rPr>
                <w:sz w:val="24"/>
                <w:szCs w:val="24"/>
              </w:rPr>
            </w:pPr>
            <w:r>
              <w:rPr>
                <w:rFonts w:hint="eastAsia"/>
                <w:noProof/>
                <w:sz w:val="24"/>
                <w:szCs w:val="24"/>
              </w:rPr>
              <w:drawing>
                <wp:inline distT="0" distB="0" distL="0" distR="0" wp14:anchorId="3FF0203F" wp14:editId="3E596AF3">
                  <wp:extent cx="2990850" cy="3987800"/>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污水处理站应急处置卡.jp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2990850" cy="3987800"/>
                          </a:xfrm>
                          <a:prstGeom prst="rect">
                            <a:avLst/>
                          </a:prstGeom>
                        </pic:spPr>
                      </pic:pic>
                    </a:graphicData>
                  </a:graphic>
                </wp:inline>
              </w:drawing>
            </w:r>
          </w:p>
        </w:tc>
      </w:tr>
      <w:tr w:rsidR="003739DC" w:rsidRPr="00220936" w14:paraId="0104A89D" w14:textId="77777777" w:rsidTr="003A3907">
        <w:trPr>
          <w:jc w:val="center"/>
        </w:trPr>
        <w:tc>
          <w:tcPr>
            <w:tcW w:w="4644" w:type="dxa"/>
            <w:vAlign w:val="center"/>
          </w:tcPr>
          <w:p w14:paraId="222CB97D" w14:textId="675FC450" w:rsidR="003739DC" w:rsidRDefault="003739DC" w:rsidP="003739DC">
            <w:pPr>
              <w:spacing w:line="240" w:lineRule="auto"/>
              <w:ind w:firstLineChars="0" w:firstLine="0"/>
              <w:jc w:val="center"/>
              <w:rPr>
                <w:sz w:val="24"/>
                <w:szCs w:val="24"/>
              </w:rPr>
            </w:pPr>
            <w:r>
              <w:rPr>
                <w:rFonts w:hint="eastAsia"/>
                <w:sz w:val="24"/>
                <w:szCs w:val="24"/>
              </w:rPr>
              <w:t>危废仓库泄露</w:t>
            </w:r>
            <w:r>
              <w:rPr>
                <w:sz w:val="24"/>
                <w:szCs w:val="24"/>
              </w:rPr>
              <w:t>应急处置卡</w:t>
            </w:r>
          </w:p>
        </w:tc>
        <w:tc>
          <w:tcPr>
            <w:tcW w:w="4926" w:type="dxa"/>
            <w:vAlign w:val="center"/>
          </w:tcPr>
          <w:p w14:paraId="28D4A683" w14:textId="2BECC544" w:rsidR="003739DC" w:rsidRDefault="003739DC" w:rsidP="000001C4">
            <w:pPr>
              <w:spacing w:line="240" w:lineRule="auto"/>
              <w:ind w:firstLineChars="0" w:firstLine="0"/>
              <w:jc w:val="center"/>
              <w:rPr>
                <w:sz w:val="24"/>
                <w:szCs w:val="24"/>
              </w:rPr>
            </w:pPr>
            <w:r>
              <w:rPr>
                <w:rFonts w:hint="eastAsia"/>
                <w:sz w:val="24"/>
                <w:szCs w:val="24"/>
              </w:rPr>
              <w:t>污水站</w:t>
            </w:r>
            <w:r>
              <w:rPr>
                <w:sz w:val="24"/>
                <w:szCs w:val="24"/>
              </w:rPr>
              <w:t>泄露应急处置卡</w:t>
            </w:r>
          </w:p>
        </w:tc>
      </w:tr>
      <w:tr w:rsidR="003739DC" w:rsidRPr="00220936" w14:paraId="28026045" w14:textId="77777777" w:rsidTr="003A3907">
        <w:trPr>
          <w:jc w:val="center"/>
        </w:trPr>
        <w:tc>
          <w:tcPr>
            <w:tcW w:w="4644" w:type="dxa"/>
            <w:vAlign w:val="center"/>
          </w:tcPr>
          <w:p w14:paraId="66BDF31B" w14:textId="20FE1012" w:rsidR="003739DC" w:rsidRPr="003739DC" w:rsidRDefault="003739DC" w:rsidP="000001C4">
            <w:pPr>
              <w:spacing w:line="240" w:lineRule="auto"/>
              <w:ind w:firstLineChars="0" w:firstLine="0"/>
              <w:jc w:val="center"/>
              <w:rPr>
                <w:sz w:val="24"/>
                <w:szCs w:val="24"/>
              </w:rPr>
            </w:pPr>
            <w:r>
              <w:rPr>
                <w:rFonts w:hint="eastAsia"/>
                <w:noProof/>
                <w:sz w:val="24"/>
                <w:szCs w:val="24"/>
              </w:rPr>
              <w:lastRenderedPageBreak/>
              <w:drawing>
                <wp:inline distT="0" distB="0" distL="0" distR="0" wp14:anchorId="4DBB42C1" wp14:editId="0301AC27">
                  <wp:extent cx="2811780" cy="3749040"/>
                  <wp:effectExtent l="0" t="0" r="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盐酸储罐应急处置卡.jp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2811780" cy="3749040"/>
                          </a:xfrm>
                          <a:prstGeom prst="rect">
                            <a:avLst/>
                          </a:prstGeom>
                        </pic:spPr>
                      </pic:pic>
                    </a:graphicData>
                  </a:graphic>
                </wp:inline>
              </w:drawing>
            </w:r>
          </w:p>
        </w:tc>
        <w:tc>
          <w:tcPr>
            <w:tcW w:w="4926" w:type="dxa"/>
            <w:vAlign w:val="center"/>
          </w:tcPr>
          <w:p w14:paraId="20243498" w14:textId="60928B37" w:rsidR="003739DC" w:rsidRDefault="007060BF" w:rsidP="000001C4">
            <w:pPr>
              <w:spacing w:line="240" w:lineRule="auto"/>
              <w:ind w:firstLineChars="0" w:firstLine="0"/>
              <w:jc w:val="center"/>
              <w:rPr>
                <w:sz w:val="24"/>
                <w:szCs w:val="24"/>
              </w:rPr>
            </w:pPr>
            <w:r>
              <w:rPr>
                <w:noProof/>
                <w:sz w:val="24"/>
                <w:szCs w:val="24"/>
              </w:rPr>
              <w:drawing>
                <wp:inline distT="0" distB="0" distL="0" distR="0" wp14:anchorId="70F3AFC5" wp14:editId="448110A2">
                  <wp:extent cx="2990850" cy="2952750"/>
                  <wp:effectExtent l="0" t="0" r="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雨水排口.jpg"/>
                          <pic:cNvPicPr/>
                        </pic:nvPicPr>
                        <pic:blipFill>
                          <a:blip r:embed="rId31" cstate="print">
                            <a:extLst>
                              <a:ext uri="{28A0092B-C50C-407E-A947-70E740481C1C}">
                                <a14:useLocalDpi xmlns:a14="http://schemas.microsoft.com/office/drawing/2010/main" val="0"/>
                              </a:ext>
                            </a:extLst>
                          </a:blip>
                          <a:stretch>
                            <a:fillRect/>
                          </a:stretch>
                        </pic:blipFill>
                        <pic:spPr>
                          <a:xfrm>
                            <a:off x="0" y="0"/>
                            <a:ext cx="2990850" cy="2952750"/>
                          </a:xfrm>
                          <a:prstGeom prst="rect">
                            <a:avLst/>
                          </a:prstGeom>
                        </pic:spPr>
                      </pic:pic>
                    </a:graphicData>
                  </a:graphic>
                </wp:inline>
              </w:drawing>
            </w:r>
          </w:p>
        </w:tc>
      </w:tr>
      <w:tr w:rsidR="003739DC" w:rsidRPr="00220936" w14:paraId="25AE596D" w14:textId="77777777" w:rsidTr="003A3907">
        <w:trPr>
          <w:jc w:val="center"/>
        </w:trPr>
        <w:tc>
          <w:tcPr>
            <w:tcW w:w="4644" w:type="dxa"/>
            <w:vAlign w:val="center"/>
          </w:tcPr>
          <w:p w14:paraId="593A20C6" w14:textId="64271CE5" w:rsidR="003739DC" w:rsidRDefault="003739DC" w:rsidP="000001C4">
            <w:pPr>
              <w:spacing w:line="240" w:lineRule="auto"/>
              <w:ind w:firstLineChars="0" w:firstLine="0"/>
              <w:jc w:val="center"/>
              <w:rPr>
                <w:sz w:val="24"/>
                <w:szCs w:val="24"/>
              </w:rPr>
            </w:pPr>
            <w:r>
              <w:rPr>
                <w:rFonts w:hint="eastAsia"/>
                <w:sz w:val="24"/>
                <w:szCs w:val="24"/>
              </w:rPr>
              <w:t>盐酸</w:t>
            </w:r>
            <w:r>
              <w:rPr>
                <w:sz w:val="24"/>
                <w:szCs w:val="24"/>
              </w:rPr>
              <w:t>储罐泄露应急处置卡</w:t>
            </w:r>
          </w:p>
        </w:tc>
        <w:tc>
          <w:tcPr>
            <w:tcW w:w="4926" w:type="dxa"/>
            <w:vAlign w:val="center"/>
          </w:tcPr>
          <w:p w14:paraId="260840E5" w14:textId="0460B00B" w:rsidR="003739DC" w:rsidRDefault="003739DC" w:rsidP="003739DC">
            <w:pPr>
              <w:spacing w:line="240" w:lineRule="auto"/>
              <w:ind w:firstLineChars="0" w:firstLine="0"/>
              <w:jc w:val="center"/>
              <w:rPr>
                <w:sz w:val="24"/>
                <w:szCs w:val="24"/>
              </w:rPr>
            </w:pPr>
            <w:r>
              <w:rPr>
                <w:rFonts w:hint="eastAsia"/>
                <w:sz w:val="24"/>
                <w:szCs w:val="24"/>
              </w:rPr>
              <w:t>雨水</w:t>
            </w:r>
            <w:r>
              <w:rPr>
                <w:sz w:val="24"/>
                <w:szCs w:val="24"/>
              </w:rPr>
              <w:t>排口标识牌</w:t>
            </w:r>
            <w:r>
              <w:rPr>
                <w:rFonts w:hint="eastAsia"/>
                <w:sz w:val="24"/>
                <w:szCs w:val="24"/>
              </w:rPr>
              <w:t>2</w:t>
            </w:r>
          </w:p>
        </w:tc>
      </w:tr>
      <w:tr w:rsidR="00493C9C" w:rsidRPr="00220936" w14:paraId="5D459417" w14:textId="77777777" w:rsidTr="003A3907">
        <w:trPr>
          <w:jc w:val="center"/>
        </w:trPr>
        <w:tc>
          <w:tcPr>
            <w:tcW w:w="4644" w:type="dxa"/>
            <w:vAlign w:val="center"/>
          </w:tcPr>
          <w:p w14:paraId="3CE0D4F8" w14:textId="3B290DB3" w:rsidR="00493C9C" w:rsidRDefault="00493C9C" w:rsidP="000001C4">
            <w:pPr>
              <w:spacing w:line="240" w:lineRule="auto"/>
              <w:ind w:firstLineChars="0" w:firstLine="0"/>
              <w:jc w:val="center"/>
              <w:rPr>
                <w:sz w:val="24"/>
                <w:szCs w:val="24"/>
              </w:rPr>
            </w:pPr>
            <w:r>
              <w:rPr>
                <w:rFonts w:hint="eastAsia"/>
                <w:noProof/>
                <w:sz w:val="24"/>
                <w:szCs w:val="24"/>
              </w:rPr>
              <w:drawing>
                <wp:inline distT="0" distB="0" distL="0" distR="0" wp14:anchorId="30FF5562" wp14:editId="5B24BC53">
                  <wp:extent cx="2811780" cy="2108835"/>
                  <wp:effectExtent l="0" t="0" r="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紧急集合点标识牌1.jpg"/>
                          <pic:cNvPicPr/>
                        </pic:nvPicPr>
                        <pic:blipFill>
                          <a:blip r:embed="rId32" cstate="print">
                            <a:extLst>
                              <a:ext uri="{28A0092B-C50C-407E-A947-70E740481C1C}">
                                <a14:useLocalDpi xmlns:a14="http://schemas.microsoft.com/office/drawing/2010/main" val="0"/>
                              </a:ext>
                            </a:extLst>
                          </a:blip>
                          <a:stretch>
                            <a:fillRect/>
                          </a:stretch>
                        </pic:blipFill>
                        <pic:spPr>
                          <a:xfrm>
                            <a:off x="0" y="0"/>
                            <a:ext cx="2811780" cy="2108835"/>
                          </a:xfrm>
                          <a:prstGeom prst="rect">
                            <a:avLst/>
                          </a:prstGeom>
                        </pic:spPr>
                      </pic:pic>
                    </a:graphicData>
                  </a:graphic>
                </wp:inline>
              </w:drawing>
            </w:r>
          </w:p>
        </w:tc>
        <w:tc>
          <w:tcPr>
            <w:tcW w:w="4926" w:type="dxa"/>
            <w:vAlign w:val="center"/>
          </w:tcPr>
          <w:p w14:paraId="1857041D" w14:textId="2B9ECC1D" w:rsidR="00493C9C" w:rsidRDefault="00493C9C" w:rsidP="003739DC">
            <w:pPr>
              <w:spacing w:line="240" w:lineRule="auto"/>
              <w:ind w:firstLineChars="0" w:firstLine="0"/>
              <w:jc w:val="center"/>
              <w:rPr>
                <w:sz w:val="24"/>
                <w:szCs w:val="24"/>
              </w:rPr>
            </w:pPr>
            <w:r>
              <w:rPr>
                <w:rFonts w:hint="eastAsia"/>
                <w:noProof/>
                <w:sz w:val="24"/>
                <w:szCs w:val="24"/>
              </w:rPr>
              <w:drawing>
                <wp:inline distT="0" distB="0" distL="0" distR="0" wp14:anchorId="060938F3" wp14:editId="2375297C">
                  <wp:extent cx="2990850" cy="2243455"/>
                  <wp:effectExtent l="0" t="0" r="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紧急集合点标识牌2.jpg"/>
                          <pic:cNvPicPr/>
                        </pic:nvPicPr>
                        <pic:blipFill>
                          <a:blip r:embed="rId33" cstate="print">
                            <a:extLst>
                              <a:ext uri="{28A0092B-C50C-407E-A947-70E740481C1C}">
                                <a14:useLocalDpi xmlns:a14="http://schemas.microsoft.com/office/drawing/2010/main" val="0"/>
                              </a:ext>
                            </a:extLst>
                          </a:blip>
                          <a:stretch>
                            <a:fillRect/>
                          </a:stretch>
                        </pic:blipFill>
                        <pic:spPr>
                          <a:xfrm>
                            <a:off x="0" y="0"/>
                            <a:ext cx="2990850" cy="2243455"/>
                          </a:xfrm>
                          <a:prstGeom prst="rect">
                            <a:avLst/>
                          </a:prstGeom>
                        </pic:spPr>
                      </pic:pic>
                    </a:graphicData>
                  </a:graphic>
                </wp:inline>
              </w:drawing>
            </w:r>
          </w:p>
        </w:tc>
      </w:tr>
      <w:tr w:rsidR="00493C9C" w:rsidRPr="00220936" w14:paraId="5C8B616E" w14:textId="77777777" w:rsidTr="003A3907">
        <w:trPr>
          <w:jc w:val="center"/>
        </w:trPr>
        <w:tc>
          <w:tcPr>
            <w:tcW w:w="4644" w:type="dxa"/>
            <w:vAlign w:val="center"/>
          </w:tcPr>
          <w:p w14:paraId="349D4532" w14:textId="6E174E1D" w:rsidR="00493C9C" w:rsidRDefault="00493C9C" w:rsidP="00493C9C">
            <w:pPr>
              <w:spacing w:line="240" w:lineRule="auto"/>
              <w:ind w:firstLineChars="0" w:firstLine="0"/>
              <w:jc w:val="center"/>
              <w:rPr>
                <w:sz w:val="24"/>
                <w:szCs w:val="24"/>
              </w:rPr>
            </w:pPr>
            <w:r>
              <w:rPr>
                <w:rFonts w:hint="eastAsia"/>
                <w:sz w:val="24"/>
                <w:szCs w:val="24"/>
              </w:rPr>
              <w:t>紧急集合点</w:t>
            </w:r>
            <w:r>
              <w:rPr>
                <w:sz w:val="24"/>
                <w:szCs w:val="24"/>
              </w:rPr>
              <w:t>标识牌</w:t>
            </w:r>
            <w:r>
              <w:rPr>
                <w:rFonts w:hint="eastAsia"/>
                <w:sz w:val="24"/>
                <w:szCs w:val="24"/>
              </w:rPr>
              <w:t>（荷花池</w:t>
            </w:r>
            <w:r>
              <w:rPr>
                <w:sz w:val="24"/>
                <w:szCs w:val="24"/>
              </w:rPr>
              <w:t>假山处</w:t>
            </w:r>
            <w:r>
              <w:rPr>
                <w:rFonts w:hint="eastAsia"/>
                <w:sz w:val="24"/>
                <w:szCs w:val="24"/>
              </w:rPr>
              <w:t>）</w:t>
            </w:r>
          </w:p>
        </w:tc>
        <w:tc>
          <w:tcPr>
            <w:tcW w:w="4926" w:type="dxa"/>
            <w:vAlign w:val="center"/>
          </w:tcPr>
          <w:p w14:paraId="10746675" w14:textId="34AAB0CD" w:rsidR="00493C9C" w:rsidRDefault="00493C9C" w:rsidP="003739DC">
            <w:pPr>
              <w:spacing w:line="240" w:lineRule="auto"/>
              <w:ind w:firstLineChars="0" w:firstLine="0"/>
              <w:jc w:val="center"/>
              <w:rPr>
                <w:sz w:val="24"/>
                <w:szCs w:val="24"/>
              </w:rPr>
            </w:pPr>
            <w:r>
              <w:rPr>
                <w:rFonts w:hint="eastAsia"/>
                <w:sz w:val="24"/>
                <w:szCs w:val="24"/>
              </w:rPr>
              <w:t>紧急集合点标识牌（</w:t>
            </w:r>
            <w:r w:rsidR="009476D2" w:rsidRPr="009476D2">
              <w:rPr>
                <w:rFonts w:hint="eastAsia"/>
                <w:sz w:val="24"/>
                <w:szCs w:val="24"/>
              </w:rPr>
              <w:t>门诊楼与三号楼之间景观空地</w:t>
            </w:r>
            <w:r>
              <w:rPr>
                <w:rFonts w:hint="eastAsia"/>
                <w:sz w:val="24"/>
                <w:szCs w:val="24"/>
              </w:rPr>
              <w:t>）</w:t>
            </w:r>
          </w:p>
        </w:tc>
      </w:tr>
      <w:tr w:rsidR="00754752" w:rsidRPr="00220936" w14:paraId="6BB95742" w14:textId="77777777" w:rsidTr="003A3907">
        <w:trPr>
          <w:jc w:val="center"/>
        </w:trPr>
        <w:tc>
          <w:tcPr>
            <w:tcW w:w="4644" w:type="dxa"/>
            <w:vAlign w:val="center"/>
          </w:tcPr>
          <w:p w14:paraId="4B53B931" w14:textId="2711A6AB" w:rsidR="00754752" w:rsidRDefault="00754752" w:rsidP="00493C9C">
            <w:pPr>
              <w:spacing w:line="240" w:lineRule="auto"/>
              <w:ind w:firstLineChars="0" w:firstLine="0"/>
              <w:jc w:val="center"/>
              <w:rPr>
                <w:sz w:val="24"/>
                <w:szCs w:val="24"/>
              </w:rPr>
            </w:pPr>
            <w:r>
              <w:rPr>
                <w:rFonts w:hint="eastAsia"/>
                <w:noProof/>
                <w:sz w:val="24"/>
                <w:szCs w:val="24"/>
              </w:rPr>
              <w:lastRenderedPageBreak/>
              <w:drawing>
                <wp:inline distT="0" distB="0" distL="0" distR="0" wp14:anchorId="6B33C1E3" wp14:editId="377ECC6D">
                  <wp:extent cx="2811780" cy="2609850"/>
                  <wp:effectExtent l="0" t="0" r="0"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危废仓库标识.jpg"/>
                          <pic:cNvPicPr/>
                        </pic:nvPicPr>
                        <pic:blipFill>
                          <a:blip r:embed="rId34" cstate="print">
                            <a:extLst>
                              <a:ext uri="{28A0092B-C50C-407E-A947-70E740481C1C}">
                                <a14:useLocalDpi xmlns:a14="http://schemas.microsoft.com/office/drawing/2010/main" val="0"/>
                              </a:ext>
                            </a:extLst>
                          </a:blip>
                          <a:stretch>
                            <a:fillRect/>
                          </a:stretch>
                        </pic:blipFill>
                        <pic:spPr>
                          <a:xfrm>
                            <a:off x="0" y="0"/>
                            <a:ext cx="2811780" cy="2609850"/>
                          </a:xfrm>
                          <a:prstGeom prst="rect">
                            <a:avLst/>
                          </a:prstGeom>
                        </pic:spPr>
                      </pic:pic>
                    </a:graphicData>
                  </a:graphic>
                </wp:inline>
              </w:drawing>
            </w:r>
          </w:p>
        </w:tc>
        <w:tc>
          <w:tcPr>
            <w:tcW w:w="4926" w:type="dxa"/>
            <w:vAlign w:val="center"/>
          </w:tcPr>
          <w:p w14:paraId="65F46451" w14:textId="0DB70236" w:rsidR="00754752" w:rsidRDefault="00754752" w:rsidP="003739DC">
            <w:pPr>
              <w:spacing w:line="240" w:lineRule="auto"/>
              <w:ind w:firstLineChars="0" w:firstLine="0"/>
              <w:jc w:val="center"/>
              <w:rPr>
                <w:sz w:val="24"/>
                <w:szCs w:val="24"/>
              </w:rPr>
            </w:pPr>
            <w:r>
              <w:rPr>
                <w:rFonts w:hint="eastAsia"/>
                <w:noProof/>
                <w:sz w:val="24"/>
                <w:szCs w:val="24"/>
              </w:rPr>
              <w:drawing>
                <wp:inline distT="0" distB="0" distL="0" distR="0" wp14:anchorId="40DC8D09" wp14:editId="78FB13BD">
                  <wp:extent cx="2514600" cy="2848766"/>
                  <wp:effectExtent l="0" t="0" r="0"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防爆灯.jpg"/>
                          <pic:cNvPicPr/>
                        </pic:nvPicPr>
                        <pic:blipFill>
                          <a:blip r:embed="rId35" cstate="print">
                            <a:extLst>
                              <a:ext uri="{28A0092B-C50C-407E-A947-70E740481C1C}">
                                <a14:useLocalDpi xmlns:a14="http://schemas.microsoft.com/office/drawing/2010/main" val="0"/>
                              </a:ext>
                            </a:extLst>
                          </a:blip>
                          <a:stretch>
                            <a:fillRect/>
                          </a:stretch>
                        </pic:blipFill>
                        <pic:spPr>
                          <a:xfrm>
                            <a:off x="0" y="0"/>
                            <a:ext cx="2514956" cy="2849169"/>
                          </a:xfrm>
                          <a:prstGeom prst="rect">
                            <a:avLst/>
                          </a:prstGeom>
                        </pic:spPr>
                      </pic:pic>
                    </a:graphicData>
                  </a:graphic>
                </wp:inline>
              </w:drawing>
            </w:r>
          </w:p>
        </w:tc>
      </w:tr>
      <w:tr w:rsidR="00754752" w:rsidRPr="00220936" w14:paraId="2A5B58C4" w14:textId="77777777" w:rsidTr="003A3907">
        <w:trPr>
          <w:jc w:val="center"/>
        </w:trPr>
        <w:tc>
          <w:tcPr>
            <w:tcW w:w="4644" w:type="dxa"/>
            <w:vAlign w:val="center"/>
          </w:tcPr>
          <w:p w14:paraId="2EB830C2" w14:textId="09550AB9" w:rsidR="00754752" w:rsidRDefault="00754752" w:rsidP="00493C9C">
            <w:pPr>
              <w:spacing w:line="240" w:lineRule="auto"/>
              <w:ind w:firstLineChars="0" w:firstLine="0"/>
              <w:jc w:val="center"/>
              <w:rPr>
                <w:sz w:val="24"/>
                <w:szCs w:val="24"/>
              </w:rPr>
            </w:pPr>
            <w:r>
              <w:rPr>
                <w:rFonts w:hint="eastAsia"/>
                <w:sz w:val="24"/>
                <w:szCs w:val="24"/>
              </w:rPr>
              <w:t>危废</w:t>
            </w:r>
            <w:r>
              <w:rPr>
                <w:sz w:val="24"/>
                <w:szCs w:val="24"/>
              </w:rPr>
              <w:t>仓库标识牌</w:t>
            </w:r>
          </w:p>
        </w:tc>
        <w:tc>
          <w:tcPr>
            <w:tcW w:w="4926" w:type="dxa"/>
            <w:vAlign w:val="center"/>
          </w:tcPr>
          <w:p w14:paraId="6B334E9A" w14:textId="21B0EE9B" w:rsidR="00754752" w:rsidRDefault="00754752" w:rsidP="003739DC">
            <w:pPr>
              <w:spacing w:line="240" w:lineRule="auto"/>
              <w:ind w:firstLineChars="0" w:firstLine="0"/>
              <w:jc w:val="center"/>
              <w:rPr>
                <w:sz w:val="24"/>
                <w:szCs w:val="24"/>
              </w:rPr>
            </w:pPr>
            <w:r>
              <w:rPr>
                <w:rFonts w:hint="eastAsia"/>
                <w:sz w:val="24"/>
                <w:szCs w:val="24"/>
              </w:rPr>
              <w:t>危废仓库</w:t>
            </w:r>
            <w:r>
              <w:rPr>
                <w:sz w:val="24"/>
                <w:szCs w:val="24"/>
              </w:rPr>
              <w:t>防爆灯</w:t>
            </w:r>
          </w:p>
        </w:tc>
      </w:tr>
    </w:tbl>
    <w:p w14:paraId="70C4058E" w14:textId="77777777" w:rsidR="003A3907" w:rsidRPr="00220936" w:rsidRDefault="003A3907">
      <w:pPr>
        <w:spacing w:line="480" w:lineRule="exact"/>
        <w:ind w:firstLineChars="0" w:firstLine="0"/>
        <w:rPr>
          <w:rFonts w:hAnsi="仿宋"/>
          <w:b/>
        </w:rPr>
      </w:pPr>
    </w:p>
    <w:p w14:paraId="2DE75E15" w14:textId="77777777" w:rsidR="003D08FA" w:rsidRDefault="009248C2">
      <w:pPr>
        <w:pStyle w:val="2"/>
        <w:numPr>
          <w:ilvl w:val="1"/>
          <w:numId w:val="2"/>
        </w:numPr>
        <w:spacing w:before="156" w:after="156" w:line="480" w:lineRule="exact"/>
        <w:ind w:left="575" w:hanging="575"/>
        <w:rPr>
          <w:color w:val="000000" w:themeColor="text1"/>
        </w:rPr>
      </w:pPr>
      <w:bookmarkStart w:id="48" w:name="_Toc459796558"/>
      <w:bookmarkStart w:id="49" w:name="_Toc38439736"/>
      <w:r>
        <w:rPr>
          <w:rFonts w:hAnsi="仿宋"/>
          <w:color w:val="000000" w:themeColor="text1"/>
        </w:rPr>
        <w:t>现有应急物资与装备、救援队伍情况</w:t>
      </w:r>
      <w:bookmarkEnd w:id="48"/>
      <w:bookmarkEnd w:id="49"/>
    </w:p>
    <w:p w14:paraId="20110F37" w14:textId="77777777" w:rsidR="003D08FA" w:rsidRDefault="009248C2">
      <w:pPr>
        <w:pStyle w:val="3"/>
        <w:numPr>
          <w:ilvl w:val="2"/>
          <w:numId w:val="2"/>
        </w:numPr>
        <w:tabs>
          <w:tab w:val="clear" w:pos="0"/>
        </w:tabs>
        <w:spacing w:beforeLines="0" w:after="156" w:line="480" w:lineRule="exact"/>
        <w:ind w:left="1004" w:hanging="1004"/>
        <w:rPr>
          <w:color w:val="000000" w:themeColor="text1"/>
          <w:szCs w:val="32"/>
          <w:lang w:val="zh-CN"/>
        </w:rPr>
      </w:pPr>
      <w:bookmarkStart w:id="50" w:name="_Toc459796559"/>
      <w:bookmarkStart w:id="51" w:name="_Toc38439737"/>
      <w:r>
        <w:rPr>
          <w:rFonts w:hAnsi="仿宋"/>
          <w:color w:val="000000" w:themeColor="text1"/>
          <w:szCs w:val="32"/>
          <w:lang w:val="zh-CN"/>
        </w:rPr>
        <w:t>应急物资与装备</w:t>
      </w:r>
      <w:bookmarkEnd w:id="50"/>
      <w:bookmarkEnd w:id="51"/>
    </w:p>
    <w:p w14:paraId="498184AD" w14:textId="77777777" w:rsidR="003D08FA" w:rsidRDefault="009248C2">
      <w:pPr>
        <w:adjustRightInd w:val="0"/>
        <w:snapToGrid w:val="0"/>
        <w:spacing w:line="240" w:lineRule="auto"/>
        <w:ind w:firstLineChars="0" w:firstLine="560"/>
        <w:rPr>
          <w:color w:val="000000" w:themeColor="text1"/>
          <w:szCs w:val="28"/>
        </w:rPr>
      </w:pPr>
      <w:r>
        <w:rPr>
          <w:rFonts w:hAnsi="仿宋"/>
          <w:color w:val="000000" w:themeColor="text1"/>
          <w:szCs w:val="28"/>
        </w:rPr>
        <w:t>本单位建立应急物资供应保障体系，在应急状态下，由本单位应急救援指挥部统一调配使用并及时补充。本单位应急设备每月检查一次，一旦发现应急设备出现故障，应及时维修及保养，本单位应制定设备维护及保养记录表。</w:t>
      </w:r>
    </w:p>
    <w:p w14:paraId="08CBB692" w14:textId="77777777" w:rsidR="003D08FA" w:rsidRDefault="009248C2">
      <w:pPr>
        <w:snapToGrid w:val="0"/>
        <w:spacing w:line="240" w:lineRule="auto"/>
        <w:ind w:firstLine="560"/>
        <w:rPr>
          <w:kern w:val="10"/>
        </w:rPr>
      </w:pPr>
      <w:r>
        <w:rPr>
          <w:rFonts w:hAnsi="仿宋" w:hint="eastAsia"/>
          <w:kern w:val="10"/>
        </w:rPr>
        <w:t>医院</w:t>
      </w:r>
      <w:r>
        <w:rPr>
          <w:rFonts w:hAnsi="仿宋"/>
          <w:kern w:val="10"/>
        </w:rPr>
        <w:t>现有应急物资及装备见下表。</w:t>
      </w:r>
    </w:p>
    <w:p w14:paraId="0A27AABA" w14:textId="77777777" w:rsidR="003D08FA" w:rsidRDefault="009248C2">
      <w:pPr>
        <w:snapToGrid w:val="0"/>
        <w:spacing w:line="240" w:lineRule="auto"/>
        <w:ind w:firstLineChars="0" w:firstLine="0"/>
        <w:jc w:val="center"/>
        <w:rPr>
          <w:rFonts w:hAnsi="仿宋"/>
          <w:b/>
          <w:kern w:val="10"/>
          <w:szCs w:val="28"/>
        </w:rPr>
      </w:pPr>
      <w:bookmarkStart w:id="52" w:name="_Ref374778013"/>
      <w:r>
        <w:rPr>
          <w:rFonts w:hAnsi="仿宋"/>
          <w:b/>
          <w:kern w:val="10"/>
          <w:szCs w:val="28"/>
        </w:rPr>
        <w:t>表</w:t>
      </w:r>
      <w:bookmarkEnd w:id="52"/>
      <w:r>
        <w:rPr>
          <w:b/>
          <w:kern w:val="10"/>
          <w:szCs w:val="28"/>
        </w:rPr>
        <w:t>3</w:t>
      </w:r>
      <w:bookmarkStart w:id="53" w:name="OLE_LINK3"/>
      <w:bookmarkStart w:id="54" w:name="OLE_LINK4"/>
      <w:r>
        <w:rPr>
          <w:b/>
          <w:kern w:val="10"/>
          <w:szCs w:val="28"/>
        </w:rPr>
        <w:t xml:space="preserve">.7-1 </w:t>
      </w:r>
      <w:r>
        <w:rPr>
          <w:rFonts w:hAnsi="仿宋"/>
          <w:b/>
          <w:kern w:val="10"/>
          <w:szCs w:val="28"/>
        </w:rPr>
        <w:t>本单位现有应急物资与装备</w:t>
      </w:r>
      <w:bookmarkEnd w:id="53"/>
      <w:bookmarkEnd w:id="54"/>
      <w:r>
        <w:rPr>
          <w:rFonts w:hAnsi="仿宋"/>
          <w:b/>
          <w:kern w:val="10"/>
          <w:szCs w:val="28"/>
        </w:rPr>
        <w:t>情况表</w:t>
      </w:r>
    </w:p>
    <w:tbl>
      <w:tblPr>
        <w:tblW w:w="5000" w:type="pct"/>
        <w:jc w:val="center"/>
        <w:tblBorders>
          <w:top w:val="single" w:sz="12" w:space="0" w:color="auto"/>
          <w:bottom w:val="single" w:sz="12" w:space="0" w:color="auto"/>
          <w:insideH w:val="single" w:sz="6" w:space="0" w:color="auto"/>
          <w:insideV w:val="single" w:sz="2" w:space="0" w:color="auto"/>
        </w:tblBorders>
        <w:tblLayout w:type="fixed"/>
        <w:tblLook w:val="0000" w:firstRow="0" w:lastRow="0" w:firstColumn="0" w:lastColumn="0" w:noHBand="0" w:noVBand="0"/>
      </w:tblPr>
      <w:tblGrid>
        <w:gridCol w:w="799"/>
        <w:gridCol w:w="1978"/>
        <w:gridCol w:w="1143"/>
        <w:gridCol w:w="817"/>
        <w:gridCol w:w="2173"/>
        <w:gridCol w:w="1007"/>
        <w:gridCol w:w="1653"/>
      </w:tblGrid>
      <w:tr w:rsidR="009248C2" w:rsidRPr="00724B03" w14:paraId="75C80E76" w14:textId="77777777" w:rsidTr="00724B03">
        <w:trPr>
          <w:trHeight w:val="344"/>
          <w:jc w:val="center"/>
        </w:trPr>
        <w:tc>
          <w:tcPr>
            <w:tcW w:w="799" w:type="dxa"/>
            <w:vAlign w:val="center"/>
          </w:tcPr>
          <w:p w14:paraId="2ECD5114" w14:textId="77777777" w:rsidR="009248C2" w:rsidRPr="00724B03" w:rsidRDefault="009248C2" w:rsidP="00724B03">
            <w:pPr>
              <w:adjustRightInd w:val="0"/>
              <w:snapToGrid w:val="0"/>
              <w:spacing w:line="240" w:lineRule="auto"/>
              <w:ind w:firstLineChars="0" w:firstLine="0"/>
              <w:jc w:val="center"/>
              <w:rPr>
                <w:sz w:val="22"/>
              </w:rPr>
            </w:pPr>
            <w:r w:rsidRPr="00724B03">
              <w:rPr>
                <w:sz w:val="22"/>
              </w:rPr>
              <w:t>序号</w:t>
            </w:r>
          </w:p>
        </w:tc>
        <w:tc>
          <w:tcPr>
            <w:tcW w:w="1978" w:type="dxa"/>
            <w:vAlign w:val="center"/>
          </w:tcPr>
          <w:p w14:paraId="15AC25E3" w14:textId="77777777" w:rsidR="009248C2" w:rsidRPr="00724B03" w:rsidRDefault="009248C2" w:rsidP="00724B03">
            <w:pPr>
              <w:adjustRightInd w:val="0"/>
              <w:snapToGrid w:val="0"/>
              <w:spacing w:line="240" w:lineRule="auto"/>
              <w:ind w:firstLineChars="0" w:firstLine="0"/>
              <w:jc w:val="center"/>
              <w:rPr>
                <w:sz w:val="22"/>
              </w:rPr>
            </w:pPr>
            <w:r w:rsidRPr="00724B03">
              <w:rPr>
                <w:sz w:val="22"/>
              </w:rPr>
              <w:t>应急物资、器材</w:t>
            </w:r>
          </w:p>
        </w:tc>
        <w:tc>
          <w:tcPr>
            <w:tcW w:w="1143" w:type="dxa"/>
            <w:vAlign w:val="center"/>
          </w:tcPr>
          <w:p w14:paraId="08364318" w14:textId="77777777" w:rsidR="009248C2" w:rsidRPr="00724B03" w:rsidRDefault="009248C2" w:rsidP="00724B03">
            <w:pPr>
              <w:adjustRightInd w:val="0"/>
              <w:snapToGrid w:val="0"/>
              <w:spacing w:line="240" w:lineRule="auto"/>
              <w:ind w:firstLineChars="0" w:firstLine="0"/>
              <w:jc w:val="center"/>
              <w:rPr>
                <w:sz w:val="22"/>
              </w:rPr>
            </w:pPr>
            <w:r w:rsidRPr="00724B03">
              <w:rPr>
                <w:sz w:val="22"/>
              </w:rPr>
              <w:t>数量（双</w:t>
            </w:r>
            <w:r w:rsidRPr="00724B03">
              <w:rPr>
                <w:sz w:val="22"/>
              </w:rPr>
              <w:t>/</w:t>
            </w:r>
            <w:r w:rsidRPr="00724B03">
              <w:rPr>
                <w:sz w:val="22"/>
              </w:rPr>
              <w:t>个</w:t>
            </w:r>
            <w:r w:rsidRPr="00724B03">
              <w:rPr>
                <w:sz w:val="22"/>
              </w:rPr>
              <w:t>/</w:t>
            </w:r>
            <w:r w:rsidRPr="00724B03">
              <w:rPr>
                <w:sz w:val="22"/>
              </w:rPr>
              <w:t>台）</w:t>
            </w:r>
          </w:p>
        </w:tc>
        <w:tc>
          <w:tcPr>
            <w:tcW w:w="817" w:type="dxa"/>
            <w:vAlign w:val="center"/>
          </w:tcPr>
          <w:p w14:paraId="24B8AA17" w14:textId="77777777" w:rsidR="009248C2" w:rsidRPr="00724B03" w:rsidRDefault="009248C2" w:rsidP="00724B03">
            <w:pPr>
              <w:adjustRightInd w:val="0"/>
              <w:snapToGrid w:val="0"/>
              <w:spacing w:line="240" w:lineRule="auto"/>
              <w:ind w:firstLineChars="0" w:firstLine="0"/>
              <w:jc w:val="center"/>
              <w:rPr>
                <w:sz w:val="22"/>
              </w:rPr>
            </w:pPr>
            <w:r w:rsidRPr="00724B03">
              <w:rPr>
                <w:sz w:val="22"/>
              </w:rPr>
              <w:t>使用状况</w:t>
            </w:r>
          </w:p>
        </w:tc>
        <w:tc>
          <w:tcPr>
            <w:tcW w:w="2173" w:type="dxa"/>
            <w:vAlign w:val="center"/>
          </w:tcPr>
          <w:p w14:paraId="5B61FAF0" w14:textId="77777777" w:rsidR="009248C2" w:rsidRPr="00724B03" w:rsidRDefault="009248C2" w:rsidP="00724B03">
            <w:pPr>
              <w:adjustRightInd w:val="0"/>
              <w:snapToGrid w:val="0"/>
              <w:spacing w:line="240" w:lineRule="auto"/>
              <w:ind w:firstLineChars="0" w:firstLine="0"/>
              <w:jc w:val="center"/>
              <w:rPr>
                <w:sz w:val="22"/>
              </w:rPr>
            </w:pPr>
            <w:r w:rsidRPr="00724B03">
              <w:rPr>
                <w:sz w:val="22"/>
              </w:rPr>
              <w:t>配置地点</w:t>
            </w:r>
          </w:p>
        </w:tc>
        <w:tc>
          <w:tcPr>
            <w:tcW w:w="1007" w:type="dxa"/>
            <w:vAlign w:val="center"/>
          </w:tcPr>
          <w:p w14:paraId="58E4A712" w14:textId="77777777" w:rsidR="009248C2" w:rsidRPr="00724B03" w:rsidRDefault="009248C2" w:rsidP="00724B03">
            <w:pPr>
              <w:adjustRightInd w:val="0"/>
              <w:snapToGrid w:val="0"/>
              <w:spacing w:line="240" w:lineRule="auto"/>
              <w:ind w:firstLineChars="0" w:firstLine="0"/>
              <w:jc w:val="center"/>
              <w:rPr>
                <w:sz w:val="22"/>
              </w:rPr>
            </w:pPr>
            <w:r w:rsidRPr="00724B03">
              <w:rPr>
                <w:sz w:val="22"/>
              </w:rPr>
              <w:t>责任人</w:t>
            </w:r>
          </w:p>
        </w:tc>
        <w:tc>
          <w:tcPr>
            <w:tcW w:w="1653" w:type="dxa"/>
            <w:vAlign w:val="center"/>
          </w:tcPr>
          <w:p w14:paraId="56EA4E3B" w14:textId="77777777" w:rsidR="009248C2" w:rsidRPr="00724B03" w:rsidRDefault="009248C2" w:rsidP="00724B03">
            <w:pPr>
              <w:adjustRightInd w:val="0"/>
              <w:snapToGrid w:val="0"/>
              <w:spacing w:line="240" w:lineRule="auto"/>
              <w:ind w:firstLineChars="0" w:firstLine="0"/>
              <w:jc w:val="center"/>
              <w:rPr>
                <w:sz w:val="22"/>
              </w:rPr>
            </w:pPr>
            <w:r w:rsidRPr="00724B03">
              <w:rPr>
                <w:sz w:val="22"/>
              </w:rPr>
              <w:t>联系方式</w:t>
            </w:r>
          </w:p>
        </w:tc>
      </w:tr>
      <w:tr w:rsidR="00D42737" w:rsidRPr="00724B03" w14:paraId="649C64A0" w14:textId="77777777" w:rsidTr="00724B03">
        <w:trPr>
          <w:trHeight w:val="344"/>
          <w:jc w:val="center"/>
        </w:trPr>
        <w:tc>
          <w:tcPr>
            <w:tcW w:w="799" w:type="dxa"/>
            <w:vAlign w:val="center"/>
          </w:tcPr>
          <w:p w14:paraId="16DFCDB0" w14:textId="77777777" w:rsidR="00D42737" w:rsidRPr="00724B03" w:rsidRDefault="00D42737" w:rsidP="00D42737">
            <w:pPr>
              <w:adjustRightInd w:val="0"/>
              <w:snapToGrid w:val="0"/>
              <w:spacing w:line="240" w:lineRule="auto"/>
              <w:ind w:firstLineChars="0" w:firstLine="0"/>
              <w:jc w:val="center"/>
              <w:rPr>
                <w:sz w:val="22"/>
              </w:rPr>
            </w:pPr>
            <w:r w:rsidRPr="00724B03">
              <w:rPr>
                <w:sz w:val="22"/>
              </w:rPr>
              <w:t>1</w:t>
            </w:r>
          </w:p>
        </w:tc>
        <w:tc>
          <w:tcPr>
            <w:tcW w:w="1978" w:type="dxa"/>
            <w:vAlign w:val="center"/>
          </w:tcPr>
          <w:p w14:paraId="22E2A67E" w14:textId="77777777" w:rsidR="00D42737" w:rsidRPr="00724B03" w:rsidRDefault="00D42737" w:rsidP="00D42737">
            <w:pPr>
              <w:adjustRightInd w:val="0"/>
              <w:snapToGrid w:val="0"/>
              <w:spacing w:line="240" w:lineRule="auto"/>
              <w:ind w:firstLineChars="0" w:firstLine="0"/>
              <w:jc w:val="center"/>
              <w:rPr>
                <w:bCs/>
                <w:sz w:val="22"/>
              </w:rPr>
            </w:pPr>
            <w:r w:rsidRPr="00724B03">
              <w:rPr>
                <w:bCs/>
                <w:sz w:val="22"/>
              </w:rPr>
              <w:t>喷淋</w:t>
            </w:r>
          </w:p>
        </w:tc>
        <w:tc>
          <w:tcPr>
            <w:tcW w:w="1143" w:type="dxa"/>
            <w:vAlign w:val="center"/>
          </w:tcPr>
          <w:p w14:paraId="6C19E32C" w14:textId="77777777" w:rsidR="00D42737" w:rsidRPr="00724B03" w:rsidRDefault="00D42737" w:rsidP="00D42737">
            <w:pPr>
              <w:adjustRightInd w:val="0"/>
              <w:snapToGrid w:val="0"/>
              <w:spacing w:line="240" w:lineRule="auto"/>
              <w:ind w:firstLineChars="0" w:firstLine="0"/>
              <w:jc w:val="center"/>
              <w:rPr>
                <w:bCs/>
                <w:sz w:val="22"/>
              </w:rPr>
            </w:pPr>
            <w:r w:rsidRPr="00724B03">
              <w:rPr>
                <w:bCs/>
                <w:sz w:val="22"/>
              </w:rPr>
              <w:t>1200</w:t>
            </w:r>
          </w:p>
        </w:tc>
        <w:tc>
          <w:tcPr>
            <w:tcW w:w="817" w:type="dxa"/>
            <w:vAlign w:val="center"/>
          </w:tcPr>
          <w:p w14:paraId="382D000D" w14:textId="77777777" w:rsidR="00D42737" w:rsidRPr="00724B03" w:rsidRDefault="00D42737" w:rsidP="00D42737">
            <w:pPr>
              <w:adjustRightInd w:val="0"/>
              <w:snapToGrid w:val="0"/>
              <w:spacing w:line="240" w:lineRule="auto"/>
              <w:ind w:firstLineChars="0" w:firstLine="0"/>
              <w:jc w:val="center"/>
              <w:rPr>
                <w:bCs/>
                <w:sz w:val="22"/>
              </w:rPr>
            </w:pPr>
            <w:r w:rsidRPr="00724B03">
              <w:rPr>
                <w:bCs/>
                <w:sz w:val="22"/>
              </w:rPr>
              <w:t>正常</w:t>
            </w:r>
          </w:p>
        </w:tc>
        <w:tc>
          <w:tcPr>
            <w:tcW w:w="2173" w:type="dxa"/>
            <w:vAlign w:val="center"/>
          </w:tcPr>
          <w:p w14:paraId="3167D04F" w14:textId="77777777" w:rsidR="00D42737" w:rsidRPr="00724B03" w:rsidRDefault="00D42737" w:rsidP="00D42737">
            <w:pPr>
              <w:adjustRightInd w:val="0"/>
              <w:snapToGrid w:val="0"/>
              <w:spacing w:line="240" w:lineRule="auto"/>
              <w:ind w:firstLineChars="0" w:firstLine="0"/>
              <w:jc w:val="center"/>
              <w:rPr>
                <w:bCs/>
                <w:sz w:val="22"/>
              </w:rPr>
            </w:pPr>
            <w:r w:rsidRPr="00724B03">
              <w:rPr>
                <w:bCs/>
                <w:sz w:val="22"/>
              </w:rPr>
              <w:t>除教学楼、行政楼、食堂以外</w:t>
            </w:r>
          </w:p>
        </w:tc>
        <w:tc>
          <w:tcPr>
            <w:tcW w:w="1007" w:type="dxa"/>
            <w:vAlign w:val="center"/>
          </w:tcPr>
          <w:p w14:paraId="76AF3B84" w14:textId="77777777" w:rsidR="00D42737" w:rsidRPr="00724B03" w:rsidRDefault="00D42737" w:rsidP="00D42737">
            <w:pPr>
              <w:adjustRightInd w:val="0"/>
              <w:snapToGrid w:val="0"/>
              <w:spacing w:line="240" w:lineRule="auto"/>
              <w:ind w:firstLineChars="0" w:firstLine="0"/>
              <w:jc w:val="center"/>
              <w:rPr>
                <w:bCs/>
                <w:sz w:val="22"/>
              </w:rPr>
            </w:pPr>
            <w:r w:rsidRPr="00724B03">
              <w:rPr>
                <w:bCs/>
                <w:sz w:val="22"/>
              </w:rPr>
              <w:t>蒋云</w:t>
            </w:r>
          </w:p>
        </w:tc>
        <w:tc>
          <w:tcPr>
            <w:tcW w:w="1653" w:type="dxa"/>
            <w:vAlign w:val="center"/>
          </w:tcPr>
          <w:p w14:paraId="3B8B2878" w14:textId="08BA2904" w:rsidR="00D42737" w:rsidRPr="00724B03" w:rsidRDefault="00D42737" w:rsidP="00D42737">
            <w:pPr>
              <w:adjustRightInd w:val="0"/>
              <w:snapToGrid w:val="0"/>
              <w:spacing w:line="240" w:lineRule="auto"/>
              <w:ind w:firstLineChars="0" w:firstLine="0"/>
              <w:jc w:val="center"/>
              <w:rPr>
                <w:bCs/>
                <w:sz w:val="22"/>
              </w:rPr>
            </w:pPr>
            <w:r>
              <w:rPr>
                <w:rFonts w:hint="eastAsia"/>
                <w:bCs/>
                <w:sz w:val="22"/>
              </w:rPr>
              <w:t>15358815940</w:t>
            </w:r>
          </w:p>
        </w:tc>
      </w:tr>
      <w:tr w:rsidR="00D42737" w:rsidRPr="00724B03" w14:paraId="5FD0912C" w14:textId="77777777" w:rsidTr="00724B03">
        <w:trPr>
          <w:trHeight w:val="344"/>
          <w:jc w:val="center"/>
        </w:trPr>
        <w:tc>
          <w:tcPr>
            <w:tcW w:w="799" w:type="dxa"/>
            <w:vAlign w:val="center"/>
          </w:tcPr>
          <w:p w14:paraId="5ECD3094" w14:textId="77777777" w:rsidR="00D42737" w:rsidRPr="00724B03" w:rsidRDefault="00D42737" w:rsidP="00D42737">
            <w:pPr>
              <w:adjustRightInd w:val="0"/>
              <w:snapToGrid w:val="0"/>
              <w:spacing w:line="240" w:lineRule="auto"/>
              <w:ind w:firstLineChars="0" w:firstLine="0"/>
              <w:jc w:val="center"/>
              <w:rPr>
                <w:sz w:val="22"/>
              </w:rPr>
            </w:pPr>
            <w:r w:rsidRPr="00724B03">
              <w:rPr>
                <w:sz w:val="22"/>
              </w:rPr>
              <w:t>2</w:t>
            </w:r>
          </w:p>
        </w:tc>
        <w:tc>
          <w:tcPr>
            <w:tcW w:w="1978" w:type="dxa"/>
            <w:vAlign w:val="center"/>
          </w:tcPr>
          <w:p w14:paraId="00CD9189" w14:textId="77777777" w:rsidR="00D42737" w:rsidRPr="00724B03" w:rsidRDefault="00D42737" w:rsidP="00D42737">
            <w:pPr>
              <w:adjustRightInd w:val="0"/>
              <w:snapToGrid w:val="0"/>
              <w:spacing w:line="240" w:lineRule="auto"/>
              <w:ind w:firstLineChars="0" w:firstLine="0"/>
              <w:jc w:val="center"/>
              <w:rPr>
                <w:bCs/>
                <w:sz w:val="22"/>
              </w:rPr>
            </w:pPr>
            <w:r w:rsidRPr="00724B03">
              <w:rPr>
                <w:bCs/>
                <w:sz w:val="22"/>
              </w:rPr>
              <w:t>点型感温</w:t>
            </w:r>
          </w:p>
          <w:p w14:paraId="6954DA3B" w14:textId="77777777" w:rsidR="00D42737" w:rsidRPr="00724B03" w:rsidRDefault="00D42737" w:rsidP="00D42737">
            <w:pPr>
              <w:adjustRightInd w:val="0"/>
              <w:snapToGrid w:val="0"/>
              <w:spacing w:line="240" w:lineRule="auto"/>
              <w:ind w:firstLineChars="0" w:firstLine="0"/>
              <w:jc w:val="center"/>
              <w:rPr>
                <w:bCs/>
                <w:sz w:val="22"/>
              </w:rPr>
            </w:pPr>
            <w:r w:rsidRPr="00724B03">
              <w:rPr>
                <w:bCs/>
                <w:sz w:val="22"/>
              </w:rPr>
              <w:t>火灾探测器</w:t>
            </w:r>
          </w:p>
        </w:tc>
        <w:tc>
          <w:tcPr>
            <w:tcW w:w="1143" w:type="dxa"/>
            <w:vAlign w:val="center"/>
          </w:tcPr>
          <w:p w14:paraId="774502BE" w14:textId="77777777" w:rsidR="00D42737" w:rsidRPr="00724B03" w:rsidRDefault="00D42737" w:rsidP="00D42737">
            <w:pPr>
              <w:adjustRightInd w:val="0"/>
              <w:snapToGrid w:val="0"/>
              <w:spacing w:line="240" w:lineRule="auto"/>
              <w:ind w:firstLineChars="0" w:firstLine="0"/>
              <w:jc w:val="center"/>
              <w:rPr>
                <w:bCs/>
                <w:sz w:val="22"/>
              </w:rPr>
            </w:pPr>
            <w:r w:rsidRPr="00724B03">
              <w:rPr>
                <w:bCs/>
                <w:sz w:val="22"/>
              </w:rPr>
              <w:t>265</w:t>
            </w:r>
          </w:p>
        </w:tc>
        <w:tc>
          <w:tcPr>
            <w:tcW w:w="817" w:type="dxa"/>
            <w:vAlign w:val="center"/>
          </w:tcPr>
          <w:p w14:paraId="2D871B40" w14:textId="77777777" w:rsidR="00D42737" w:rsidRPr="00724B03" w:rsidRDefault="00D42737" w:rsidP="00D42737">
            <w:pPr>
              <w:adjustRightInd w:val="0"/>
              <w:snapToGrid w:val="0"/>
              <w:spacing w:line="240" w:lineRule="auto"/>
              <w:ind w:firstLineChars="0" w:firstLine="0"/>
              <w:jc w:val="center"/>
              <w:rPr>
                <w:bCs/>
                <w:sz w:val="22"/>
              </w:rPr>
            </w:pPr>
            <w:r w:rsidRPr="00724B03">
              <w:rPr>
                <w:bCs/>
                <w:sz w:val="22"/>
              </w:rPr>
              <w:t>正常</w:t>
            </w:r>
          </w:p>
        </w:tc>
        <w:tc>
          <w:tcPr>
            <w:tcW w:w="2173" w:type="dxa"/>
            <w:vAlign w:val="center"/>
          </w:tcPr>
          <w:p w14:paraId="332D3334" w14:textId="77777777" w:rsidR="00D42737" w:rsidRPr="00724B03" w:rsidRDefault="00D42737" w:rsidP="00D42737">
            <w:pPr>
              <w:adjustRightInd w:val="0"/>
              <w:snapToGrid w:val="0"/>
              <w:spacing w:line="240" w:lineRule="auto"/>
              <w:ind w:firstLineChars="0" w:firstLine="0"/>
              <w:jc w:val="center"/>
              <w:rPr>
                <w:bCs/>
                <w:sz w:val="22"/>
              </w:rPr>
            </w:pPr>
            <w:r w:rsidRPr="00724B03">
              <w:rPr>
                <w:bCs/>
                <w:sz w:val="22"/>
              </w:rPr>
              <w:t>除教学楼、行政楼、食堂以外</w:t>
            </w:r>
          </w:p>
        </w:tc>
        <w:tc>
          <w:tcPr>
            <w:tcW w:w="1007" w:type="dxa"/>
            <w:vAlign w:val="center"/>
          </w:tcPr>
          <w:p w14:paraId="68121A45" w14:textId="77777777" w:rsidR="00D42737" w:rsidRPr="00724B03" w:rsidRDefault="00D42737" w:rsidP="00D42737">
            <w:pPr>
              <w:adjustRightInd w:val="0"/>
              <w:snapToGrid w:val="0"/>
              <w:spacing w:line="240" w:lineRule="auto"/>
              <w:ind w:firstLineChars="0" w:firstLine="0"/>
              <w:jc w:val="center"/>
              <w:rPr>
                <w:bCs/>
                <w:sz w:val="22"/>
              </w:rPr>
            </w:pPr>
            <w:r w:rsidRPr="00724B03">
              <w:rPr>
                <w:bCs/>
                <w:sz w:val="22"/>
              </w:rPr>
              <w:t>蒋云</w:t>
            </w:r>
          </w:p>
        </w:tc>
        <w:tc>
          <w:tcPr>
            <w:tcW w:w="1653" w:type="dxa"/>
            <w:vAlign w:val="center"/>
          </w:tcPr>
          <w:p w14:paraId="1986B4BE" w14:textId="68C44303" w:rsidR="00D42737" w:rsidRPr="00724B03" w:rsidRDefault="00D42737" w:rsidP="00D42737">
            <w:pPr>
              <w:adjustRightInd w:val="0"/>
              <w:snapToGrid w:val="0"/>
              <w:spacing w:line="240" w:lineRule="auto"/>
              <w:ind w:firstLineChars="0" w:firstLine="0"/>
              <w:jc w:val="center"/>
            </w:pPr>
            <w:r>
              <w:rPr>
                <w:rFonts w:hint="eastAsia"/>
                <w:bCs/>
                <w:sz w:val="22"/>
              </w:rPr>
              <w:t>15358815940</w:t>
            </w:r>
          </w:p>
        </w:tc>
      </w:tr>
      <w:tr w:rsidR="00D42737" w:rsidRPr="00724B03" w14:paraId="41EB78D9" w14:textId="77777777" w:rsidTr="00724B03">
        <w:trPr>
          <w:trHeight w:val="344"/>
          <w:jc w:val="center"/>
        </w:trPr>
        <w:tc>
          <w:tcPr>
            <w:tcW w:w="799" w:type="dxa"/>
            <w:vAlign w:val="center"/>
          </w:tcPr>
          <w:p w14:paraId="5F5E2F02" w14:textId="77777777" w:rsidR="00D42737" w:rsidRPr="00724B03" w:rsidRDefault="00D42737" w:rsidP="00D42737">
            <w:pPr>
              <w:adjustRightInd w:val="0"/>
              <w:snapToGrid w:val="0"/>
              <w:spacing w:line="240" w:lineRule="auto"/>
              <w:ind w:firstLineChars="0" w:firstLine="0"/>
              <w:jc w:val="center"/>
              <w:rPr>
                <w:sz w:val="22"/>
              </w:rPr>
            </w:pPr>
            <w:r w:rsidRPr="00724B03">
              <w:rPr>
                <w:sz w:val="22"/>
              </w:rPr>
              <w:t>3</w:t>
            </w:r>
          </w:p>
        </w:tc>
        <w:tc>
          <w:tcPr>
            <w:tcW w:w="1978" w:type="dxa"/>
            <w:vAlign w:val="center"/>
          </w:tcPr>
          <w:p w14:paraId="3B3E3A64" w14:textId="77777777" w:rsidR="00D42737" w:rsidRPr="00724B03" w:rsidRDefault="00D42737" w:rsidP="00D42737">
            <w:pPr>
              <w:adjustRightInd w:val="0"/>
              <w:snapToGrid w:val="0"/>
              <w:spacing w:line="240" w:lineRule="auto"/>
              <w:ind w:firstLineChars="0" w:firstLine="0"/>
              <w:jc w:val="center"/>
              <w:rPr>
                <w:bCs/>
                <w:sz w:val="22"/>
              </w:rPr>
            </w:pPr>
            <w:r w:rsidRPr="00724B03">
              <w:rPr>
                <w:bCs/>
                <w:sz w:val="22"/>
              </w:rPr>
              <w:t>室内消火栓</w:t>
            </w:r>
          </w:p>
        </w:tc>
        <w:tc>
          <w:tcPr>
            <w:tcW w:w="1143" w:type="dxa"/>
            <w:vAlign w:val="center"/>
          </w:tcPr>
          <w:p w14:paraId="5D52DFEC" w14:textId="77777777" w:rsidR="00D42737" w:rsidRPr="00724B03" w:rsidRDefault="00D42737" w:rsidP="00D42737">
            <w:pPr>
              <w:adjustRightInd w:val="0"/>
              <w:snapToGrid w:val="0"/>
              <w:spacing w:line="240" w:lineRule="auto"/>
              <w:ind w:firstLineChars="0" w:firstLine="0"/>
              <w:jc w:val="center"/>
              <w:rPr>
                <w:bCs/>
                <w:sz w:val="22"/>
              </w:rPr>
            </w:pPr>
            <w:r w:rsidRPr="00724B03">
              <w:rPr>
                <w:bCs/>
                <w:sz w:val="22"/>
              </w:rPr>
              <w:t>134</w:t>
            </w:r>
          </w:p>
        </w:tc>
        <w:tc>
          <w:tcPr>
            <w:tcW w:w="817" w:type="dxa"/>
            <w:vAlign w:val="center"/>
          </w:tcPr>
          <w:p w14:paraId="4F655985" w14:textId="77777777" w:rsidR="00D42737" w:rsidRPr="00724B03" w:rsidRDefault="00D42737" w:rsidP="00D42737">
            <w:pPr>
              <w:adjustRightInd w:val="0"/>
              <w:snapToGrid w:val="0"/>
              <w:spacing w:line="240" w:lineRule="auto"/>
              <w:ind w:firstLineChars="0" w:firstLine="0"/>
              <w:jc w:val="center"/>
              <w:rPr>
                <w:bCs/>
                <w:sz w:val="22"/>
              </w:rPr>
            </w:pPr>
            <w:r w:rsidRPr="00724B03">
              <w:rPr>
                <w:bCs/>
                <w:sz w:val="22"/>
              </w:rPr>
              <w:t>正常</w:t>
            </w:r>
          </w:p>
        </w:tc>
        <w:tc>
          <w:tcPr>
            <w:tcW w:w="2173" w:type="dxa"/>
            <w:vAlign w:val="center"/>
          </w:tcPr>
          <w:p w14:paraId="7E2815A9" w14:textId="77777777" w:rsidR="00D42737" w:rsidRPr="00724B03" w:rsidRDefault="00D42737" w:rsidP="00D42737">
            <w:pPr>
              <w:adjustRightInd w:val="0"/>
              <w:snapToGrid w:val="0"/>
              <w:spacing w:line="240" w:lineRule="auto"/>
              <w:ind w:firstLineChars="0" w:firstLine="0"/>
              <w:jc w:val="center"/>
              <w:rPr>
                <w:bCs/>
                <w:sz w:val="22"/>
              </w:rPr>
            </w:pPr>
            <w:r w:rsidRPr="00724B03">
              <w:rPr>
                <w:bCs/>
                <w:sz w:val="22"/>
              </w:rPr>
              <w:t>除行政楼、食堂以外</w:t>
            </w:r>
          </w:p>
        </w:tc>
        <w:tc>
          <w:tcPr>
            <w:tcW w:w="1007" w:type="dxa"/>
            <w:vAlign w:val="center"/>
          </w:tcPr>
          <w:p w14:paraId="62D3E622" w14:textId="77777777" w:rsidR="00D42737" w:rsidRPr="00724B03" w:rsidRDefault="00D42737" w:rsidP="00D42737">
            <w:pPr>
              <w:adjustRightInd w:val="0"/>
              <w:snapToGrid w:val="0"/>
              <w:spacing w:line="240" w:lineRule="auto"/>
              <w:ind w:firstLineChars="0" w:firstLine="0"/>
              <w:jc w:val="center"/>
              <w:rPr>
                <w:bCs/>
                <w:sz w:val="22"/>
              </w:rPr>
            </w:pPr>
            <w:r w:rsidRPr="00724B03">
              <w:rPr>
                <w:bCs/>
                <w:sz w:val="22"/>
              </w:rPr>
              <w:t>蒋云</w:t>
            </w:r>
          </w:p>
        </w:tc>
        <w:tc>
          <w:tcPr>
            <w:tcW w:w="1653" w:type="dxa"/>
            <w:vAlign w:val="center"/>
          </w:tcPr>
          <w:p w14:paraId="76309C5C" w14:textId="4C4BABA5" w:rsidR="00D42737" w:rsidRPr="00724B03" w:rsidRDefault="00D42737" w:rsidP="00D42737">
            <w:pPr>
              <w:adjustRightInd w:val="0"/>
              <w:snapToGrid w:val="0"/>
              <w:spacing w:line="240" w:lineRule="auto"/>
              <w:ind w:firstLineChars="0" w:firstLine="0"/>
              <w:jc w:val="center"/>
            </w:pPr>
            <w:r>
              <w:rPr>
                <w:rFonts w:hint="eastAsia"/>
                <w:bCs/>
                <w:sz w:val="22"/>
              </w:rPr>
              <w:t>15358815940</w:t>
            </w:r>
          </w:p>
        </w:tc>
      </w:tr>
      <w:tr w:rsidR="00D42737" w:rsidRPr="00724B03" w14:paraId="7A25B8DC" w14:textId="77777777" w:rsidTr="00724B03">
        <w:trPr>
          <w:trHeight w:val="344"/>
          <w:jc w:val="center"/>
        </w:trPr>
        <w:tc>
          <w:tcPr>
            <w:tcW w:w="799" w:type="dxa"/>
            <w:vAlign w:val="center"/>
          </w:tcPr>
          <w:p w14:paraId="0187E764" w14:textId="77777777" w:rsidR="00D42737" w:rsidRPr="00724B03" w:rsidRDefault="00D42737" w:rsidP="00D42737">
            <w:pPr>
              <w:adjustRightInd w:val="0"/>
              <w:snapToGrid w:val="0"/>
              <w:spacing w:line="240" w:lineRule="auto"/>
              <w:ind w:firstLineChars="0" w:firstLine="0"/>
              <w:jc w:val="center"/>
              <w:rPr>
                <w:sz w:val="22"/>
              </w:rPr>
            </w:pPr>
            <w:r w:rsidRPr="00724B03">
              <w:rPr>
                <w:sz w:val="22"/>
              </w:rPr>
              <w:t>4</w:t>
            </w:r>
          </w:p>
        </w:tc>
        <w:tc>
          <w:tcPr>
            <w:tcW w:w="1978" w:type="dxa"/>
            <w:vAlign w:val="center"/>
          </w:tcPr>
          <w:p w14:paraId="55C4908A" w14:textId="77777777" w:rsidR="00D42737" w:rsidRPr="00724B03" w:rsidRDefault="00D42737" w:rsidP="00D42737">
            <w:pPr>
              <w:adjustRightInd w:val="0"/>
              <w:snapToGrid w:val="0"/>
              <w:spacing w:line="240" w:lineRule="auto"/>
              <w:ind w:firstLineChars="0" w:firstLine="0"/>
              <w:jc w:val="center"/>
              <w:rPr>
                <w:bCs/>
                <w:sz w:val="22"/>
              </w:rPr>
            </w:pPr>
            <w:r w:rsidRPr="00724B03">
              <w:rPr>
                <w:bCs/>
                <w:sz w:val="22"/>
              </w:rPr>
              <w:t>室外消火栓</w:t>
            </w:r>
          </w:p>
        </w:tc>
        <w:tc>
          <w:tcPr>
            <w:tcW w:w="1143" w:type="dxa"/>
            <w:vAlign w:val="center"/>
          </w:tcPr>
          <w:p w14:paraId="70E9D439" w14:textId="77777777" w:rsidR="00D42737" w:rsidRPr="00724B03" w:rsidRDefault="00D42737" w:rsidP="00D42737">
            <w:pPr>
              <w:adjustRightInd w:val="0"/>
              <w:snapToGrid w:val="0"/>
              <w:spacing w:line="240" w:lineRule="auto"/>
              <w:ind w:firstLineChars="0" w:firstLine="0"/>
              <w:jc w:val="center"/>
              <w:rPr>
                <w:bCs/>
                <w:sz w:val="22"/>
              </w:rPr>
            </w:pPr>
            <w:r w:rsidRPr="00724B03">
              <w:rPr>
                <w:bCs/>
                <w:sz w:val="22"/>
              </w:rPr>
              <w:t>3</w:t>
            </w:r>
          </w:p>
        </w:tc>
        <w:tc>
          <w:tcPr>
            <w:tcW w:w="817" w:type="dxa"/>
            <w:vAlign w:val="center"/>
          </w:tcPr>
          <w:p w14:paraId="557F8F0F" w14:textId="77777777" w:rsidR="00D42737" w:rsidRPr="00724B03" w:rsidRDefault="00D42737" w:rsidP="00D42737">
            <w:pPr>
              <w:adjustRightInd w:val="0"/>
              <w:snapToGrid w:val="0"/>
              <w:spacing w:line="240" w:lineRule="auto"/>
              <w:ind w:firstLineChars="0" w:firstLine="0"/>
              <w:jc w:val="center"/>
              <w:rPr>
                <w:bCs/>
                <w:sz w:val="22"/>
              </w:rPr>
            </w:pPr>
            <w:r w:rsidRPr="00724B03">
              <w:rPr>
                <w:bCs/>
                <w:sz w:val="22"/>
              </w:rPr>
              <w:t>正常</w:t>
            </w:r>
          </w:p>
        </w:tc>
        <w:tc>
          <w:tcPr>
            <w:tcW w:w="2173" w:type="dxa"/>
            <w:vAlign w:val="center"/>
          </w:tcPr>
          <w:p w14:paraId="19A01223" w14:textId="77777777" w:rsidR="00D42737" w:rsidRPr="00724B03" w:rsidRDefault="00D42737" w:rsidP="00D42737">
            <w:pPr>
              <w:adjustRightInd w:val="0"/>
              <w:snapToGrid w:val="0"/>
              <w:spacing w:line="240" w:lineRule="auto"/>
              <w:ind w:firstLineChars="0" w:firstLine="0"/>
              <w:jc w:val="center"/>
              <w:rPr>
                <w:bCs/>
                <w:sz w:val="22"/>
              </w:rPr>
            </w:pPr>
            <w:r w:rsidRPr="00724B03">
              <w:rPr>
                <w:bCs/>
                <w:sz w:val="22"/>
              </w:rPr>
              <w:t>医院范围以内各楼宇以外</w:t>
            </w:r>
          </w:p>
        </w:tc>
        <w:tc>
          <w:tcPr>
            <w:tcW w:w="1007" w:type="dxa"/>
            <w:vAlign w:val="center"/>
          </w:tcPr>
          <w:p w14:paraId="2CE47A78" w14:textId="77777777" w:rsidR="00D42737" w:rsidRPr="00724B03" w:rsidRDefault="00D42737" w:rsidP="00D42737">
            <w:pPr>
              <w:adjustRightInd w:val="0"/>
              <w:snapToGrid w:val="0"/>
              <w:spacing w:line="240" w:lineRule="auto"/>
              <w:ind w:firstLineChars="0" w:firstLine="0"/>
              <w:jc w:val="center"/>
              <w:rPr>
                <w:bCs/>
                <w:sz w:val="22"/>
              </w:rPr>
            </w:pPr>
            <w:r w:rsidRPr="00724B03">
              <w:rPr>
                <w:bCs/>
                <w:sz w:val="22"/>
              </w:rPr>
              <w:t>蒋云</w:t>
            </w:r>
          </w:p>
        </w:tc>
        <w:tc>
          <w:tcPr>
            <w:tcW w:w="1653" w:type="dxa"/>
            <w:vAlign w:val="center"/>
          </w:tcPr>
          <w:p w14:paraId="543B1872" w14:textId="0E04C5D1" w:rsidR="00D42737" w:rsidRPr="00724B03" w:rsidRDefault="00D42737" w:rsidP="00D42737">
            <w:pPr>
              <w:adjustRightInd w:val="0"/>
              <w:snapToGrid w:val="0"/>
              <w:spacing w:line="240" w:lineRule="auto"/>
              <w:ind w:firstLineChars="0" w:firstLine="0"/>
              <w:jc w:val="center"/>
            </w:pPr>
            <w:r>
              <w:rPr>
                <w:rFonts w:hint="eastAsia"/>
                <w:bCs/>
                <w:sz w:val="22"/>
              </w:rPr>
              <w:t>15358815940</w:t>
            </w:r>
          </w:p>
        </w:tc>
      </w:tr>
      <w:tr w:rsidR="00D42737" w:rsidRPr="00724B03" w14:paraId="61CC7EF2" w14:textId="77777777" w:rsidTr="00724B03">
        <w:trPr>
          <w:trHeight w:val="344"/>
          <w:jc w:val="center"/>
        </w:trPr>
        <w:tc>
          <w:tcPr>
            <w:tcW w:w="799" w:type="dxa"/>
            <w:vAlign w:val="center"/>
          </w:tcPr>
          <w:p w14:paraId="1431BBE6" w14:textId="77777777" w:rsidR="00D42737" w:rsidRPr="00724B03" w:rsidRDefault="00D42737" w:rsidP="00D42737">
            <w:pPr>
              <w:adjustRightInd w:val="0"/>
              <w:snapToGrid w:val="0"/>
              <w:spacing w:line="240" w:lineRule="auto"/>
              <w:ind w:firstLineChars="0" w:firstLine="0"/>
              <w:jc w:val="center"/>
              <w:rPr>
                <w:sz w:val="22"/>
              </w:rPr>
            </w:pPr>
            <w:r w:rsidRPr="00724B03">
              <w:rPr>
                <w:sz w:val="22"/>
              </w:rPr>
              <w:t>5</w:t>
            </w:r>
          </w:p>
        </w:tc>
        <w:tc>
          <w:tcPr>
            <w:tcW w:w="1978" w:type="dxa"/>
            <w:vAlign w:val="center"/>
          </w:tcPr>
          <w:p w14:paraId="5302104A" w14:textId="77777777" w:rsidR="00D42737" w:rsidRPr="00724B03" w:rsidRDefault="00D42737" w:rsidP="00D42737">
            <w:pPr>
              <w:adjustRightInd w:val="0"/>
              <w:snapToGrid w:val="0"/>
              <w:spacing w:line="240" w:lineRule="auto"/>
              <w:ind w:firstLineChars="0" w:firstLine="0"/>
              <w:jc w:val="center"/>
              <w:rPr>
                <w:bCs/>
                <w:sz w:val="22"/>
              </w:rPr>
            </w:pPr>
            <w:r w:rsidRPr="00724B03">
              <w:rPr>
                <w:sz w:val="22"/>
              </w:rPr>
              <w:t>室外接合器</w:t>
            </w:r>
          </w:p>
        </w:tc>
        <w:tc>
          <w:tcPr>
            <w:tcW w:w="1143" w:type="dxa"/>
            <w:vAlign w:val="center"/>
          </w:tcPr>
          <w:p w14:paraId="1137C765" w14:textId="77777777" w:rsidR="00D42737" w:rsidRPr="00724B03" w:rsidRDefault="00D42737" w:rsidP="00D42737">
            <w:pPr>
              <w:adjustRightInd w:val="0"/>
              <w:snapToGrid w:val="0"/>
              <w:spacing w:line="240" w:lineRule="auto"/>
              <w:ind w:firstLineChars="0" w:firstLine="0"/>
              <w:jc w:val="center"/>
              <w:rPr>
                <w:bCs/>
                <w:sz w:val="22"/>
              </w:rPr>
            </w:pPr>
            <w:r w:rsidRPr="00724B03">
              <w:rPr>
                <w:sz w:val="22"/>
              </w:rPr>
              <w:t>3</w:t>
            </w:r>
          </w:p>
        </w:tc>
        <w:tc>
          <w:tcPr>
            <w:tcW w:w="817" w:type="dxa"/>
            <w:vAlign w:val="center"/>
          </w:tcPr>
          <w:p w14:paraId="23E91F5F" w14:textId="77777777" w:rsidR="00D42737" w:rsidRPr="00724B03" w:rsidRDefault="00D42737" w:rsidP="00D42737">
            <w:pPr>
              <w:adjustRightInd w:val="0"/>
              <w:snapToGrid w:val="0"/>
              <w:spacing w:line="240" w:lineRule="auto"/>
              <w:ind w:firstLineChars="0" w:firstLine="0"/>
              <w:jc w:val="center"/>
              <w:rPr>
                <w:bCs/>
                <w:sz w:val="22"/>
              </w:rPr>
            </w:pPr>
            <w:r w:rsidRPr="00724B03">
              <w:rPr>
                <w:bCs/>
                <w:sz w:val="22"/>
              </w:rPr>
              <w:t>正常</w:t>
            </w:r>
          </w:p>
        </w:tc>
        <w:tc>
          <w:tcPr>
            <w:tcW w:w="2173" w:type="dxa"/>
            <w:vAlign w:val="center"/>
          </w:tcPr>
          <w:p w14:paraId="41654366" w14:textId="77777777" w:rsidR="00D42737" w:rsidRPr="00724B03" w:rsidRDefault="00D42737" w:rsidP="00D42737">
            <w:pPr>
              <w:adjustRightInd w:val="0"/>
              <w:snapToGrid w:val="0"/>
              <w:spacing w:line="240" w:lineRule="auto"/>
              <w:ind w:firstLineChars="0" w:firstLine="0"/>
              <w:jc w:val="center"/>
              <w:rPr>
                <w:bCs/>
                <w:sz w:val="22"/>
              </w:rPr>
            </w:pPr>
            <w:r w:rsidRPr="00724B03">
              <w:rPr>
                <w:bCs/>
                <w:sz w:val="22"/>
              </w:rPr>
              <w:t>医院范围以内各楼宇以外</w:t>
            </w:r>
          </w:p>
        </w:tc>
        <w:tc>
          <w:tcPr>
            <w:tcW w:w="1007" w:type="dxa"/>
            <w:vAlign w:val="center"/>
          </w:tcPr>
          <w:p w14:paraId="64D76942" w14:textId="77777777" w:rsidR="00D42737" w:rsidRPr="00724B03" w:rsidRDefault="00D42737" w:rsidP="00D42737">
            <w:pPr>
              <w:adjustRightInd w:val="0"/>
              <w:snapToGrid w:val="0"/>
              <w:spacing w:line="240" w:lineRule="auto"/>
              <w:ind w:firstLineChars="0" w:firstLine="0"/>
              <w:jc w:val="center"/>
              <w:rPr>
                <w:bCs/>
                <w:sz w:val="22"/>
              </w:rPr>
            </w:pPr>
            <w:r w:rsidRPr="00724B03">
              <w:rPr>
                <w:bCs/>
                <w:sz w:val="22"/>
              </w:rPr>
              <w:t>蒋云</w:t>
            </w:r>
          </w:p>
        </w:tc>
        <w:tc>
          <w:tcPr>
            <w:tcW w:w="1653" w:type="dxa"/>
            <w:vAlign w:val="center"/>
          </w:tcPr>
          <w:p w14:paraId="36EDF493" w14:textId="6825937A" w:rsidR="00D42737" w:rsidRPr="00724B03" w:rsidRDefault="00D42737" w:rsidP="00D42737">
            <w:pPr>
              <w:adjustRightInd w:val="0"/>
              <w:snapToGrid w:val="0"/>
              <w:spacing w:line="240" w:lineRule="auto"/>
              <w:ind w:firstLineChars="0" w:firstLine="0"/>
              <w:jc w:val="center"/>
            </w:pPr>
            <w:r>
              <w:rPr>
                <w:rFonts w:hint="eastAsia"/>
                <w:bCs/>
                <w:sz w:val="22"/>
              </w:rPr>
              <w:t>15358815940</w:t>
            </w:r>
          </w:p>
        </w:tc>
      </w:tr>
      <w:tr w:rsidR="00D42737" w:rsidRPr="00724B03" w14:paraId="1E8FBC4F" w14:textId="77777777" w:rsidTr="00724B03">
        <w:trPr>
          <w:trHeight w:val="344"/>
          <w:jc w:val="center"/>
        </w:trPr>
        <w:tc>
          <w:tcPr>
            <w:tcW w:w="799" w:type="dxa"/>
            <w:vAlign w:val="center"/>
          </w:tcPr>
          <w:p w14:paraId="7D2EF80E" w14:textId="77777777" w:rsidR="00D42737" w:rsidRPr="00724B03" w:rsidRDefault="00D42737" w:rsidP="00D42737">
            <w:pPr>
              <w:adjustRightInd w:val="0"/>
              <w:snapToGrid w:val="0"/>
              <w:spacing w:line="240" w:lineRule="auto"/>
              <w:ind w:firstLineChars="0" w:firstLine="0"/>
              <w:jc w:val="center"/>
              <w:rPr>
                <w:sz w:val="22"/>
              </w:rPr>
            </w:pPr>
            <w:r w:rsidRPr="00724B03">
              <w:rPr>
                <w:sz w:val="22"/>
              </w:rPr>
              <w:t>6</w:t>
            </w:r>
          </w:p>
        </w:tc>
        <w:tc>
          <w:tcPr>
            <w:tcW w:w="1978" w:type="dxa"/>
            <w:vAlign w:val="center"/>
          </w:tcPr>
          <w:p w14:paraId="0DEF31BE" w14:textId="77777777" w:rsidR="00D42737" w:rsidRPr="00724B03" w:rsidRDefault="00D42737" w:rsidP="00D42737">
            <w:pPr>
              <w:adjustRightInd w:val="0"/>
              <w:snapToGrid w:val="0"/>
              <w:spacing w:line="240" w:lineRule="auto"/>
              <w:ind w:firstLineChars="0" w:firstLine="0"/>
              <w:jc w:val="center"/>
              <w:rPr>
                <w:bCs/>
                <w:sz w:val="22"/>
              </w:rPr>
            </w:pPr>
            <w:r w:rsidRPr="00724B03">
              <w:rPr>
                <w:sz w:val="22"/>
              </w:rPr>
              <w:t>干粉灭火器（包括</w:t>
            </w:r>
            <w:r w:rsidRPr="00724B03">
              <w:rPr>
                <w:sz w:val="22"/>
              </w:rPr>
              <w:t>2kg</w:t>
            </w:r>
            <w:r w:rsidRPr="00724B03">
              <w:rPr>
                <w:sz w:val="22"/>
              </w:rPr>
              <w:t>、</w:t>
            </w:r>
            <w:r w:rsidRPr="00724B03">
              <w:rPr>
                <w:sz w:val="22"/>
              </w:rPr>
              <w:t>3kg</w:t>
            </w:r>
            <w:r w:rsidRPr="00724B03">
              <w:rPr>
                <w:sz w:val="22"/>
              </w:rPr>
              <w:t>、</w:t>
            </w:r>
            <w:r w:rsidRPr="00724B03">
              <w:rPr>
                <w:sz w:val="22"/>
              </w:rPr>
              <w:t>5kg</w:t>
            </w:r>
            <w:r w:rsidRPr="00724B03">
              <w:rPr>
                <w:sz w:val="22"/>
              </w:rPr>
              <w:t>、</w:t>
            </w:r>
            <w:r w:rsidRPr="00724B03">
              <w:rPr>
                <w:sz w:val="22"/>
              </w:rPr>
              <w:t>35kg</w:t>
            </w:r>
            <w:r w:rsidRPr="00724B03">
              <w:rPr>
                <w:sz w:val="22"/>
              </w:rPr>
              <w:t>）</w:t>
            </w:r>
          </w:p>
        </w:tc>
        <w:tc>
          <w:tcPr>
            <w:tcW w:w="1143" w:type="dxa"/>
            <w:vAlign w:val="center"/>
          </w:tcPr>
          <w:p w14:paraId="2C53F4DB" w14:textId="77777777" w:rsidR="00D42737" w:rsidRPr="00724B03" w:rsidRDefault="00D42737" w:rsidP="00D42737">
            <w:pPr>
              <w:adjustRightInd w:val="0"/>
              <w:snapToGrid w:val="0"/>
              <w:spacing w:line="240" w:lineRule="auto"/>
              <w:ind w:firstLineChars="0" w:firstLine="0"/>
              <w:jc w:val="center"/>
              <w:rPr>
                <w:bCs/>
                <w:sz w:val="22"/>
              </w:rPr>
            </w:pPr>
            <w:r w:rsidRPr="00724B03">
              <w:rPr>
                <w:sz w:val="22"/>
              </w:rPr>
              <w:t>460</w:t>
            </w:r>
          </w:p>
        </w:tc>
        <w:tc>
          <w:tcPr>
            <w:tcW w:w="817" w:type="dxa"/>
            <w:vAlign w:val="center"/>
          </w:tcPr>
          <w:p w14:paraId="2BE53D31" w14:textId="77777777" w:rsidR="00D42737" w:rsidRPr="00724B03" w:rsidRDefault="00D42737" w:rsidP="00D42737">
            <w:pPr>
              <w:adjustRightInd w:val="0"/>
              <w:snapToGrid w:val="0"/>
              <w:spacing w:line="240" w:lineRule="auto"/>
              <w:ind w:firstLineChars="0" w:firstLine="0"/>
              <w:jc w:val="center"/>
              <w:rPr>
                <w:bCs/>
                <w:sz w:val="22"/>
              </w:rPr>
            </w:pPr>
            <w:r w:rsidRPr="00724B03">
              <w:rPr>
                <w:sz w:val="22"/>
              </w:rPr>
              <w:t>正常</w:t>
            </w:r>
          </w:p>
        </w:tc>
        <w:tc>
          <w:tcPr>
            <w:tcW w:w="2173" w:type="dxa"/>
            <w:vAlign w:val="center"/>
          </w:tcPr>
          <w:p w14:paraId="14694D28" w14:textId="77777777" w:rsidR="00D42737" w:rsidRPr="00724B03" w:rsidRDefault="00D42737" w:rsidP="00D42737">
            <w:pPr>
              <w:adjustRightInd w:val="0"/>
              <w:snapToGrid w:val="0"/>
              <w:spacing w:line="240" w:lineRule="auto"/>
              <w:ind w:firstLineChars="0" w:firstLine="0"/>
              <w:jc w:val="center"/>
              <w:rPr>
                <w:bCs/>
                <w:sz w:val="22"/>
              </w:rPr>
            </w:pPr>
            <w:r w:rsidRPr="00724B03">
              <w:rPr>
                <w:sz w:val="22"/>
              </w:rPr>
              <w:t>各楼宇各楼层</w:t>
            </w:r>
          </w:p>
        </w:tc>
        <w:tc>
          <w:tcPr>
            <w:tcW w:w="1007" w:type="dxa"/>
            <w:vAlign w:val="center"/>
          </w:tcPr>
          <w:p w14:paraId="26C1AE88" w14:textId="77777777" w:rsidR="00D42737" w:rsidRPr="00724B03" w:rsidRDefault="00D42737" w:rsidP="00D42737">
            <w:pPr>
              <w:adjustRightInd w:val="0"/>
              <w:snapToGrid w:val="0"/>
              <w:spacing w:line="240" w:lineRule="auto"/>
              <w:ind w:firstLineChars="0" w:firstLine="0"/>
              <w:jc w:val="center"/>
              <w:rPr>
                <w:bCs/>
                <w:sz w:val="22"/>
              </w:rPr>
            </w:pPr>
            <w:r w:rsidRPr="00724B03">
              <w:rPr>
                <w:bCs/>
                <w:sz w:val="22"/>
              </w:rPr>
              <w:t>蒋云</w:t>
            </w:r>
          </w:p>
        </w:tc>
        <w:tc>
          <w:tcPr>
            <w:tcW w:w="1653" w:type="dxa"/>
            <w:vAlign w:val="center"/>
          </w:tcPr>
          <w:p w14:paraId="6F515751" w14:textId="0497A423" w:rsidR="00D42737" w:rsidRPr="00724B03" w:rsidRDefault="00D42737" w:rsidP="00D42737">
            <w:pPr>
              <w:adjustRightInd w:val="0"/>
              <w:snapToGrid w:val="0"/>
              <w:spacing w:line="240" w:lineRule="auto"/>
              <w:ind w:firstLineChars="0" w:firstLine="0"/>
              <w:jc w:val="center"/>
            </w:pPr>
            <w:r>
              <w:rPr>
                <w:rFonts w:hint="eastAsia"/>
                <w:bCs/>
                <w:sz w:val="22"/>
              </w:rPr>
              <w:t>15358815940</w:t>
            </w:r>
          </w:p>
        </w:tc>
      </w:tr>
      <w:tr w:rsidR="00D42737" w:rsidRPr="00724B03" w14:paraId="7C72EE52" w14:textId="77777777" w:rsidTr="00724B03">
        <w:trPr>
          <w:trHeight w:val="344"/>
          <w:jc w:val="center"/>
        </w:trPr>
        <w:tc>
          <w:tcPr>
            <w:tcW w:w="799" w:type="dxa"/>
            <w:vAlign w:val="center"/>
          </w:tcPr>
          <w:p w14:paraId="0B37DC2C" w14:textId="77777777" w:rsidR="00D42737" w:rsidRPr="00724B03" w:rsidRDefault="00D42737" w:rsidP="00D42737">
            <w:pPr>
              <w:adjustRightInd w:val="0"/>
              <w:snapToGrid w:val="0"/>
              <w:spacing w:line="240" w:lineRule="auto"/>
              <w:ind w:firstLineChars="0" w:firstLine="0"/>
              <w:jc w:val="center"/>
              <w:rPr>
                <w:sz w:val="22"/>
              </w:rPr>
            </w:pPr>
            <w:r w:rsidRPr="00724B03">
              <w:rPr>
                <w:sz w:val="22"/>
              </w:rPr>
              <w:t>7</w:t>
            </w:r>
          </w:p>
        </w:tc>
        <w:tc>
          <w:tcPr>
            <w:tcW w:w="1978" w:type="dxa"/>
            <w:vAlign w:val="center"/>
          </w:tcPr>
          <w:p w14:paraId="790643AC" w14:textId="77777777" w:rsidR="00D42737" w:rsidRPr="00724B03" w:rsidRDefault="00D42737" w:rsidP="00D42737">
            <w:pPr>
              <w:adjustRightInd w:val="0"/>
              <w:snapToGrid w:val="0"/>
              <w:spacing w:line="240" w:lineRule="auto"/>
              <w:ind w:firstLineChars="0" w:firstLine="0"/>
              <w:jc w:val="center"/>
              <w:rPr>
                <w:bCs/>
                <w:sz w:val="22"/>
              </w:rPr>
            </w:pPr>
            <w:r w:rsidRPr="00724B03">
              <w:rPr>
                <w:sz w:val="22"/>
              </w:rPr>
              <w:t>手动火灾报警按钮</w:t>
            </w:r>
          </w:p>
        </w:tc>
        <w:tc>
          <w:tcPr>
            <w:tcW w:w="1143" w:type="dxa"/>
            <w:vAlign w:val="center"/>
          </w:tcPr>
          <w:p w14:paraId="005F0677" w14:textId="77777777" w:rsidR="00D42737" w:rsidRPr="00724B03" w:rsidRDefault="00D42737" w:rsidP="00D42737">
            <w:pPr>
              <w:adjustRightInd w:val="0"/>
              <w:snapToGrid w:val="0"/>
              <w:spacing w:line="240" w:lineRule="auto"/>
              <w:ind w:firstLineChars="0" w:firstLine="0"/>
              <w:jc w:val="center"/>
              <w:rPr>
                <w:bCs/>
                <w:sz w:val="22"/>
              </w:rPr>
            </w:pPr>
            <w:r w:rsidRPr="00724B03">
              <w:rPr>
                <w:sz w:val="22"/>
              </w:rPr>
              <w:t>112</w:t>
            </w:r>
          </w:p>
        </w:tc>
        <w:tc>
          <w:tcPr>
            <w:tcW w:w="817" w:type="dxa"/>
            <w:vAlign w:val="center"/>
          </w:tcPr>
          <w:p w14:paraId="5887A2C6" w14:textId="77777777" w:rsidR="00D42737" w:rsidRPr="00724B03" w:rsidRDefault="00D42737" w:rsidP="00D42737">
            <w:pPr>
              <w:adjustRightInd w:val="0"/>
              <w:snapToGrid w:val="0"/>
              <w:spacing w:line="240" w:lineRule="auto"/>
              <w:ind w:firstLineChars="0" w:firstLine="0"/>
              <w:jc w:val="center"/>
              <w:rPr>
                <w:bCs/>
                <w:sz w:val="22"/>
              </w:rPr>
            </w:pPr>
            <w:r w:rsidRPr="00724B03">
              <w:rPr>
                <w:sz w:val="22"/>
              </w:rPr>
              <w:t>正常</w:t>
            </w:r>
          </w:p>
        </w:tc>
        <w:tc>
          <w:tcPr>
            <w:tcW w:w="2173" w:type="dxa"/>
            <w:vAlign w:val="center"/>
          </w:tcPr>
          <w:p w14:paraId="667C71D3" w14:textId="77777777" w:rsidR="00D42737" w:rsidRPr="00724B03" w:rsidRDefault="00D42737" w:rsidP="00D42737">
            <w:pPr>
              <w:adjustRightInd w:val="0"/>
              <w:snapToGrid w:val="0"/>
              <w:spacing w:line="240" w:lineRule="auto"/>
              <w:ind w:firstLineChars="0" w:firstLine="0"/>
              <w:jc w:val="center"/>
              <w:rPr>
                <w:bCs/>
                <w:sz w:val="22"/>
              </w:rPr>
            </w:pPr>
            <w:r w:rsidRPr="00724B03">
              <w:rPr>
                <w:sz w:val="22"/>
              </w:rPr>
              <w:t>门诊楼、急诊楼、</w:t>
            </w:r>
            <w:r w:rsidRPr="00724B03">
              <w:rPr>
                <w:sz w:val="22"/>
              </w:rPr>
              <w:t>3</w:t>
            </w:r>
            <w:r w:rsidRPr="00724B03">
              <w:rPr>
                <w:sz w:val="22"/>
              </w:rPr>
              <w:t>号楼</w:t>
            </w:r>
          </w:p>
        </w:tc>
        <w:tc>
          <w:tcPr>
            <w:tcW w:w="1007" w:type="dxa"/>
            <w:vAlign w:val="center"/>
          </w:tcPr>
          <w:p w14:paraId="4F27A975" w14:textId="77777777" w:rsidR="00D42737" w:rsidRPr="00724B03" w:rsidRDefault="00D42737" w:rsidP="00D42737">
            <w:pPr>
              <w:adjustRightInd w:val="0"/>
              <w:snapToGrid w:val="0"/>
              <w:spacing w:line="240" w:lineRule="auto"/>
              <w:ind w:firstLineChars="0" w:firstLine="0"/>
              <w:jc w:val="center"/>
              <w:rPr>
                <w:bCs/>
                <w:sz w:val="22"/>
              </w:rPr>
            </w:pPr>
            <w:r w:rsidRPr="00724B03">
              <w:rPr>
                <w:bCs/>
                <w:sz w:val="22"/>
              </w:rPr>
              <w:t>蒋云</w:t>
            </w:r>
          </w:p>
        </w:tc>
        <w:tc>
          <w:tcPr>
            <w:tcW w:w="1653" w:type="dxa"/>
            <w:vAlign w:val="center"/>
          </w:tcPr>
          <w:p w14:paraId="3F9CC65F" w14:textId="48808D02" w:rsidR="00D42737" w:rsidRPr="00724B03" w:rsidRDefault="00D42737" w:rsidP="00D42737">
            <w:pPr>
              <w:adjustRightInd w:val="0"/>
              <w:snapToGrid w:val="0"/>
              <w:spacing w:line="240" w:lineRule="auto"/>
              <w:ind w:firstLineChars="0" w:firstLine="0"/>
              <w:jc w:val="center"/>
            </w:pPr>
            <w:r>
              <w:rPr>
                <w:rFonts w:hint="eastAsia"/>
                <w:bCs/>
                <w:sz w:val="22"/>
              </w:rPr>
              <w:t>15358815940</w:t>
            </w:r>
          </w:p>
        </w:tc>
      </w:tr>
      <w:tr w:rsidR="00D42737" w:rsidRPr="00724B03" w14:paraId="2CA68877" w14:textId="77777777" w:rsidTr="00724B03">
        <w:trPr>
          <w:trHeight w:val="344"/>
          <w:jc w:val="center"/>
        </w:trPr>
        <w:tc>
          <w:tcPr>
            <w:tcW w:w="799" w:type="dxa"/>
            <w:vAlign w:val="center"/>
          </w:tcPr>
          <w:p w14:paraId="602DA863" w14:textId="77777777" w:rsidR="00D42737" w:rsidRPr="00724B03" w:rsidRDefault="00D42737" w:rsidP="00D42737">
            <w:pPr>
              <w:adjustRightInd w:val="0"/>
              <w:snapToGrid w:val="0"/>
              <w:spacing w:line="240" w:lineRule="auto"/>
              <w:ind w:firstLineChars="0" w:firstLine="0"/>
              <w:jc w:val="center"/>
              <w:rPr>
                <w:sz w:val="22"/>
              </w:rPr>
            </w:pPr>
            <w:r w:rsidRPr="00724B03">
              <w:rPr>
                <w:sz w:val="22"/>
              </w:rPr>
              <w:lastRenderedPageBreak/>
              <w:t>8</w:t>
            </w:r>
          </w:p>
        </w:tc>
        <w:tc>
          <w:tcPr>
            <w:tcW w:w="1978" w:type="dxa"/>
            <w:vAlign w:val="center"/>
          </w:tcPr>
          <w:p w14:paraId="52A1CDAF" w14:textId="77777777" w:rsidR="00D42737" w:rsidRPr="00724B03" w:rsidRDefault="00D42737" w:rsidP="00D42737">
            <w:pPr>
              <w:adjustRightInd w:val="0"/>
              <w:snapToGrid w:val="0"/>
              <w:spacing w:line="240" w:lineRule="auto"/>
              <w:ind w:firstLineChars="0" w:firstLine="0"/>
              <w:jc w:val="center"/>
              <w:rPr>
                <w:bCs/>
                <w:sz w:val="22"/>
              </w:rPr>
            </w:pPr>
            <w:r w:rsidRPr="00724B03">
              <w:rPr>
                <w:sz w:val="22"/>
              </w:rPr>
              <w:t>消火栓起泵按钮</w:t>
            </w:r>
          </w:p>
        </w:tc>
        <w:tc>
          <w:tcPr>
            <w:tcW w:w="1143" w:type="dxa"/>
            <w:vAlign w:val="center"/>
          </w:tcPr>
          <w:p w14:paraId="245C85BF" w14:textId="77777777" w:rsidR="00D42737" w:rsidRPr="00724B03" w:rsidRDefault="00D42737" w:rsidP="00D42737">
            <w:pPr>
              <w:adjustRightInd w:val="0"/>
              <w:snapToGrid w:val="0"/>
              <w:spacing w:line="240" w:lineRule="auto"/>
              <w:ind w:firstLineChars="0" w:firstLine="0"/>
              <w:jc w:val="center"/>
              <w:rPr>
                <w:bCs/>
                <w:sz w:val="22"/>
              </w:rPr>
            </w:pPr>
            <w:r w:rsidRPr="00724B03">
              <w:rPr>
                <w:sz w:val="22"/>
              </w:rPr>
              <w:t>133</w:t>
            </w:r>
          </w:p>
        </w:tc>
        <w:tc>
          <w:tcPr>
            <w:tcW w:w="817" w:type="dxa"/>
            <w:vAlign w:val="center"/>
          </w:tcPr>
          <w:p w14:paraId="0C83BBB1" w14:textId="77777777" w:rsidR="00D42737" w:rsidRPr="00724B03" w:rsidRDefault="00D42737" w:rsidP="00D42737">
            <w:pPr>
              <w:adjustRightInd w:val="0"/>
              <w:snapToGrid w:val="0"/>
              <w:spacing w:line="240" w:lineRule="auto"/>
              <w:ind w:firstLineChars="0" w:firstLine="0"/>
              <w:jc w:val="center"/>
              <w:rPr>
                <w:bCs/>
                <w:sz w:val="22"/>
              </w:rPr>
            </w:pPr>
            <w:r w:rsidRPr="00724B03">
              <w:rPr>
                <w:sz w:val="22"/>
              </w:rPr>
              <w:t>正常</w:t>
            </w:r>
          </w:p>
        </w:tc>
        <w:tc>
          <w:tcPr>
            <w:tcW w:w="2173" w:type="dxa"/>
            <w:vAlign w:val="center"/>
          </w:tcPr>
          <w:p w14:paraId="34C43DD5" w14:textId="77777777" w:rsidR="00D42737" w:rsidRPr="00724B03" w:rsidRDefault="00D42737" w:rsidP="00D42737">
            <w:pPr>
              <w:adjustRightInd w:val="0"/>
              <w:snapToGrid w:val="0"/>
              <w:spacing w:line="240" w:lineRule="auto"/>
              <w:ind w:firstLineChars="0" w:firstLine="0"/>
              <w:jc w:val="center"/>
              <w:rPr>
                <w:bCs/>
                <w:sz w:val="22"/>
              </w:rPr>
            </w:pPr>
            <w:r w:rsidRPr="00724B03">
              <w:rPr>
                <w:bCs/>
                <w:sz w:val="22"/>
              </w:rPr>
              <w:t>院内各处</w:t>
            </w:r>
          </w:p>
        </w:tc>
        <w:tc>
          <w:tcPr>
            <w:tcW w:w="1007" w:type="dxa"/>
            <w:vAlign w:val="center"/>
          </w:tcPr>
          <w:p w14:paraId="6784E79F" w14:textId="77777777" w:rsidR="00D42737" w:rsidRPr="00724B03" w:rsidRDefault="00D42737" w:rsidP="00D42737">
            <w:pPr>
              <w:adjustRightInd w:val="0"/>
              <w:snapToGrid w:val="0"/>
              <w:spacing w:line="240" w:lineRule="auto"/>
              <w:ind w:firstLineChars="0" w:firstLine="0"/>
              <w:jc w:val="center"/>
              <w:rPr>
                <w:bCs/>
                <w:sz w:val="22"/>
              </w:rPr>
            </w:pPr>
            <w:r w:rsidRPr="00724B03">
              <w:rPr>
                <w:bCs/>
                <w:sz w:val="22"/>
              </w:rPr>
              <w:t>蒋云</w:t>
            </w:r>
          </w:p>
        </w:tc>
        <w:tc>
          <w:tcPr>
            <w:tcW w:w="1653" w:type="dxa"/>
            <w:vAlign w:val="center"/>
          </w:tcPr>
          <w:p w14:paraId="70B6B765" w14:textId="06AE6BB5" w:rsidR="00D42737" w:rsidRPr="00724B03" w:rsidRDefault="00D42737" w:rsidP="00D42737">
            <w:pPr>
              <w:adjustRightInd w:val="0"/>
              <w:snapToGrid w:val="0"/>
              <w:spacing w:line="240" w:lineRule="auto"/>
              <w:ind w:firstLineChars="0" w:firstLine="0"/>
              <w:jc w:val="center"/>
            </w:pPr>
            <w:r>
              <w:rPr>
                <w:rFonts w:hint="eastAsia"/>
                <w:bCs/>
                <w:sz w:val="22"/>
              </w:rPr>
              <w:t>15358815940</w:t>
            </w:r>
          </w:p>
        </w:tc>
      </w:tr>
      <w:tr w:rsidR="00D42737" w:rsidRPr="00724B03" w14:paraId="72A5F598" w14:textId="77777777" w:rsidTr="00724B03">
        <w:trPr>
          <w:trHeight w:val="344"/>
          <w:jc w:val="center"/>
        </w:trPr>
        <w:tc>
          <w:tcPr>
            <w:tcW w:w="799" w:type="dxa"/>
            <w:vAlign w:val="center"/>
          </w:tcPr>
          <w:p w14:paraId="0BCE10EE" w14:textId="77777777" w:rsidR="00D42737" w:rsidRPr="00724B03" w:rsidRDefault="00D42737" w:rsidP="00D42737">
            <w:pPr>
              <w:adjustRightInd w:val="0"/>
              <w:snapToGrid w:val="0"/>
              <w:spacing w:line="240" w:lineRule="auto"/>
              <w:ind w:firstLineChars="0" w:firstLine="0"/>
              <w:jc w:val="center"/>
              <w:rPr>
                <w:sz w:val="22"/>
              </w:rPr>
            </w:pPr>
            <w:r w:rsidRPr="00724B03">
              <w:rPr>
                <w:sz w:val="22"/>
              </w:rPr>
              <w:t>9</w:t>
            </w:r>
          </w:p>
        </w:tc>
        <w:tc>
          <w:tcPr>
            <w:tcW w:w="1978" w:type="dxa"/>
            <w:vAlign w:val="center"/>
          </w:tcPr>
          <w:p w14:paraId="7B6C29D0" w14:textId="77777777" w:rsidR="00D42737" w:rsidRPr="00724B03" w:rsidRDefault="00D42737" w:rsidP="00D42737">
            <w:pPr>
              <w:adjustRightInd w:val="0"/>
              <w:snapToGrid w:val="0"/>
              <w:spacing w:line="240" w:lineRule="auto"/>
              <w:ind w:firstLineChars="0" w:firstLine="0"/>
              <w:jc w:val="center"/>
              <w:rPr>
                <w:sz w:val="22"/>
              </w:rPr>
            </w:pPr>
            <w:r w:rsidRPr="00724B03">
              <w:rPr>
                <w:sz w:val="22"/>
              </w:rPr>
              <w:t>疏散指示灯</w:t>
            </w:r>
          </w:p>
          <w:p w14:paraId="7F8D08F8" w14:textId="77777777" w:rsidR="00D42737" w:rsidRPr="00724B03" w:rsidRDefault="00D42737" w:rsidP="00D42737">
            <w:pPr>
              <w:adjustRightInd w:val="0"/>
              <w:snapToGrid w:val="0"/>
              <w:spacing w:line="240" w:lineRule="auto"/>
              <w:ind w:firstLineChars="0" w:firstLine="0"/>
              <w:jc w:val="center"/>
              <w:rPr>
                <w:bCs/>
                <w:sz w:val="22"/>
              </w:rPr>
            </w:pPr>
            <w:r w:rsidRPr="00724B03">
              <w:rPr>
                <w:sz w:val="22"/>
              </w:rPr>
              <w:t>（安全出口灯、安全出口方向指示灯）</w:t>
            </w:r>
          </w:p>
        </w:tc>
        <w:tc>
          <w:tcPr>
            <w:tcW w:w="1143" w:type="dxa"/>
            <w:vAlign w:val="center"/>
          </w:tcPr>
          <w:p w14:paraId="609E0E66" w14:textId="77777777" w:rsidR="00D42737" w:rsidRPr="00724B03" w:rsidRDefault="00D42737" w:rsidP="00D42737">
            <w:pPr>
              <w:adjustRightInd w:val="0"/>
              <w:snapToGrid w:val="0"/>
              <w:spacing w:line="240" w:lineRule="auto"/>
              <w:ind w:firstLineChars="0" w:firstLine="0"/>
              <w:jc w:val="center"/>
              <w:rPr>
                <w:bCs/>
                <w:sz w:val="22"/>
              </w:rPr>
            </w:pPr>
            <w:r w:rsidRPr="00724B03">
              <w:rPr>
                <w:sz w:val="22"/>
              </w:rPr>
              <w:t>450</w:t>
            </w:r>
          </w:p>
        </w:tc>
        <w:tc>
          <w:tcPr>
            <w:tcW w:w="817" w:type="dxa"/>
            <w:vAlign w:val="center"/>
          </w:tcPr>
          <w:p w14:paraId="2A9B4615" w14:textId="77777777" w:rsidR="00D42737" w:rsidRPr="00724B03" w:rsidRDefault="00D42737" w:rsidP="00D42737">
            <w:pPr>
              <w:adjustRightInd w:val="0"/>
              <w:snapToGrid w:val="0"/>
              <w:spacing w:line="240" w:lineRule="auto"/>
              <w:ind w:firstLineChars="0" w:firstLine="0"/>
              <w:jc w:val="center"/>
              <w:rPr>
                <w:bCs/>
                <w:sz w:val="22"/>
              </w:rPr>
            </w:pPr>
            <w:r w:rsidRPr="00724B03">
              <w:rPr>
                <w:sz w:val="22"/>
              </w:rPr>
              <w:t>正常</w:t>
            </w:r>
          </w:p>
        </w:tc>
        <w:tc>
          <w:tcPr>
            <w:tcW w:w="2173" w:type="dxa"/>
            <w:vAlign w:val="center"/>
          </w:tcPr>
          <w:p w14:paraId="21DC641B" w14:textId="77777777" w:rsidR="00D42737" w:rsidRPr="00724B03" w:rsidRDefault="00D42737" w:rsidP="00D42737">
            <w:pPr>
              <w:adjustRightInd w:val="0"/>
              <w:snapToGrid w:val="0"/>
              <w:spacing w:line="240" w:lineRule="auto"/>
              <w:ind w:firstLineChars="0" w:firstLine="0"/>
              <w:jc w:val="center"/>
              <w:rPr>
                <w:bCs/>
                <w:sz w:val="22"/>
              </w:rPr>
            </w:pPr>
            <w:r w:rsidRPr="00724B03">
              <w:rPr>
                <w:sz w:val="22"/>
              </w:rPr>
              <w:t>除食堂、行政楼以外</w:t>
            </w:r>
          </w:p>
        </w:tc>
        <w:tc>
          <w:tcPr>
            <w:tcW w:w="1007" w:type="dxa"/>
            <w:vAlign w:val="center"/>
          </w:tcPr>
          <w:p w14:paraId="1EF9166F" w14:textId="77777777" w:rsidR="00D42737" w:rsidRPr="00724B03" w:rsidRDefault="00D42737" w:rsidP="00D42737">
            <w:pPr>
              <w:adjustRightInd w:val="0"/>
              <w:snapToGrid w:val="0"/>
              <w:spacing w:line="240" w:lineRule="auto"/>
              <w:ind w:firstLineChars="0" w:firstLine="0"/>
              <w:jc w:val="center"/>
              <w:rPr>
                <w:bCs/>
                <w:sz w:val="22"/>
              </w:rPr>
            </w:pPr>
            <w:r w:rsidRPr="00724B03">
              <w:rPr>
                <w:bCs/>
                <w:sz w:val="22"/>
              </w:rPr>
              <w:t>蒋云</w:t>
            </w:r>
          </w:p>
        </w:tc>
        <w:tc>
          <w:tcPr>
            <w:tcW w:w="1653" w:type="dxa"/>
            <w:vAlign w:val="center"/>
          </w:tcPr>
          <w:p w14:paraId="54DE63C2" w14:textId="6C66BA65" w:rsidR="00D42737" w:rsidRPr="00724B03" w:rsidRDefault="00D42737" w:rsidP="00D42737">
            <w:pPr>
              <w:adjustRightInd w:val="0"/>
              <w:snapToGrid w:val="0"/>
              <w:spacing w:line="240" w:lineRule="auto"/>
              <w:ind w:firstLineChars="0" w:firstLine="0"/>
              <w:jc w:val="center"/>
            </w:pPr>
            <w:r>
              <w:rPr>
                <w:rFonts w:hint="eastAsia"/>
                <w:bCs/>
                <w:sz w:val="22"/>
              </w:rPr>
              <w:t>15358815940</w:t>
            </w:r>
          </w:p>
        </w:tc>
      </w:tr>
      <w:tr w:rsidR="00D42737" w:rsidRPr="00724B03" w14:paraId="0854E98D" w14:textId="77777777" w:rsidTr="00724B03">
        <w:trPr>
          <w:trHeight w:val="344"/>
          <w:jc w:val="center"/>
        </w:trPr>
        <w:tc>
          <w:tcPr>
            <w:tcW w:w="799" w:type="dxa"/>
            <w:vAlign w:val="center"/>
          </w:tcPr>
          <w:p w14:paraId="63CBCC8A" w14:textId="77777777" w:rsidR="00D42737" w:rsidRPr="00724B03" w:rsidRDefault="00D42737" w:rsidP="00D42737">
            <w:pPr>
              <w:adjustRightInd w:val="0"/>
              <w:snapToGrid w:val="0"/>
              <w:spacing w:line="240" w:lineRule="auto"/>
              <w:ind w:firstLineChars="0" w:firstLine="0"/>
              <w:jc w:val="center"/>
              <w:rPr>
                <w:sz w:val="22"/>
              </w:rPr>
            </w:pPr>
            <w:r w:rsidRPr="00724B03">
              <w:rPr>
                <w:sz w:val="22"/>
              </w:rPr>
              <w:t>10</w:t>
            </w:r>
          </w:p>
        </w:tc>
        <w:tc>
          <w:tcPr>
            <w:tcW w:w="1978" w:type="dxa"/>
            <w:vAlign w:val="center"/>
          </w:tcPr>
          <w:p w14:paraId="1C72C1F2" w14:textId="77777777" w:rsidR="00D42737" w:rsidRPr="00724B03" w:rsidRDefault="00D42737" w:rsidP="00D42737">
            <w:pPr>
              <w:adjustRightInd w:val="0"/>
              <w:snapToGrid w:val="0"/>
              <w:spacing w:line="240" w:lineRule="auto"/>
              <w:ind w:firstLineChars="0" w:firstLine="0"/>
              <w:jc w:val="center"/>
              <w:rPr>
                <w:sz w:val="22"/>
              </w:rPr>
            </w:pPr>
            <w:r w:rsidRPr="00724B03">
              <w:rPr>
                <w:sz w:val="22"/>
              </w:rPr>
              <w:t>应急照明灯（包括双头应急照明灯）</w:t>
            </w:r>
          </w:p>
        </w:tc>
        <w:tc>
          <w:tcPr>
            <w:tcW w:w="1143" w:type="dxa"/>
            <w:vAlign w:val="center"/>
          </w:tcPr>
          <w:p w14:paraId="79872565" w14:textId="77777777" w:rsidR="00D42737" w:rsidRPr="00724B03" w:rsidRDefault="00D42737" w:rsidP="00D42737">
            <w:pPr>
              <w:adjustRightInd w:val="0"/>
              <w:snapToGrid w:val="0"/>
              <w:spacing w:line="240" w:lineRule="auto"/>
              <w:ind w:firstLineChars="0" w:firstLine="0"/>
              <w:jc w:val="center"/>
              <w:rPr>
                <w:bCs/>
                <w:sz w:val="22"/>
              </w:rPr>
            </w:pPr>
            <w:r w:rsidRPr="00724B03">
              <w:rPr>
                <w:sz w:val="22"/>
              </w:rPr>
              <w:t>120</w:t>
            </w:r>
          </w:p>
        </w:tc>
        <w:tc>
          <w:tcPr>
            <w:tcW w:w="817" w:type="dxa"/>
            <w:vAlign w:val="center"/>
          </w:tcPr>
          <w:p w14:paraId="50B294A4" w14:textId="77777777" w:rsidR="00D42737" w:rsidRPr="00724B03" w:rsidRDefault="00D42737" w:rsidP="00D42737">
            <w:pPr>
              <w:adjustRightInd w:val="0"/>
              <w:snapToGrid w:val="0"/>
              <w:spacing w:line="240" w:lineRule="auto"/>
              <w:ind w:firstLineChars="0" w:firstLine="0"/>
              <w:jc w:val="center"/>
              <w:rPr>
                <w:bCs/>
                <w:sz w:val="22"/>
              </w:rPr>
            </w:pPr>
            <w:r w:rsidRPr="00724B03">
              <w:rPr>
                <w:sz w:val="22"/>
              </w:rPr>
              <w:t>正常</w:t>
            </w:r>
          </w:p>
        </w:tc>
        <w:tc>
          <w:tcPr>
            <w:tcW w:w="2173" w:type="dxa"/>
            <w:vAlign w:val="center"/>
          </w:tcPr>
          <w:p w14:paraId="6DFD48A4" w14:textId="77777777" w:rsidR="00D42737" w:rsidRPr="00724B03" w:rsidRDefault="00D42737" w:rsidP="00D42737">
            <w:pPr>
              <w:adjustRightInd w:val="0"/>
              <w:snapToGrid w:val="0"/>
              <w:spacing w:line="240" w:lineRule="auto"/>
              <w:ind w:firstLineChars="0" w:firstLine="0"/>
              <w:jc w:val="center"/>
              <w:rPr>
                <w:bCs/>
                <w:sz w:val="22"/>
              </w:rPr>
            </w:pPr>
            <w:r w:rsidRPr="00724B03">
              <w:rPr>
                <w:bCs/>
                <w:sz w:val="22"/>
              </w:rPr>
              <w:t>院内各处</w:t>
            </w:r>
          </w:p>
        </w:tc>
        <w:tc>
          <w:tcPr>
            <w:tcW w:w="1007" w:type="dxa"/>
            <w:vAlign w:val="center"/>
          </w:tcPr>
          <w:p w14:paraId="28D8BF74" w14:textId="77777777" w:rsidR="00D42737" w:rsidRPr="00724B03" w:rsidRDefault="00D42737" w:rsidP="00D42737">
            <w:pPr>
              <w:adjustRightInd w:val="0"/>
              <w:snapToGrid w:val="0"/>
              <w:spacing w:line="240" w:lineRule="auto"/>
              <w:ind w:firstLineChars="0" w:firstLine="0"/>
              <w:jc w:val="center"/>
              <w:rPr>
                <w:bCs/>
                <w:sz w:val="22"/>
              </w:rPr>
            </w:pPr>
            <w:r w:rsidRPr="00724B03">
              <w:rPr>
                <w:bCs/>
                <w:sz w:val="22"/>
              </w:rPr>
              <w:t>蒋云</w:t>
            </w:r>
          </w:p>
        </w:tc>
        <w:tc>
          <w:tcPr>
            <w:tcW w:w="1653" w:type="dxa"/>
            <w:vAlign w:val="center"/>
          </w:tcPr>
          <w:p w14:paraId="1E3592FE" w14:textId="3C09A502" w:rsidR="00D42737" w:rsidRPr="00724B03" w:rsidRDefault="00D42737" w:rsidP="00D42737">
            <w:pPr>
              <w:adjustRightInd w:val="0"/>
              <w:snapToGrid w:val="0"/>
              <w:spacing w:line="240" w:lineRule="auto"/>
              <w:ind w:firstLineChars="0" w:firstLine="0"/>
              <w:jc w:val="center"/>
            </w:pPr>
            <w:r>
              <w:rPr>
                <w:rFonts w:hint="eastAsia"/>
                <w:bCs/>
                <w:sz w:val="22"/>
              </w:rPr>
              <w:t>15358815940</w:t>
            </w:r>
          </w:p>
        </w:tc>
      </w:tr>
      <w:tr w:rsidR="00D42737" w:rsidRPr="00724B03" w14:paraId="4F5B312B" w14:textId="77777777" w:rsidTr="00724B03">
        <w:trPr>
          <w:trHeight w:val="344"/>
          <w:jc w:val="center"/>
        </w:trPr>
        <w:tc>
          <w:tcPr>
            <w:tcW w:w="799" w:type="dxa"/>
            <w:vAlign w:val="center"/>
          </w:tcPr>
          <w:p w14:paraId="3C908071" w14:textId="77777777" w:rsidR="00D42737" w:rsidRPr="00724B03" w:rsidRDefault="00D42737" w:rsidP="00D42737">
            <w:pPr>
              <w:adjustRightInd w:val="0"/>
              <w:snapToGrid w:val="0"/>
              <w:spacing w:line="240" w:lineRule="auto"/>
              <w:ind w:firstLineChars="0" w:firstLine="0"/>
              <w:jc w:val="center"/>
              <w:rPr>
                <w:sz w:val="22"/>
              </w:rPr>
            </w:pPr>
            <w:r w:rsidRPr="00724B03">
              <w:rPr>
                <w:sz w:val="22"/>
              </w:rPr>
              <w:t>11</w:t>
            </w:r>
          </w:p>
        </w:tc>
        <w:tc>
          <w:tcPr>
            <w:tcW w:w="1978" w:type="dxa"/>
            <w:vAlign w:val="center"/>
          </w:tcPr>
          <w:p w14:paraId="0E9C4E10" w14:textId="77777777" w:rsidR="00D42737" w:rsidRPr="00724B03" w:rsidRDefault="00D42737" w:rsidP="00D42737">
            <w:pPr>
              <w:adjustRightInd w:val="0"/>
              <w:snapToGrid w:val="0"/>
              <w:spacing w:line="240" w:lineRule="auto"/>
              <w:ind w:firstLineChars="0" w:firstLine="0"/>
              <w:jc w:val="center"/>
              <w:rPr>
                <w:sz w:val="22"/>
              </w:rPr>
            </w:pPr>
            <w:r w:rsidRPr="00724B03">
              <w:rPr>
                <w:sz w:val="22"/>
              </w:rPr>
              <w:t>火灾显示盘</w:t>
            </w:r>
          </w:p>
        </w:tc>
        <w:tc>
          <w:tcPr>
            <w:tcW w:w="1143" w:type="dxa"/>
            <w:vAlign w:val="center"/>
          </w:tcPr>
          <w:p w14:paraId="1D6B7B94" w14:textId="77777777" w:rsidR="00D42737" w:rsidRPr="00724B03" w:rsidRDefault="00D42737" w:rsidP="00D42737">
            <w:pPr>
              <w:adjustRightInd w:val="0"/>
              <w:snapToGrid w:val="0"/>
              <w:spacing w:line="240" w:lineRule="auto"/>
              <w:ind w:firstLineChars="0" w:firstLine="0"/>
              <w:jc w:val="center"/>
              <w:rPr>
                <w:bCs/>
                <w:sz w:val="22"/>
              </w:rPr>
            </w:pPr>
            <w:r w:rsidRPr="00724B03">
              <w:rPr>
                <w:sz w:val="22"/>
              </w:rPr>
              <w:t>18/75</w:t>
            </w:r>
          </w:p>
        </w:tc>
        <w:tc>
          <w:tcPr>
            <w:tcW w:w="817" w:type="dxa"/>
            <w:vAlign w:val="center"/>
          </w:tcPr>
          <w:p w14:paraId="3F70A658" w14:textId="77777777" w:rsidR="00D42737" w:rsidRPr="00724B03" w:rsidRDefault="00D42737" w:rsidP="00D42737">
            <w:pPr>
              <w:adjustRightInd w:val="0"/>
              <w:snapToGrid w:val="0"/>
              <w:spacing w:line="240" w:lineRule="auto"/>
              <w:ind w:firstLineChars="0" w:firstLine="0"/>
              <w:jc w:val="center"/>
              <w:rPr>
                <w:bCs/>
                <w:sz w:val="22"/>
              </w:rPr>
            </w:pPr>
            <w:r w:rsidRPr="00724B03">
              <w:rPr>
                <w:sz w:val="22"/>
              </w:rPr>
              <w:t>正常</w:t>
            </w:r>
          </w:p>
        </w:tc>
        <w:tc>
          <w:tcPr>
            <w:tcW w:w="2173" w:type="dxa"/>
            <w:vAlign w:val="center"/>
          </w:tcPr>
          <w:p w14:paraId="5FAA660B" w14:textId="77777777" w:rsidR="00D42737" w:rsidRPr="00724B03" w:rsidRDefault="00D42737" w:rsidP="00D42737">
            <w:pPr>
              <w:adjustRightInd w:val="0"/>
              <w:snapToGrid w:val="0"/>
              <w:spacing w:line="240" w:lineRule="auto"/>
              <w:ind w:firstLineChars="0" w:firstLine="0"/>
              <w:jc w:val="center"/>
              <w:rPr>
                <w:bCs/>
                <w:sz w:val="22"/>
              </w:rPr>
            </w:pPr>
            <w:r w:rsidRPr="00724B03">
              <w:rPr>
                <w:bCs/>
                <w:sz w:val="22"/>
              </w:rPr>
              <w:t>门诊楼、急诊楼、</w:t>
            </w:r>
            <w:r w:rsidRPr="00724B03">
              <w:rPr>
                <w:bCs/>
                <w:sz w:val="22"/>
              </w:rPr>
              <w:t>3</w:t>
            </w:r>
            <w:r w:rsidRPr="00724B03">
              <w:rPr>
                <w:bCs/>
                <w:sz w:val="22"/>
              </w:rPr>
              <w:t>号楼</w:t>
            </w:r>
          </w:p>
        </w:tc>
        <w:tc>
          <w:tcPr>
            <w:tcW w:w="1007" w:type="dxa"/>
            <w:vAlign w:val="center"/>
          </w:tcPr>
          <w:p w14:paraId="2719994D" w14:textId="77777777" w:rsidR="00D42737" w:rsidRPr="00724B03" w:rsidRDefault="00D42737" w:rsidP="00D42737">
            <w:pPr>
              <w:adjustRightInd w:val="0"/>
              <w:snapToGrid w:val="0"/>
              <w:spacing w:line="240" w:lineRule="auto"/>
              <w:ind w:firstLineChars="0" w:firstLine="0"/>
              <w:jc w:val="center"/>
              <w:rPr>
                <w:bCs/>
                <w:sz w:val="22"/>
              </w:rPr>
            </w:pPr>
            <w:r w:rsidRPr="00724B03">
              <w:rPr>
                <w:bCs/>
                <w:sz w:val="22"/>
              </w:rPr>
              <w:t>蒋云</w:t>
            </w:r>
          </w:p>
        </w:tc>
        <w:tc>
          <w:tcPr>
            <w:tcW w:w="1653" w:type="dxa"/>
            <w:vAlign w:val="center"/>
          </w:tcPr>
          <w:p w14:paraId="1C1AE8A1" w14:textId="590C225B" w:rsidR="00D42737" w:rsidRPr="00724B03" w:rsidRDefault="00D42737" w:rsidP="00D42737">
            <w:pPr>
              <w:adjustRightInd w:val="0"/>
              <w:snapToGrid w:val="0"/>
              <w:spacing w:line="240" w:lineRule="auto"/>
              <w:ind w:firstLineChars="0" w:firstLine="0"/>
              <w:jc w:val="center"/>
            </w:pPr>
            <w:r>
              <w:rPr>
                <w:rFonts w:hint="eastAsia"/>
                <w:bCs/>
                <w:sz w:val="22"/>
              </w:rPr>
              <w:t>15358815940</w:t>
            </w:r>
          </w:p>
        </w:tc>
      </w:tr>
      <w:tr w:rsidR="00D42737" w:rsidRPr="00724B03" w14:paraId="3FBCF27B" w14:textId="77777777" w:rsidTr="00724B03">
        <w:trPr>
          <w:trHeight w:val="344"/>
          <w:jc w:val="center"/>
        </w:trPr>
        <w:tc>
          <w:tcPr>
            <w:tcW w:w="799" w:type="dxa"/>
            <w:vAlign w:val="center"/>
          </w:tcPr>
          <w:p w14:paraId="787A1FCD" w14:textId="77777777" w:rsidR="00D42737" w:rsidRPr="00724B03" w:rsidRDefault="00D42737" w:rsidP="00D42737">
            <w:pPr>
              <w:adjustRightInd w:val="0"/>
              <w:snapToGrid w:val="0"/>
              <w:spacing w:line="240" w:lineRule="auto"/>
              <w:ind w:firstLineChars="0" w:firstLine="0"/>
              <w:jc w:val="center"/>
              <w:rPr>
                <w:sz w:val="22"/>
              </w:rPr>
            </w:pPr>
            <w:r w:rsidRPr="00724B03">
              <w:rPr>
                <w:sz w:val="22"/>
              </w:rPr>
              <w:t>12</w:t>
            </w:r>
          </w:p>
        </w:tc>
        <w:tc>
          <w:tcPr>
            <w:tcW w:w="1978" w:type="dxa"/>
            <w:vAlign w:val="center"/>
          </w:tcPr>
          <w:p w14:paraId="0022EBDF" w14:textId="77777777" w:rsidR="00D42737" w:rsidRPr="00724B03" w:rsidRDefault="00D42737" w:rsidP="00D42737">
            <w:pPr>
              <w:adjustRightInd w:val="0"/>
              <w:snapToGrid w:val="0"/>
              <w:spacing w:line="240" w:lineRule="auto"/>
              <w:ind w:firstLineChars="0" w:firstLine="0"/>
              <w:jc w:val="center"/>
              <w:rPr>
                <w:sz w:val="22"/>
              </w:rPr>
            </w:pPr>
            <w:r w:rsidRPr="00724B03">
              <w:rPr>
                <w:sz w:val="22"/>
              </w:rPr>
              <w:t>火灾声、光警报器</w:t>
            </w:r>
          </w:p>
        </w:tc>
        <w:tc>
          <w:tcPr>
            <w:tcW w:w="1143" w:type="dxa"/>
            <w:vAlign w:val="center"/>
          </w:tcPr>
          <w:p w14:paraId="56BF68CE" w14:textId="77777777" w:rsidR="00D42737" w:rsidRPr="00724B03" w:rsidRDefault="00D42737" w:rsidP="00D42737">
            <w:pPr>
              <w:adjustRightInd w:val="0"/>
              <w:snapToGrid w:val="0"/>
              <w:spacing w:line="240" w:lineRule="auto"/>
              <w:ind w:firstLineChars="0" w:firstLine="0"/>
              <w:jc w:val="center"/>
              <w:rPr>
                <w:bCs/>
                <w:sz w:val="22"/>
              </w:rPr>
            </w:pPr>
            <w:r w:rsidRPr="00724B03">
              <w:rPr>
                <w:sz w:val="22"/>
              </w:rPr>
              <w:t>24</w:t>
            </w:r>
          </w:p>
        </w:tc>
        <w:tc>
          <w:tcPr>
            <w:tcW w:w="817" w:type="dxa"/>
            <w:vAlign w:val="center"/>
          </w:tcPr>
          <w:p w14:paraId="082499C8" w14:textId="77777777" w:rsidR="00D42737" w:rsidRPr="00724B03" w:rsidRDefault="00D42737" w:rsidP="00D42737">
            <w:pPr>
              <w:adjustRightInd w:val="0"/>
              <w:snapToGrid w:val="0"/>
              <w:spacing w:line="240" w:lineRule="auto"/>
              <w:ind w:firstLineChars="0" w:firstLine="0"/>
              <w:jc w:val="center"/>
              <w:rPr>
                <w:bCs/>
                <w:sz w:val="22"/>
              </w:rPr>
            </w:pPr>
            <w:r w:rsidRPr="00724B03">
              <w:rPr>
                <w:sz w:val="22"/>
              </w:rPr>
              <w:t>正常</w:t>
            </w:r>
          </w:p>
        </w:tc>
        <w:tc>
          <w:tcPr>
            <w:tcW w:w="2173" w:type="dxa"/>
            <w:vAlign w:val="center"/>
          </w:tcPr>
          <w:p w14:paraId="7F2C4194" w14:textId="77777777" w:rsidR="00D42737" w:rsidRPr="00724B03" w:rsidRDefault="00D42737" w:rsidP="00D42737">
            <w:pPr>
              <w:adjustRightInd w:val="0"/>
              <w:snapToGrid w:val="0"/>
              <w:spacing w:line="240" w:lineRule="auto"/>
              <w:ind w:firstLineChars="0" w:firstLine="0"/>
              <w:jc w:val="center"/>
              <w:rPr>
                <w:bCs/>
                <w:sz w:val="22"/>
              </w:rPr>
            </w:pPr>
            <w:r w:rsidRPr="00724B03">
              <w:rPr>
                <w:bCs/>
                <w:sz w:val="22"/>
              </w:rPr>
              <w:t>门诊、急诊</w:t>
            </w:r>
          </w:p>
        </w:tc>
        <w:tc>
          <w:tcPr>
            <w:tcW w:w="1007" w:type="dxa"/>
            <w:vAlign w:val="center"/>
          </w:tcPr>
          <w:p w14:paraId="5FDCC63F" w14:textId="77777777" w:rsidR="00D42737" w:rsidRPr="00724B03" w:rsidRDefault="00D42737" w:rsidP="00D42737">
            <w:pPr>
              <w:adjustRightInd w:val="0"/>
              <w:snapToGrid w:val="0"/>
              <w:spacing w:line="240" w:lineRule="auto"/>
              <w:ind w:firstLineChars="0" w:firstLine="0"/>
              <w:jc w:val="center"/>
              <w:rPr>
                <w:bCs/>
                <w:sz w:val="22"/>
              </w:rPr>
            </w:pPr>
            <w:r w:rsidRPr="00724B03">
              <w:rPr>
                <w:bCs/>
                <w:sz w:val="22"/>
              </w:rPr>
              <w:t>蒋云</w:t>
            </w:r>
          </w:p>
        </w:tc>
        <w:tc>
          <w:tcPr>
            <w:tcW w:w="1653" w:type="dxa"/>
            <w:vAlign w:val="center"/>
          </w:tcPr>
          <w:p w14:paraId="33AE45EA" w14:textId="418ED4BA" w:rsidR="00D42737" w:rsidRPr="00724B03" w:rsidRDefault="00D42737" w:rsidP="00D42737">
            <w:pPr>
              <w:adjustRightInd w:val="0"/>
              <w:snapToGrid w:val="0"/>
              <w:spacing w:line="240" w:lineRule="auto"/>
              <w:ind w:firstLineChars="0" w:firstLine="0"/>
              <w:jc w:val="center"/>
            </w:pPr>
            <w:r>
              <w:rPr>
                <w:rFonts w:hint="eastAsia"/>
                <w:bCs/>
                <w:sz w:val="22"/>
              </w:rPr>
              <w:t>15358815940</w:t>
            </w:r>
          </w:p>
        </w:tc>
      </w:tr>
      <w:tr w:rsidR="00D42737" w:rsidRPr="00724B03" w14:paraId="06AE4E5C" w14:textId="77777777" w:rsidTr="00724B03">
        <w:trPr>
          <w:trHeight w:val="344"/>
          <w:jc w:val="center"/>
        </w:trPr>
        <w:tc>
          <w:tcPr>
            <w:tcW w:w="799" w:type="dxa"/>
            <w:vAlign w:val="center"/>
          </w:tcPr>
          <w:p w14:paraId="4EAF35AB" w14:textId="77777777" w:rsidR="00D42737" w:rsidRPr="00724B03" w:rsidRDefault="00D42737" w:rsidP="00D42737">
            <w:pPr>
              <w:adjustRightInd w:val="0"/>
              <w:snapToGrid w:val="0"/>
              <w:spacing w:line="240" w:lineRule="auto"/>
              <w:ind w:firstLineChars="0" w:firstLine="0"/>
              <w:jc w:val="center"/>
              <w:rPr>
                <w:sz w:val="22"/>
              </w:rPr>
            </w:pPr>
            <w:r w:rsidRPr="00724B03">
              <w:rPr>
                <w:sz w:val="22"/>
              </w:rPr>
              <w:t>13</w:t>
            </w:r>
          </w:p>
        </w:tc>
        <w:tc>
          <w:tcPr>
            <w:tcW w:w="1978" w:type="dxa"/>
            <w:vAlign w:val="center"/>
          </w:tcPr>
          <w:p w14:paraId="32AACAEC" w14:textId="77777777" w:rsidR="00D42737" w:rsidRPr="00724B03" w:rsidRDefault="00D42737" w:rsidP="00D42737">
            <w:pPr>
              <w:adjustRightInd w:val="0"/>
              <w:snapToGrid w:val="0"/>
              <w:spacing w:line="240" w:lineRule="auto"/>
              <w:ind w:firstLineChars="0" w:firstLine="0"/>
              <w:jc w:val="center"/>
              <w:rPr>
                <w:sz w:val="22"/>
              </w:rPr>
            </w:pPr>
            <w:r w:rsidRPr="00724B03">
              <w:rPr>
                <w:sz w:val="22"/>
              </w:rPr>
              <w:t>火灾应急</w:t>
            </w:r>
          </w:p>
          <w:p w14:paraId="5D37857E" w14:textId="77777777" w:rsidR="00D42737" w:rsidRPr="00724B03" w:rsidRDefault="00D42737" w:rsidP="00D42737">
            <w:pPr>
              <w:adjustRightInd w:val="0"/>
              <w:snapToGrid w:val="0"/>
              <w:spacing w:line="240" w:lineRule="auto"/>
              <w:ind w:firstLineChars="0" w:firstLine="0"/>
              <w:jc w:val="center"/>
              <w:rPr>
                <w:sz w:val="22"/>
              </w:rPr>
            </w:pPr>
            <w:r w:rsidRPr="00724B03">
              <w:rPr>
                <w:sz w:val="22"/>
              </w:rPr>
              <w:t>广播扬声器</w:t>
            </w:r>
          </w:p>
        </w:tc>
        <w:tc>
          <w:tcPr>
            <w:tcW w:w="1143" w:type="dxa"/>
            <w:vAlign w:val="center"/>
          </w:tcPr>
          <w:p w14:paraId="360910BC" w14:textId="77777777" w:rsidR="00D42737" w:rsidRPr="00724B03" w:rsidRDefault="00D42737" w:rsidP="00D42737">
            <w:pPr>
              <w:adjustRightInd w:val="0"/>
              <w:snapToGrid w:val="0"/>
              <w:spacing w:line="240" w:lineRule="auto"/>
              <w:ind w:firstLineChars="0" w:firstLine="0"/>
              <w:jc w:val="center"/>
              <w:rPr>
                <w:bCs/>
                <w:sz w:val="22"/>
              </w:rPr>
            </w:pPr>
            <w:r w:rsidRPr="00724B03">
              <w:rPr>
                <w:sz w:val="22"/>
              </w:rPr>
              <w:t>60</w:t>
            </w:r>
          </w:p>
        </w:tc>
        <w:tc>
          <w:tcPr>
            <w:tcW w:w="817" w:type="dxa"/>
            <w:vAlign w:val="center"/>
          </w:tcPr>
          <w:p w14:paraId="14D3CD99" w14:textId="77777777" w:rsidR="00D42737" w:rsidRPr="00724B03" w:rsidRDefault="00D42737" w:rsidP="00D42737">
            <w:pPr>
              <w:adjustRightInd w:val="0"/>
              <w:snapToGrid w:val="0"/>
              <w:spacing w:line="240" w:lineRule="auto"/>
              <w:ind w:firstLineChars="0" w:firstLine="0"/>
              <w:jc w:val="center"/>
              <w:rPr>
                <w:bCs/>
                <w:sz w:val="22"/>
              </w:rPr>
            </w:pPr>
            <w:r w:rsidRPr="00724B03">
              <w:rPr>
                <w:sz w:val="22"/>
              </w:rPr>
              <w:t>正常</w:t>
            </w:r>
          </w:p>
        </w:tc>
        <w:tc>
          <w:tcPr>
            <w:tcW w:w="2173" w:type="dxa"/>
            <w:vAlign w:val="center"/>
          </w:tcPr>
          <w:p w14:paraId="1C831D22" w14:textId="77777777" w:rsidR="00D42737" w:rsidRPr="00724B03" w:rsidRDefault="00D42737" w:rsidP="00D42737">
            <w:pPr>
              <w:adjustRightInd w:val="0"/>
              <w:snapToGrid w:val="0"/>
              <w:spacing w:line="240" w:lineRule="auto"/>
              <w:ind w:firstLineChars="0" w:firstLine="0"/>
              <w:jc w:val="center"/>
              <w:rPr>
                <w:bCs/>
                <w:sz w:val="22"/>
              </w:rPr>
            </w:pPr>
            <w:r w:rsidRPr="00724B03">
              <w:rPr>
                <w:bCs/>
                <w:sz w:val="22"/>
              </w:rPr>
              <w:t>门诊、急诊、</w:t>
            </w:r>
            <w:r w:rsidRPr="00724B03">
              <w:rPr>
                <w:bCs/>
                <w:sz w:val="22"/>
              </w:rPr>
              <w:t>3</w:t>
            </w:r>
            <w:r w:rsidRPr="00724B03">
              <w:rPr>
                <w:bCs/>
                <w:sz w:val="22"/>
              </w:rPr>
              <w:t>号楼</w:t>
            </w:r>
          </w:p>
        </w:tc>
        <w:tc>
          <w:tcPr>
            <w:tcW w:w="1007" w:type="dxa"/>
            <w:vAlign w:val="center"/>
          </w:tcPr>
          <w:p w14:paraId="6D015DD1" w14:textId="77777777" w:rsidR="00D42737" w:rsidRPr="00724B03" w:rsidRDefault="00D42737" w:rsidP="00D42737">
            <w:pPr>
              <w:adjustRightInd w:val="0"/>
              <w:snapToGrid w:val="0"/>
              <w:spacing w:line="240" w:lineRule="auto"/>
              <w:ind w:firstLineChars="0" w:firstLine="0"/>
              <w:jc w:val="center"/>
              <w:rPr>
                <w:bCs/>
                <w:sz w:val="22"/>
              </w:rPr>
            </w:pPr>
            <w:r w:rsidRPr="00724B03">
              <w:rPr>
                <w:bCs/>
                <w:sz w:val="22"/>
              </w:rPr>
              <w:t>蒋云</w:t>
            </w:r>
          </w:p>
        </w:tc>
        <w:tc>
          <w:tcPr>
            <w:tcW w:w="1653" w:type="dxa"/>
            <w:vAlign w:val="center"/>
          </w:tcPr>
          <w:p w14:paraId="68790B2B" w14:textId="1F83AAFB" w:rsidR="00D42737" w:rsidRPr="00724B03" w:rsidRDefault="00D42737" w:rsidP="00D42737">
            <w:pPr>
              <w:adjustRightInd w:val="0"/>
              <w:snapToGrid w:val="0"/>
              <w:spacing w:line="240" w:lineRule="auto"/>
              <w:ind w:firstLineChars="0" w:firstLine="0"/>
              <w:jc w:val="center"/>
            </w:pPr>
            <w:r>
              <w:rPr>
                <w:rFonts w:hint="eastAsia"/>
                <w:bCs/>
                <w:sz w:val="22"/>
              </w:rPr>
              <w:t>15358815940</w:t>
            </w:r>
          </w:p>
        </w:tc>
      </w:tr>
      <w:tr w:rsidR="00D42737" w:rsidRPr="00724B03" w14:paraId="505FD61F" w14:textId="77777777" w:rsidTr="00724B03">
        <w:trPr>
          <w:trHeight w:val="344"/>
          <w:jc w:val="center"/>
        </w:trPr>
        <w:tc>
          <w:tcPr>
            <w:tcW w:w="799" w:type="dxa"/>
            <w:vAlign w:val="center"/>
          </w:tcPr>
          <w:p w14:paraId="6800DBD0" w14:textId="77777777" w:rsidR="00D42737" w:rsidRPr="00724B03" w:rsidRDefault="00D42737" w:rsidP="00D42737">
            <w:pPr>
              <w:adjustRightInd w:val="0"/>
              <w:snapToGrid w:val="0"/>
              <w:spacing w:line="240" w:lineRule="auto"/>
              <w:ind w:firstLineChars="0" w:firstLine="0"/>
              <w:jc w:val="center"/>
              <w:rPr>
                <w:sz w:val="22"/>
              </w:rPr>
            </w:pPr>
            <w:r w:rsidRPr="00724B03">
              <w:rPr>
                <w:sz w:val="22"/>
              </w:rPr>
              <w:t>14</w:t>
            </w:r>
          </w:p>
        </w:tc>
        <w:tc>
          <w:tcPr>
            <w:tcW w:w="1978" w:type="dxa"/>
            <w:vAlign w:val="center"/>
          </w:tcPr>
          <w:p w14:paraId="03FDA3D7" w14:textId="77777777" w:rsidR="00D42737" w:rsidRPr="00724B03" w:rsidRDefault="00D42737" w:rsidP="00D42737">
            <w:pPr>
              <w:adjustRightInd w:val="0"/>
              <w:snapToGrid w:val="0"/>
              <w:spacing w:line="240" w:lineRule="auto"/>
              <w:ind w:firstLineChars="0" w:firstLine="0"/>
              <w:jc w:val="center"/>
              <w:rPr>
                <w:sz w:val="22"/>
              </w:rPr>
            </w:pPr>
            <w:r w:rsidRPr="00724B03">
              <w:rPr>
                <w:sz w:val="22"/>
              </w:rPr>
              <w:t>消防救援服（包含头盔、衣服、裤子、靴子、腰带）</w:t>
            </w:r>
          </w:p>
        </w:tc>
        <w:tc>
          <w:tcPr>
            <w:tcW w:w="1143" w:type="dxa"/>
            <w:vAlign w:val="center"/>
          </w:tcPr>
          <w:p w14:paraId="34832A73" w14:textId="77777777" w:rsidR="00D42737" w:rsidRPr="00724B03" w:rsidRDefault="00D42737" w:rsidP="00D42737">
            <w:pPr>
              <w:adjustRightInd w:val="0"/>
              <w:snapToGrid w:val="0"/>
              <w:spacing w:line="240" w:lineRule="auto"/>
              <w:ind w:firstLineChars="0" w:firstLine="0"/>
              <w:jc w:val="center"/>
              <w:rPr>
                <w:bCs/>
                <w:sz w:val="22"/>
              </w:rPr>
            </w:pPr>
            <w:r w:rsidRPr="00724B03">
              <w:rPr>
                <w:sz w:val="22"/>
              </w:rPr>
              <w:t>4</w:t>
            </w:r>
            <w:r w:rsidRPr="00724B03">
              <w:rPr>
                <w:sz w:val="22"/>
              </w:rPr>
              <w:t>套</w:t>
            </w:r>
          </w:p>
        </w:tc>
        <w:tc>
          <w:tcPr>
            <w:tcW w:w="817" w:type="dxa"/>
            <w:vAlign w:val="center"/>
          </w:tcPr>
          <w:p w14:paraId="27005239" w14:textId="77777777" w:rsidR="00D42737" w:rsidRPr="00724B03" w:rsidRDefault="00D42737" w:rsidP="00D42737">
            <w:pPr>
              <w:adjustRightInd w:val="0"/>
              <w:snapToGrid w:val="0"/>
              <w:spacing w:line="240" w:lineRule="auto"/>
              <w:ind w:firstLineChars="0" w:firstLine="0"/>
              <w:jc w:val="center"/>
              <w:rPr>
                <w:bCs/>
                <w:sz w:val="22"/>
              </w:rPr>
            </w:pPr>
            <w:r w:rsidRPr="00724B03">
              <w:rPr>
                <w:sz w:val="22"/>
              </w:rPr>
              <w:t>正常</w:t>
            </w:r>
          </w:p>
        </w:tc>
        <w:tc>
          <w:tcPr>
            <w:tcW w:w="2173" w:type="dxa"/>
            <w:vAlign w:val="center"/>
          </w:tcPr>
          <w:p w14:paraId="525F2362" w14:textId="77777777" w:rsidR="00D42737" w:rsidRPr="00724B03" w:rsidRDefault="00D42737" w:rsidP="00D42737">
            <w:pPr>
              <w:adjustRightInd w:val="0"/>
              <w:snapToGrid w:val="0"/>
              <w:spacing w:line="240" w:lineRule="auto"/>
              <w:ind w:firstLineChars="0" w:firstLine="0"/>
              <w:jc w:val="center"/>
              <w:rPr>
                <w:bCs/>
                <w:sz w:val="22"/>
              </w:rPr>
            </w:pPr>
            <w:r w:rsidRPr="00724B03">
              <w:rPr>
                <w:sz w:val="22"/>
              </w:rPr>
              <w:t>门诊</w:t>
            </w:r>
          </w:p>
        </w:tc>
        <w:tc>
          <w:tcPr>
            <w:tcW w:w="1007" w:type="dxa"/>
            <w:vAlign w:val="center"/>
          </w:tcPr>
          <w:p w14:paraId="26DD35CD" w14:textId="77777777" w:rsidR="00D42737" w:rsidRPr="00724B03" w:rsidRDefault="00D42737" w:rsidP="00D42737">
            <w:pPr>
              <w:adjustRightInd w:val="0"/>
              <w:snapToGrid w:val="0"/>
              <w:spacing w:line="240" w:lineRule="auto"/>
              <w:ind w:firstLineChars="0" w:firstLine="0"/>
              <w:jc w:val="center"/>
              <w:rPr>
                <w:bCs/>
                <w:sz w:val="22"/>
              </w:rPr>
            </w:pPr>
            <w:r w:rsidRPr="00724B03">
              <w:rPr>
                <w:bCs/>
                <w:sz w:val="22"/>
              </w:rPr>
              <w:t>蒋云</w:t>
            </w:r>
          </w:p>
        </w:tc>
        <w:tc>
          <w:tcPr>
            <w:tcW w:w="1653" w:type="dxa"/>
            <w:vAlign w:val="center"/>
          </w:tcPr>
          <w:p w14:paraId="0F65D317" w14:textId="194316A2" w:rsidR="00D42737" w:rsidRPr="00724B03" w:rsidRDefault="00D42737" w:rsidP="00D42737">
            <w:pPr>
              <w:adjustRightInd w:val="0"/>
              <w:snapToGrid w:val="0"/>
              <w:spacing w:line="240" w:lineRule="auto"/>
              <w:ind w:firstLineChars="0" w:firstLine="0"/>
              <w:jc w:val="center"/>
            </w:pPr>
            <w:r>
              <w:rPr>
                <w:rFonts w:hint="eastAsia"/>
                <w:bCs/>
                <w:sz w:val="22"/>
              </w:rPr>
              <w:t>15358815940</w:t>
            </w:r>
          </w:p>
        </w:tc>
      </w:tr>
      <w:tr w:rsidR="00D42737" w:rsidRPr="00724B03" w14:paraId="79BA50F6" w14:textId="77777777" w:rsidTr="00724B03">
        <w:trPr>
          <w:trHeight w:val="344"/>
          <w:jc w:val="center"/>
        </w:trPr>
        <w:tc>
          <w:tcPr>
            <w:tcW w:w="799" w:type="dxa"/>
            <w:vAlign w:val="center"/>
          </w:tcPr>
          <w:p w14:paraId="07A64905" w14:textId="77777777" w:rsidR="00D42737" w:rsidRPr="00724B03" w:rsidRDefault="00D42737" w:rsidP="00D42737">
            <w:pPr>
              <w:adjustRightInd w:val="0"/>
              <w:snapToGrid w:val="0"/>
              <w:spacing w:line="240" w:lineRule="auto"/>
              <w:ind w:firstLineChars="0" w:firstLine="0"/>
              <w:jc w:val="center"/>
              <w:rPr>
                <w:sz w:val="22"/>
              </w:rPr>
            </w:pPr>
            <w:r w:rsidRPr="00724B03">
              <w:rPr>
                <w:sz w:val="22"/>
              </w:rPr>
              <w:t>15</w:t>
            </w:r>
          </w:p>
        </w:tc>
        <w:tc>
          <w:tcPr>
            <w:tcW w:w="1978" w:type="dxa"/>
            <w:vAlign w:val="center"/>
          </w:tcPr>
          <w:p w14:paraId="114BEB8F" w14:textId="77777777" w:rsidR="00D42737" w:rsidRPr="00724B03" w:rsidRDefault="00D42737" w:rsidP="00D42737">
            <w:pPr>
              <w:adjustRightInd w:val="0"/>
              <w:snapToGrid w:val="0"/>
              <w:spacing w:line="240" w:lineRule="auto"/>
              <w:ind w:firstLineChars="0" w:firstLine="0"/>
              <w:jc w:val="center"/>
              <w:rPr>
                <w:sz w:val="22"/>
              </w:rPr>
            </w:pPr>
            <w:r w:rsidRPr="00724B03">
              <w:rPr>
                <w:sz w:val="22"/>
              </w:rPr>
              <w:t>消防灭火服（包括头盔、衣服、裤子、靴子、手套、腰带）</w:t>
            </w:r>
          </w:p>
        </w:tc>
        <w:tc>
          <w:tcPr>
            <w:tcW w:w="1143" w:type="dxa"/>
            <w:vAlign w:val="center"/>
          </w:tcPr>
          <w:p w14:paraId="28987CE8" w14:textId="77777777" w:rsidR="00D42737" w:rsidRPr="00724B03" w:rsidRDefault="00D42737" w:rsidP="00D42737">
            <w:pPr>
              <w:adjustRightInd w:val="0"/>
              <w:snapToGrid w:val="0"/>
              <w:spacing w:line="240" w:lineRule="auto"/>
              <w:ind w:firstLineChars="0" w:firstLine="0"/>
              <w:jc w:val="center"/>
              <w:rPr>
                <w:bCs/>
                <w:sz w:val="22"/>
              </w:rPr>
            </w:pPr>
            <w:r w:rsidRPr="00724B03">
              <w:rPr>
                <w:sz w:val="22"/>
              </w:rPr>
              <w:t>4</w:t>
            </w:r>
            <w:r w:rsidRPr="00724B03">
              <w:rPr>
                <w:sz w:val="22"/>
              </w:rPr>
              <w:t>套</w:t>
            </w:r>
          </w:p>
        </w:tc>
        <w:tc>
          <w:tcPr>
            <w:tcW w:w="817" w:type="dxa"/>
            <w:vAlign w:val="center"/>
          </w:tcPr>
          <w:p w14:paraId="7CFC8D58" w14:textId="77777777" w:rsidR="00D42737" w:rsidRPr="00724B03" w:rsidRDefault="00D42737" w:rsidP="00D42737">
            <w:pPr>
              <w:adjustRightInd w:val="0"/>
              <w:snapToGrid w:val="0"/>
              <w:spacing w:line="240" w:lineRule="auto"/>
              <w:ind w:firstLineChars="0" w:firstLine="0"/>
              <w:jc w:val="center"/>
              <w:rPr>
                <w:bCs/>
                <w:sz w:val="22"/>
              </w:rPr>
            </w:pPr>
            <w:r w:rsidRPr="00724B03">
              <w:rPr>
                <w:sz w:val="22"/>
              </w:rPr>
              <w:t>正常</w:t>
            </w:r>
          </w:p>
        </w:tc>
        <w:tc>
          <w:tcPr>
            <w:tcW w:w="2173" w:type="dxa"/>
            <w:vAlign w:val="center"/>
          </w:tcPr>
          <w:p w14:paraId="7FC76A97" w14:textId="77777777" w:rsidR="00D42737" w:rsidRPr="00724B03" w:rsidRDefault="00D42737" w:rsidP="00D42737">
            <w:pPr>
              <w:adjustRightInd w:val="0"/>
              <w:snapToGrid w:val="0"/>
              <w:spacing w:line="240" w:lineRule="auto"/>
              <w:ind w:firstLineChars="0" w:firstLine="0"/>
              <w:jc w:val="center"/>
              <w:rPr>
                <w:bCs/>
                <w:sz w:val="22"/>
              </w:rPr>
            </w:pPr>
            <w:r w:rsidRPr="00724B03">
              <w:rPr>
                <w:sz w:val="22"/>
              </w:rPr>
              <w:t>门诊</w:t>
            </w:r>
          </w:p>
        </w:tc>
        <w:tc>
          <w:tcPr>
            <w:tcW w:w="1007" w:type="dxa"/>
            <w:vAlign w:val="center"/>
          </w:tcPr>
          <w:p w14:paraId="20512C5A" w14:textId="77777777" w:rsidR="00D42737" w:rsidRPr="00724B03" w:rsidRDefault="00D42737" w:rsidP="00D42737">
            <w:pPr>
              <w:adjustRightInd w:val="0"/>
              <w:snapToGrid w:val="0"/>
              <w:spacing w:line="240" w:lineRule="auto"/>
              <w:ind w:firstLineChars="0" w:firstLine="0"/>
              <w:jc w:val="center"/>
              <w:rPr>
                <w:bCs/>
                <w:sz w:val="22"/>
              </w:rPr>
            </w:pPr>
            <w:r w:rsidRPr="00724B03">
              <w:rPr>
                <w:bCs/>
                <w:sz w:val="22"/>
              </w:rPr>
              <w:t>蒋云</w:t>
            </w:r>
          </w:p>
        </w:tc>
        <w:tc>
          <w:tcPr>
            <w:tcW w:w="1653" w:type="dxa"/>
            <w:vAlign w:val="center"/>
          </w:tcPr>
          <w:p w14:paraId="651F3828" w14:textId="3DC80836" w:rsidR="00D42737" w:rsidRPr="00724B03" w:rsidRDefault="00D42737" w:rsidP="00D42737">
            <w:pPr>
              <w:adjustRightInd w:val="0"/>
              <w:snapToGrid w:val="0"/>
              <w:spacing w:line="240" w:lineRule="auto"/>
              <w:ind w:firstLineChars="0" w:firstLine="0"/>
              <w:jc w:val="center"/>
            </w:pPr>
            <w:r>
              <w:rPr>
                <w:rFonts w:hint="eastAsia"/>
                <w:bCs/>
                <w:sz w:val="22"/>
              </w:rPr>
              <w:t>15358815940</w:t>
            </w:r>
          </w:p>
        </w:tc>
      </w:tr>
      <w:tr w:rsidR="00D42737" w:rsidRPr="00724B03" w14:paraId="104FD54A" w14:textId="77777777" w:rsidTr="00724B03">
        <w:trPr>
          <w:trHeight w:val="344"/>
          <w:jc w:val="center"/>
        </w:trPr>
        <w:tc>
          <w:tcPr>
            <w:tcW w:w="799" w:type="dxa"/>
            <w:vAlign w:val="center"/>
          </w:tcPr>
          <w:p w14:paraId="7BC0E5EC" w14:textId="77777777" w:rsidR="00D42737" w:rsidRPr="00724B03" w:rsidRDefault="00D42737" w:rsidP="00D42737">
            <w:pPr>
              <w:adjustRightInd w:val="0"/>
              <w:snapToGrid w:val="0"/>
              <w:spacing w:line="240" w:lineRule="auto"/>
              <w:ind w:firstLineChars="0" w:firstLine="0"/>
              <w:jc w:val="center"/>
              <w:rPr>
                <w:sz w:val="22"/>
              </w:rPr>
            </w:pPr>
            <w:r w:rsidRPr="00724B03">
              <w:rPr>
                <w:sz w:val="22"/>
              </w:rPr>
              <w:t>16</w:t>
            </w:r>
          </w:p>
        </w:tc>
        <w:tc>
          <w:tcPr>
            <w:tcW w:w="1978" w:type="dxa"/>
            <w:vAlign w:val="center"/>
          </w:tcPr>
          <w:p w14:paraId="324198FA" w14:textId="77777777" w:rsidR="00D42737" w:rsidRPr="00D42737" w:rsidRDefault="00D42737" w:rsidP="00D42737">
            <w:pPr>
              <w:adjustRightInd w:val="0"/>
              <w:snapToGrid w:val="0"/>
              <w:spacing w:line="240" w:lineRule="auto"/>
              <w:ind w:firstLineChars="0" w:firstLine="0"/>
              <w:jc w:val="center"/>
              <w:rPr>
                <w:sz w:val="22"/>
              </w:rPr>
            </w:pPr>
            <w:r w:rsidRPr="00D42737">
              <w:rPr>
                <w:sz w:val="22"/>
              </w:rPr>
              <w:t>防洪沙袋</w:t>
            </w:r>
          </w:p>
        </w:tc>
        <w:tc>
          <w:tcPr>
            <w:tcW w:w="1143" w:type="dxa"/>
            <w:vAlign w:val="center"/>
          </w:tcPr>
          <w:p w14:paraId="19968D9B" w14:textId="77777777" w:rsidR="00D42737" w:rsidRPr="00724B03" w:rsidRDefault="00D42737" w:rsidP="00D42737">
            <w:pPr>
              <w:adjustRightInd w:val="0"/>
              <w:snapToGrid w:val="0"/>
              <w:spacing w:line="240" w:lineRule="auto"/>
              <w:ind w:firstLineChars="0" w:firstLine="0"/>
              <w:jc w:val="center"/>
              <w:rPr>
                <w:bCs/>
                <w:sz w:val="22"/>
              </w:rPr>
            </w:pPr>
            <w:r w:rsidRPr="00724B03">
              <w:rPr>
                <w:sz w:val="22"/>
              </w:rPr>
              <w:t>10</w:t>
            </w:r>
            <w:r w:rsidRPr="00724B03">
              <w:rPr>
                <w:sz w:val="22"/>
              </w:rPr>
              <w:t>袋</w:t>
            </w:r>
          </w:p>
        </w:tc>
        <w:tc>
          <w:tcPr>
            <w:tcW w:w="817" w:type="dxa"/>
            <w:vAlign w:val="center"/>
          </w:tcPr>
          <w:p w14:paraId="3FC34488" w14:textId="77777777" w:rsidR="00D42737" w:rsidRPr="00724B03" w:rsidRDefault="00D42737" w:rsidP="00D42737">
            <w:pPr>
              <w:adjustRightInd w:val="0"/>
              <w:snapToGrid w:val="0"/>
              <w:spacing w:line="240" w:lineRule="auto"/>
              <w:ind w:firstLineChars="0" w:firstLine="0"/>
              <w:jc w:val="center"/>
              <w:rPr>
                <w:bCs/>
                <w:sz w:val="22"/>
              </w:rPr>
            </w:pPr>
            <w:r w:rsidRPr="00724B03">
              <w:rPr>
                <w:sz w:val="22"/>
              </w:rPr>
              <w:t>正常</w:t>
            </w:r>
          </w:p>
        </w:tc>
        <w:tc>
          <w:tcPr>
            <w:tcW w:w="2173" w:type="dxa"/>
            <w:vAlign w:val="center"/>
          </w:tcPr>
          <w:p w14:paraId="4128EB59" w14:textId="3B46BEC2" w:rsidR="00D42737" w:rsidRPr="00724B03" w:rsidRDefault="00D42737" w:rsidP="00D42737">
            <w:pPr>
              <w:adjustRightInd w:val="0"/>
              <w:snapToGrid w:val="0"/>
              <w:spacing w:line="240" w:lineRule="auto"/>
              <w:ind w:firstLineChars="0" w:firstLine="0"/>
              <w:jc w:val="center"/>
              <w:rPr>
                <w:bCs/>
                <w:sz w:val="22"/>
              </w:rPr>
            </w:pPr>
            <w:r w:rsidRPr="00D42737">
              <w:rPr>
                <w:rFonts w:hint="eastAsia"/>
                <w:bCs/>
                <w:sz w:val="22"/>
              </w:rPr>
              <w:t>三号楼自行车出人口、门诊汽车出人口</w:t>
            </w:r>
          </w:p>
        </w:tc>
        <w:tc>
          <w:tcPr>
            <w:tcW w:w="1007" w:type="dxa"/>
            <w:vAlign w:val="center"/>
          </w:tcPr>
          <w:p w14:paraId="59D99C48" w14:textId="77777777" w:rsidR="00D42737" w:rsidRPr="00724B03" w:rsidRDefault="00D42737" w:rsidP="00D42737">
            <w:pPr>
              <w:adjustRightInd w:val="0"/>
              <w:snapToGrid w:val="0"/>
              <w:spacing w:line="240" w:lineRule="auto"/>
              <w:ind w:firstLineChars="0" w:firstLine="0"/>
              <w:jc w:val="center"/>
              <w:rPr>
                <w:bCs/>
                <w:sz w:val="22"/>
              </w:rPr>
            </w:pPr>
            <w:r w:rsidRPr="00724B03">
              <w:rPr>
                <w:bCs/>
                <w:sz w:val="22"/>
              </w:rPr>
              <w:t>蒋云</w:t>
            </w:r>
          </w:p>
        </w:tc>
        <w:tc>
          <w:tcPr>
            <w:tcW w:w="1653" w:type="dxa"/>
            <w:vAlign w:val="center"/>
          </w:tcPr>
          <w:p w14:paraId="0C4D6607" w14:textId="3DEFE4C5" w:rsidR="00D42737" w:rsidRPr="00724B03" w:rsidRDefault="00D42737" w:rsidP="00D42737">
            <w:pPr>
              <w:adjustRightInd w:val="0"/>
              <w:snapToGrid w:val="0"/>
              <w:spacing w:line="240" w:lineRule="auto"/>
              <w:ind w:firstLineChars="0" w:firstLine="0"/>
              <w:jc w:val="center"/>
            </w:pPr>
            <w:r>
              <w:rPr>
                <w:rFonts w:hint="eastAsia"/>
                <w:bCs/>
                <w:sz w:val="22"/>
              </w:rPr>
              <w:t>15358815940</w:t>
            </w:r>
          </w:p>
        </w:tc>
      </w:tr>
      <w:tr w:rsidR="00D42737" w:rsidRPr="00724B03" w14:paraId="7BFF9FF4" w14:textId="77777777" w:rsidTr="00724B03">
        <w:trPr>
          <w:trHeight w:val="344"/>
          <w:jc w:val="center"/>
        </w:trPr>
        <w:tc>
          <w:tcPr>
            <w:tcW w:w="799" w:type="dxa"/>
            <w:vAlign w:val="center"/>
          </w:tcPr>
          <w:p w14:paraId="61B63AF1" w14:textId="77777777" w:rsidR="00D42737" w:rsidRPr="00724B03" w:rsidRDefault="00D42737" w:rsidP="00D42737">
            <w:pPr>
              <w:adjustRightInd w:val="0"/>
              <w:snapToGrid w:val="0"/>
              <w:spacing w:line="240" w:lineRule="auto"/>
              <w:ind w:firstLineChars="0" w:firstLine="0"/>
              <w:jc w:val="center"/>
              <w:rPr>
                <w:sz w:val="22"/>
              </w:rPr>
            </w:pPr>
            <w:r w:rsidRPr="00724B03">
              <w:rPr>
                <w:sz w:val="22"/>
              </w:rPr>
              <w:t>17</w:t>
            </w:r>
          </w:p>
        </w:tc>
        <w:tc>
          <w:tcPr>
            <w:tcW w:w="1978" w:type="dxa"/>
            <w:vAlign w:val="center"/>
          </w:tcPr>
          <w:p w14:paraId="27001F32" w14:textId="77777777" w:rsidR="00D42737" w:rsidRPr="00D42737" w:rsidRDefault="00D42737" w:rsidP="00D42737">
            <w:pPr>
              <w:adjustRightInd w:val="0"/>
              <w:snapToGrid w:val="0"/>
              <w:spacing w:line="240" w:lineRule="auto"/>
              <w:ind w:firstLineChars="0" w:firstLine="0"/>
              <w:jc w:val="center"/>
              <w:rPr>
                <w:sz w:val="22"/>
              </w:rPr>
            </w:pPr>
            <w:r w:rsidRPr="00D42737">
              <w:rPr>
                <w:sz w:val="22"/>
              </w:rPr>
              <w:t>手电筒</w:t>
            </w:r>
          </w:p>
        </w:tc>
        <w:tc>
          <w:tcPr>
            <w:tcW w:w="1143" w:type="dxa"/>
            <w:vAlign w:val="center"/>
          </w:tcPr>
          <w:p w14:paraId="4AB98D5E" w14:textId="77777777" w:rsidR="00D42737" w:rsidRPr="00724B03" w:rsidRDefault="00D42737" w:rsidP="00D42737">
            <w:pPr>
              <w:adjustRightInd w:val="0"/>
              <w:snapToGrid w:val="0"/>
              <w:spacing w:line="240" w:lineRule="auto"/>
              <w:ind w:firstLineChars="0" w:firstLine="0"/>
              <w:jc w:val="center"/>
              <w:rPr>
                <w:bCs/>
                <w:sz w:val="22"/>
              </w:rPr>
            </w:pPr>
            <w:r w:rsidRPr="00724B03">
              <w:rPr>
                <w:bCs/>
                <w:sz w:val="22"/>
              </w:rPr>
              <w:t>5</w:t>
            </w:r>
            <w:r w:rsidRPr="00724B03">
              <w:rPr>
                <w:bCs/>
                <w:sz w:val="22"/>
              </w:rPr>
              <w:t>个</w:t>
            </w:r>
          </w:p>
        </w:tc>
        <w:tc>
          <w:tcPr>
            <w:tcW w:w="817" w:type="dxa"/>
            <w:vAlign w:val="center"/>
          </w:tcPr>
          <w:p w14:paraId="4B711E92" w14:textId="77777777" w:rsidR="00D42737" w:rsidRPr="00724B03" w:rsidRDefault="00D42737" w:rsidP="00D42737">
            <w:pPr>
              <w:adjustRightInd w:val="0"/>
              <w:snapToGrid w:val="0"/>
              <w:spacing w:line="240" w:lineRule="auto"/>
              <w:ind w:firstLineChars="0" w:firstLine="0"/>
              <w:jc w:val="center"/>
              <w:rPr>
                <w:bCs/>
                <w:sz w:val="22"/>
              </w:rPr>
            </w:pPr>
            <w:r w:rsidRPr="00724B03">
              <w:rPr>
                <w:sz w:val="22"/>
              </w:rPr>
              <w:t>正常</w:t>
            </w:r>
          </w:p>
        </w:tc>
        <w:tc>
          <w:tcPr>
            <w:tcW w:w="2173" w:type="dxa"/>
            <w:vAlign w:val="center"/>
          </w:tcPr>
          <w:p w14:paraId="4DAEB58F" w14:textId="18F692CF" w:rsidR="00D42737" w:rsidRPr="00724B03" w:rsidRDefault="00D42737" w:rsidP="00D42737">
            <w:pPr>
              <w:adjustRightInd w:val="0"/>
              <w:snapToGrid w:val="0"/>
              <w:spacing w:line="240" w:lineRule="auto"/>
              <w:ind w:firstLineChars="0" w:firstLine="0"/>
              <w:jc w:val="center"/>
              <w:rPr>
                <w:bCs/>
                <w:sz w:val="22"/>
              </w:rPr>
            </w:pPr>
            <w:r w:rsidRPr="00D42737">
              <w:rPr>
                <w:rFonts w:hint="eastAsia"/>
                <w:bCs/>
                <w:sz w:val="22"/>
              </w:rPr>
              <w:t>门诊消控室</w:t>
            </w:r>
          </w:p>
        </w:tc>
        <w:tc>
          <w:tcPr>
            <w:tcW w:w="1007" w:type="dxa"/>
            <w:vAlign w:val="center"/>
          </w:tcPr>
          <w:p w14:paraId="427805B7" w14:textId="77777777" w:rsidR="00D42737" w:rsidRPr="00724B03" w:rsidRDefault="00D42737" w:rsidP="00D42737">
            <w:pPr>
              <w:adjustRightInd w:val="0"/>
              <w:snapToGrid w:val="0"/>
              <w:spacing w:line="240" w:lineRule="auto"/>
              <w:ind w:firstLineChars="0" w:firstLine="0"/>
              <w:jc w:val="center"/>
              <w:rPr>
                <w:bCs/>
                <w:sz w:val="22"/>
              </w:rPr>
            </w:pPr>
            <w:r w:rsidRPr="00724B03">
              <w:rPr>
                <w:bCs/>
                <w:sz w:val="22"/>
              </w:rPr>
              <w:t>蒋云</w:t>
            </w:r>
          </w:p>
        </w:tc>
        <w:tc>
          <w:tcPr>
            <w:tcW w:w="1653" w:type="dxa"/>
            <w:vAlign w:val="center"/>
          </w:tcPr>
          <w:p w14:paraId="1180245C" w14:textId="37283BA6" w:rsidR="00D42737" w:rsidRPr="00724B03" w:rsidRDefault="00D42737" w:rsidP="00D42737">
            <w:pPr>
              <w:adjustRightInd w:val="0"/>
              <w:snapToGrid w:val="0"/>
              <w:spacing w:line="240" w:lineRule="auto"/>
              <w:ind w:firstLineChars="0" w:firstLine="0"/>
              <w:jc w:val="center"/>
            </w:pPr>
            <w:r>
              <w:rPr>
                <w:rFonts w:hint="eastAsia"/>
                <w:bCs/>
                <w:sz w:val="22"/>
              </w:rPr>
              <w:t>15358815940</w:t>
            </w:r>
          </w:p>
        </w:tc>
      </w:tr>
      <w:tr w:rsidR="00D42737" w:rsidRPr="00724B03" w14:paraId="62022297" w14:textId="77777777" w:rsidTr="00724B03">
        <w:trPr>
          <w:trHeight w:val="344"/>
          <w:jc w:val="center"/>
        </w:trPr>
        <w:tc>
          <w:tcPr>
            <w:tcW w:w="799" w:type="dxa"/>
            <w:vAlign w:val="center"/>
          </w:tcPr>
          <w:p w14:paraId="18A85F3C" w14:textId="77777777" w:rsidR="00D42737" w:rsidRPr="00724B03" w:rsidRDefault="00D42737" w:rsidP="00D42737">
            <w:pPr>
              <w:adjustRightInd w:val="0"/>
              <w:snapToGrid w:val="0"/>
              <w:spacing w:line="240" w:lineRule="auto"/>
              <w:ind w:firstLineChars="0" w:firstLine="0"/>
              <w:jc w:val="center"/>
              <w:rPr>
                <w:sz w:val="22"/>
              </w:rPr>
            </w:pPr>
            <w:r w:rsidRPr="00724B03">
              <w:rPr>
                <w:sz w:val="22"/>
              </w:rPr>
              <w:t>18</w:t>
            </w:r>
          </w:p>
        </w:tc>
        <w:tc>
          <w:tcPr>
            <w:tcW w:w="1978" w:type="dxa"/>
            <w:vAlign w:val="center"/>
          </w:tcPr>
          <w:p w14:paraId="0E5A4390" w14:textId="77777777" w:rsidR="00D42737" w:rsidRPr="00D42737" w:rsidRDefault="00D42737" w:rsidP="00D42737">
            <w:pPr>
              <w:adjustRightInd w:val="0"/>
              <w:snapToGrid w:val="0"/>
              <w:spacing w:line="240" w:lineRule="auto"/>
              <w:ind w:firstLineChars="0" w:firstLine="0"/>
              <w:jc w:val="center"/>
              <w:rPr>
                <w:sz w:val="22"/>
              </w:rPr>
            </w:pPr>
            <w:r w:rsidRPr="00D42737">
              <w:rPr>
                <w:sz w:val="22"/>
              </w:rPr>
              <w:t>消防管水带（</w:t>
            </w:r>
            <w:r w:rsidRPr="00D42737">
              <w:rPr>
                <w:sz w:val="22"/>
              </w:rPr>
              <w:t>2.5</w:t>
            </w:r>
            <w:r w:rsidRPr="00D42737">
              <w:rPr>
                <w:sz w:val="22"/>
              </w:rPr>
              <w:t>）</w:t>
            </w:r>
          </w:p>
        </w:tc>
        <w:tc>
          <w:tcPr>
            <w:tcW w:w="1143" w:type="dxa"/>
            <w:vAlign w:val="center"/>
          </w:tcPr>
          <w:p w14:paraId="37DE98B8" w14:textId="77777777" w:rsidR="00D42737" w:rsidRPr="00724B03" w:rsidRDefault="00D42737" w:rsidP="00D42737">
            <w:pPr>
              <w:adjustRightInd w:val="0"/>
              <w:snapToGrid w:val="0"/>
              <w:spacing w:line="240" w:lineRule="auto"/>
              <w:ind w:firstLineChars="0" w:firstLine="0"/>
              <w:jc w:val="center"/>
              <w:rPr>
                <w:bCs/>
                <w:sz w:val="22"/>
              </w:rPr>
            </w:pPr>
            <w:r w:rsidRPr="00724B03">
              <w:rPr>
                <w:bCs/>
                <w:sz w:val="22"/>
              </w:rPr>
              <w:t>4</w:t>
            </w:r>
            <w:r w:rsidRPr="00724B03">
              <w:rPr>
                <w:bCs/>
                <w:sz w:val="22"/>
              </w:rPr>
              <w:t>卷</w:t>
            </w:r>
          </w:p>
        </w:tc>
        <w:tc>
          <w:tcPr>
            <w:tcW w:w="817" w:type="dxa"/>
            <w:vAlign w:val="center"/>
          </w:tcPr>
          <w:p w14:paraId="7195A787" w14:textId="77777777" w:rsidR="00D42737" w:rsidRPr="00724B03" w:rsidRDefault="00D42737" w:rsidP="00D42737">
            <w:pPr>
              <w:adjustRightInd w:val="0"/>
              <w:snapToGrid w:val="0"/>
              <w:spacing w:line="240" w:lineRule="auto"/>
              <w:ind w:firstLineChars="0" w:firstLine="0"/>
              <w:jc w:val="center"/>
              <w:rPr>
                <w:bCs/>
                <w:sz w:val="22"/>
              </w:rPr>
            </w:pPr>
            <w:r w:rsidRPr="00724B03">
              <w:rPr>
                <w:sz w:val="22"/>
              </w:rPr>
              <w:t>正常</w:t>
            </w:r>
          </w:p>
        </w:tc>
        <w:tc>
          <w:tcPr>
            <w:tcW w:w="2173" w:type="dxa"/>
            <w:vAlign w:val="center"/>
          </w:tcPr>
          <w:p w14:paraId="1548DA56" w14:textId="310A30E3" w:rsidR="00D42737" w:rsidRPr="00724B03" w:rsidRDefault="00D42737" w:rsidP="00D42737">
            <w:pPr>
              <w:adjustRightInd w:val="0"/>
              <w:snapToGrid w:val="0"/>
              <w:spacing w:line="240" w:lineRule="auto"/>
              <w:ind w:firstLineChars="0" w:firstLine="0"/>
              <w:jc w:val="center"/>
              <w:rPr>
                <w:bCs/>
                <w:sz w:val="22"/>
              </w:rPr>
            </w:pPr>
            <w:r w:rsidRPr="00D42737">
              <w:rPr>
                <w:rFonts w:hint="eastAsia"/>
                <w:bCs/>
                <w:sz w:val="22"/>
              </w:rPr>
              <w:t>所有楼层消火栓内</w:t>
            </w:r>
          </w:p>
        </w:tc>
        <w:tc>
          <w:tcPr>
            <w:tcW w:w="1007" w:type="dxa"/>
            <w:vAlign w:val="center"/>
          </w:tcPr>
          <w:p w14:paraId="26ECC520" w14:textId="77777777" w:rsidR="00D42737" w:rsidRPr="00724B03" w:rsidRDefault="00D42737" w:rsidP="00D42737">
            <w:pPr>
              <w:adjustRightInd w:val="0"/>
              <w:snapToGrid w:val="0"/>
              <w:spacing w:line="240" w:lineRule="auto"/>
              <w:ind w:firstLineChars="0" w:firstLine="0"/>
              <w:jc w:val="center"/>
              <w:rPr>
                <w:bCs/>
                <w:sz w:val="22"/>
              </w:rPr>
            </w:pPr>
            <w:r w:rsidRPr="00724B03">
              <w:rPr>
                <w:bCs/>
                <w:sz w:val="22"/>
              </w:rPr>
              <w:t>蒋云</w:t>
            </w:r>
          </w:p>
        </w:tc>
        <w:tc>
          <w:tcPr>
            <w:tcW w:w="1653" w:type="dxa"/>
            <w:vAlign w:val="center"/>
          </w:tcPr>
          <w:p w14:paraId="645312B9" w14:textId="1D85203B" w:rsidR="00D42737" w:rsidRPr="00724B03" w:rsidRDefault="00D42737" w:rsidP="00D42737">
            <w:pPr>
              <w:adjustRightInd w:val="0"/>
              <w:snapToGrid w:val="0"/>
              <w:spacing w:line="240" w:lineRule="auto"/>
              <w:ind w:firstLineChars="0" w:firstLine="0"/>
              <w:jc w:val="center"/>
            </w:pPr>
            <w:r>
              <w:rPr>
                <w:rFonts w:hint="eastAsia"/>
                <w:bCs/>
                <w:sz w:val="22"/>
              </w:rPr>
              <w:t>15358815940</w:t>
            </w:r>
          </w:p>
        </w:tc>
      </w:tr>
      <w:tr w:rsidR="00D42737" w:rsidRPr="00724B03" w14:paraId="71E79602" w14:textId="77777777" w:rsidTr="00724B03">
        <w:trPr>
          <w:trHeight w:val="344"/>
          <w:jc w:val="center"/>
        </w:trPr>
        <w:tc>
          <w:tcPr>
            <w:tcW w:w="799" w:type="dxa"/>
            <w:vAlign w:val="center"/>
          </w:tcPr>
          <w:p w14:paraId="06F5DD77" w14:textId="77777777" w:rsidR="00D42737" w:rsidRPr="00724B03" w:rsidRDefault="00D42737" w:rsidP="00D42737">
            <w:pPr>
              <w:adjustRightInd w:val="0"/>
              <w:snapToGrid w:val="0"/>
              <w:spacing w:line="240" w:lineRule="auto"/>
              <w:ind w:firstLineChars="0" w:firstLine="0"/>
              <w:jc w:val="center"/>
              <w:rPr>
                <w:sz w:val="22"/>
              </w:rPr>
            </w:pPr>
            <w:r w:rsidRPr="00724B03">
              <w:rPr>
                <w:sz w:val="22"/>
              </w:rPr>
              <w:t>19</w:t>
            </w:r>
          </w:p>
        </w:tc>
        <w:tc>
          <w:tcPr>
            <w:tcW w:w="1978" w:type="dxa"/>
            <w:vAlign w:val="center"/>
          </w:tcPr>
          <w:p w14:paraId="213DD335" w14:textId="77777777" w:rsidR="00D42737" w:rsidRPr="00D42737" w:rsidRDefault="00D42737" w:rsidP="00D42737">
            <w:pPr>
              <w:adjustRightInd w:val="0"/>
              <w:snapToGrid w:val="0"/>
              <w:spacing w:line="240" w:lineRule="auto"/>
              <w:ind w:firstLineChars="0" w:firstLine="0"/>
              <w:jc w:val="center"/>
              <w:rPr>
                <w:sz w:val="22"/>
              </w:rPr>
            </w:pPr>
            <w:r w:rsidRPr="00D42737">
              <w:rPr>
                <w:sz w:val="22"/>
              </w:rPr>
              <w:t>警戒线</w:t>
            </w:r>
          </w:p>
        </w:tc>
        <w:tc>
          <w:tcPr>
            <w:tcW w:w="1143" w:type="dxa"/>
            <w:vAlign w:val="center"/>
          </w:tcPr>
          <w:p w14:paraId="5BDC5BD6" w14:textId="77777777" w:rsidR="00D42737" w:rsidRPr="00724B03" w:rsidRDefault="00D42737" w:rsidP="00D42737">
            <w:pPr>
              <w:adjustRightInd w:val="0"/>
              <w:snapToGrid w:val="0"/>
              <w:spacing w:line="240" w:lineRule="auto"/>
              <w:ind w:firstLineChars="0" w:firstLine="0"/>
              <w:jc w:val="center"/>
              <w:rPr>
                <w:bCs/>
                <w:sz w:val="22"/>
              </w:rPr>
            </w:pPr>
            <w:r w:rsidRPr="00724B03">
              <w:rPr>
                <w:bCs/>
                <w:sz w:val="22"/>
              </w:rPr>
              <w:t>10</w:t>
            </w:r>
            <w:r w:rsidRPr="00724B03">
              <w:rPr>
                <w:bCs/>
                <w:sz w:val="22"/>
              </w:rPr>
              <w:t>条</w:t>
            </w:r>
          </w:p>
        </w:tc>
        <w:tc>
          <w:tcPr>
            <w:tcW w:w="817" w:type="dxa"/>
            <w:vAlign w:val="center"/>
          </w:tcPr>
          <w:p w14:paraId="2FBC1ACD" w14:textId="77777777" w:rsidR="00D42737" w:rsidRPr="00724B03" w:rsidRDefault="00D42737" w:rsidP="00D42737">
            <w:pPr>
              <w:adjustRightInd w:val="0"/>
              <w:snapToGrid w:val="0"/>
              <w:spacing w:line="240" w:lineRule="auto"/>
              <w:ind w:firstLineChars="0" w:firstLine="0"/>
              <w:jc w:val="center"/>
              <w:rPr>
                <w:bCs/>
                <w:sz w:val="22"/>
              </w:rPr>
            </w:pPr>
            <w:r w:rsidRPr="00724B03">
              <w:rPr>
                <w:sz w:val="22"/>
              </w:rPr>
              <w:t>正常</w:t>
            </w:r>
          </w:p>
        </w:tc>
        <w:tc>
          <w:tcPr>
            <w:tcW w:w="2173" w:type="dxa"/>
            <w:vAlign w:val="center"/>
          </w:tcPr>
          <w:p w14:paraId="5E5D0030" w14:textId="66ADF9BD" w:rsidR="00D42737" w:rsidRPr="00724B03" w:rsidRDefault="00D42737" w:rsidP="00D42737">
            <w:pPr>
              <w:adjustRightInd w:val="0"/>
              <w:snapToGrid w:val="0"/>
              <w:spacing w:line="240" w:lineRule="auto"/>
              <w:ind w:firstLineChars="0" w:firstLine="0"/>
              <w:jc w:val="center"/>
              <w:rPr>
                <w:bCs/>
                <w:sz w:val="22"/>
              </w:rPr>
            </w:pPr>
            <w:r w:rsidRPr="00D42737">
              <w:rPr>
                <w:rFonts w:hint="eastAsia"/>
                <w:bCs/>
                <w:sz w:val="22"/>
              </w:rPr>
              <w:t>门诊消控室</w:t>
            </w:r>
          </w:p>
        </w:tc>
        <w:tc>
          <w:tcPr>
            <w:tcW w:w="1007" w:type="dxa"/>
            <w:vAlign w:val="center"/>
          </w:tcPr>
          <w:p w14:paraId="30DD29D9" w14:textId="77777777" w:rsidR="00D42737" w:rsidRPr="00724B03" w:rsidRDefault="00D42737" w:rsidP="00D42737">
            <w:pPr>
              <w:adjustRightInd w:val="0"/>
              <w:snapToGrid w:val="0"/>
              <w:spacing w:line="240" w:lineRule="auto"/>
              <w:ind w:firstLineChars="0" w:firstLine="0"/>
              <w:jc w:val="center"/>
              <w:rPr>
                <w:bCs/>
                <w:sz w:val="22"/>
              </w:rPr>
            </w:pPr>
            <w:r w:rsidRPr="00724B03">
              <w:rPr>
                <w:bCs/>
                <w:sz w:val="22"/>
              </w:rPr>
              <w:t>蒋云</w:t>
            </w:r>
          </w:p>
        </w:tc>
        <w:tc>
          <w:tcPr>
            <w:tcW w:w="1653" w:type="dxa"/>
            <w:vAlign w:val="center"/>
          </w:tcPr>
          <w:p w14:paraId="2F9B3FB4" w14:textId="17323181" w:rsidR="00D42737" w:rsidRPr="00724B03" w:rsidRDefault="00D42737" w:rsidP="00D42737">
            <w:pPr>
              <w:adjustRightInd w:val="0"/>
              <w:snapToGrid w:val="0"/>
              <w:spacing w:line="240" w:lineRule="auto"/>
              <w:ind w:firstLineChars="0" w:firstLine="0"/>
              <w:jc w:val="center"/>
            </w:pPr>
            <w:r>
              <w:rPr>
                <w:rFonts w:hint="eastAsia"/>
                <w:bCs/>
                <w:sz w:val="22"/>
              </w:rPr>
              <w:t>15358815940</w:t>
            </w:r>
          </w:p>
        </w:tc>
      </w:tr>
      <w:tr w:rsidR="00D42737" w:rsidRPr="00724B03" w14:paraId="647026E6" w14:textId="77777777" w:rsidTr="00724B03">
        <w:trPr>
          <w:trHeight w:val="344"/>
          <w:jc w:val="center"/>
        </w:trPr>
        <w:tc>
          <w:tcPr>
            <w:tcW w:w="799" w:type="dxa"/>
            <w:vAlign w:val="center"/>
          </w:tcPr>
          <w:p w14:paraId="5C72BEB7" w14:textId="77777777" w:rsidR="00D42737" w:rsidRPr="00724B03" w:rsidRDefault="00D42737" w:rsidP="00D42737">
            <w:pPr>
              <w:adjustRightInd w:val="0"/>
              <w:snapToGrid w:val="0"/>
              <w:spacing w:line="240" w:lineRule="auto"/>
              <w:ind w:firstLineChars="0" w:firstLine="0"/>
              <w:jc w:val="center"/>
              <w:rPr>
                <w:sz w:val="22"/>
              </w:rPr>
            </w:pPr>
            <w:r w:rsidRPr="00724B03">
              <w:rPr>
                <w:sz w:val="22"/>
              </w:rPr>
              <w:t>20</w:t>
            </w:r>
          </w:p>
        </w:tc>
        <w:tc>
          <w:tcPr>
            <w:tcW w:w="1978" w:type="dxa"/>
            <w:vAlign w:val="center"/>
          </w:tcPr>
          <w:p w14:paraId="390B5337" w14:textId="77777777" w:rsidR="00D42737" w:rsidRPr="00D42737" w:rsidRDefault="00D42737" w:rsidP="00D42737">
            <w:pPr>
              <w:adjustRightInd w:val="0"/>
              <w:snapToGrid w:val="0"/>
              <w:spacing w:line="240" w:lineRule="auto"/>
              <w:ind w:firstLineChars="0" w:firstLine="0"/>
              <w:jc w:val="center"/>
              <w:rPr>
                <w:sz w:val="22"/>
              </w:rPr>
            </w:pPr>
            <w:r w:rsidRPr="00D42737">
              <w:rPr>
                <w:sz w:val="22"/>
              </w:rPr>
              <w:t>警戒锥线（</w:t>
            </w:r>
            <w:r w:rsidRPr="00D42737">
              <w:rPr>
                <w:sz w:val="22"/>
              </w:rPr>
              <w:t>1.5m</w:t>
            </w:r>
            <w:r w:rsidRPr="00D42737">
              <w:rPr>
                <w:sz w:val="22"/>
              </w:rPr>
              <w:t>）</w:t>
            </w:r>
          </w:p>
        </w:tc>
        <w:tc>
          <w:tcPr>
            <w:tcW w:w="1143" w:type="dxa"/>
            <w:vAlign w:val="center"/>
          </w:tcPr>
          <w:p w14:paraId="02842B91" w14:textId="77777777" w:rsidR="00D42737" w:rsidRPr="00724B03" w:rsidRDefault="00D42737" w:rsidP="00D42737">
            <w:pPr>
              <w:adjustRightInd w:val="0"/>
              <w:snapToGrid w:val="0"/>
              <w:spacing w:line="240" w:lineRule="auto"/>
              <w:ind w:firstLineChars="0" w:firstLine="0"/>
              <w:jc w:val="center"/>
              <w:rPr>
                <w:bCs/>
                <w:sz w:val="22"/>
              </w:rPr>
            </w:pPr>
            <w:r w:rsidRPr="00724B03">
              <w:rPr>
                <w:bCs/>
                <w:sz w:val="22"/>
              </w:rPr>
              <w:t>20</w:t>
            </w:r>
            <w:r w:rsidRPr="00724B03">
              <w:rPr>
                <w:bCs/>
                <w:sz w:val="22"/>
              </w:rPr>
              <w:t>条</w:t>
            </w:r>
          </w:p>
        </w:tc>
        <w:tc>
          <w:tcPr>
            <w:tcW w:w="817" w:type="dxa"/>
            <w:vAlign w:val="center"/>
          </w:tcPr>
          <w:p w14:paraId="23881133" w14:textId="77777777" w:rsidR="00D42737" w:rsidRPr="00724B03" w:rsidRDefault="00D42737" w:rsidP="00D42737">
            <w:pPr>
              <w:adjustRightInd w:val="0"/>
              <w:snapToGrid w:val="0"/>
              <w:spacing w:line="240" w:lineRule="auto"/>
              <w:ind w:firstLineChars="0" w:firstLine="0"/>
              <w:jc w:val="center"/>
              <w:rPr>
                <w:bCs/>
                <w:sz w:val="22"/>
              </w:rPr>
            </w:pPr>
            <w:r w:rsidRPr="00724B03">
              <w:rPr>
                <w:sz w:val="22"/>
              </w:rPr>
              <w:t>正常</w:t>
            </w:r>
          </w:p>
        </w:tc>
        <w:tc>
          <w:tcPr>
            <w:tcW w:w="2173" w:type="dxa"/>
            <w:vAlign w:val="center"/>
          </w:tcPr>
          <w:p w14:paraId="36089BDC" w14:textId="757FCE9C" w:rsidR="00D42737" w:rsidRPr="00724B03" w:rsidRDefault="00D42737" w:rsidP="00D42737">
            <w:pPr>
              <w:adjustRightInd w:val="0"/>
              <w:snapToGrid w:val="0"/>
              <w:spacing w:line="240" w:lineRule="auto"/>
              <w:ind w:firstLineChars="0" w:firstLine="0"/>
              <w:jc w:val="center"/>
              <w:rPr>
                <w:bCs/>
                <w:sz w:val="22"/>
              </w:rPr>
            </w:pPr>
            <w:r w:rsidRPr="00D42737">
              <w:rPr>
                <w:rFonts w:hint="eastAsia"/>
                <w:bCs/>
                <w:sz w:val="22"/>
              </w:rPr>
              <w:t>门诊消控室</w:t>
            </w:r>
          </w:p>
        </w:tc>
        <w:tc>
          <w:tcPr>
            <w:tcW w:w="1007" w:type="dxa"/>
            <w:vAlign w:val="center"/>
          </w:tcPr>
          <w:p w14:paraId="03501899" w14:textId="77777777" w:rsidR="00D42737" w:rsidRPr="00724B03" w:rsidRDefault="00D42737" w:rsidP="00D42737">
            <w:pPr>
              <w:adjustRightInd w:val="0"/>
              <w:snapToGrid w:val="0"/>
              <w:spacing w:line="240" w:lineRule="auto"/>
              <w:ind w:firstLineChars="0" w:firstLine="0"/>
              <w:jc w:val="center"/>
              <w:rPr>
                <w:bCs/>
                <w:sz w:val="22"/>
              </w:rPr>
            </w:pPr>
            <w:r w:rsidRPr="00724B03">
              <w:rPr>
                <w:bCs/>
                <w:sz w:val="22"/>
              </w:rPr>
              <w:t>蒋云</w:t>
            </w:r>
          </w:p>
        </w:tc>
        <w:tc>
          <w:tcPr>
            <w:tcW w:w="1653" w:type="dxa"/>
            <w:vAlign w:val="center"/>
          </w:tcPr>
          <w:p w14:paraId="32CC589C" w14:textId="7BA1F2EF" w:rsidR="00D42737" w:rsidRPr="00724B03" w:rsidRDefault="00D42737" w:rsidP="00D42737">
            <w:pPr>
              <w:adjustRightInd w:val="0"/>
              <w:snapToGrid w:val="0"/>
              <w:spacing w:line="240" w:lineRule="auto"/>
              <w:ind w:firstLineChars="0" w:firstLine="0"/>
              <w:jc w:val="center"/>
            </w:pPr>
            <w:r>
              <w:rPr>
                <w:rFonts w:hint="eastAsia"/>
                <w:bCs/>
                <w:sz w:val="22"/>
              </w:rPr>
              <w:t>15358815940</w:t>
            </w:r>
          </w:p>
        </w:tc>
      </w:tr>
    </w:tbl>
    <w:p w14:paraId="3D912850" w14:textId="77777777" w:rsidR="003D08FA" w:rsidRDefault="009248C2">
      <w:pPr>
        <w:adjustRightInd w:val="0"/>
        <w:snapToGrid w:val="0"/>
        <w:spacing w:line="240" w:lineRule="auto"/>
        <w:ind w:firstLine="560"/>
        <w:rPr>
          <w:rFonts w:hAnsi="仿宋"/>
          <w:szCs w:val="28"/>
        </w:rPr>
      </w:pPr>
      <w:r>
        <w:rPr>
          <w:rFonts w:hAnsi="仿宋"/>
          <w:color w:val="000000" w:themeColor="text1"/>
          <w:szCs w:val="20"/>
        </w:rPr>
        <w:t>本单位已经储备的事故应急救援装备基本满足相关要求，本单位应派专人负责管理，并进行日常点检及维护保养。</w:t>
      </w:r>
    </w:p>
    <w:p w14:paraId="04C447FA" w14:textId="77777777" w:rsidR="003D08FA" w:rsidRDefault="009248C2">
      <w:pPr>
        <w:adjustRightInd w:val="0"/>
        <w:snapToGrid w:val="0"/>
        <w:spacing w:line="240" w:lineRule="auto"/>
        <w:ind w:firstLine="560"/>
        <w:rPr>
          <w:szCs w:val="20"/>
        </w:rPr>
      </w:pPr>
      <w:r>
        <w:rPr>
          <w:rFonts w:hint="eastAsia"/>
          <w:szCs w:val="20"/>
        </w:rPr>
        <w:t>目前</w:t>
      </w:r>
      <w:r>
        <w:rPr>
          <w:szCs w:val="20"/>
        </w:rPr>
        <w:t>本单位</w:t>
      </w:r>
      <w:r>
        <w:rPr>
          <w:rFonts w:hint="eastAsia"/>
          <w:szCs w:val="20"/>
        </w:rPr>
        <w:t>有</w:t>
      </w:r>
      <w:r>
        <w:rPr>
          <w:szCs w:val="20"/>
        </w:rPr>
        <w:t>2</w:t>
      </w:r>
      <w:r>
        <w:rPr>
          <w:szCs w:val="20"/>
        </w:rPr>
        <w:t>个雨水排口，已设置雨水切断阀，</w:t>
      </w:r>
      <w:r>
        <w:rPr>
          <w:rFonts w:hint="eastAsia"/>
          <w:szCs w:val="20"/>
        </w:rPr>
        <w:t>事故废水</w:t>
      </w:r>
      <w:r>
        <w:rPr>
          <w:szCs w:val="20"/>
        </w:rPr>
        <w:t>收集装置容量计算如下：</w:t>
      </w:r>
    </w:p>
    <w:p w14:paraId="7909FD29" w14:textId="77777777" w:rsidR="003D08FA" w:rsidRDefault="009248C2">
      <w:pPr>
        <w:snapToGrid w:val="0"/>
        <w:spacing w:line="240" w:lineRule="auto"/>
        <w:ind w:firstLine="560"/>
        <w:rPr>
          <w:snapToGrid w:val="0"/>
          <w:szCs w:val="28"/>
        </w:rPr>
      </w:pPr>
      <w:r>
        <w:rPr>
          <w:szCs w:val="28"/>
        </w:rPr>
        <w:t>本次评价参照《化工建设项目环境保护设计规范》（</w:t>
      </w:r>
      <w:r>
        <w:rPr>
          <w:szCs w:val="28"/>
        </w:rPr>
        <w:t>GB50483-2009</w:t>
      </w:r>
      <w:r>
        <w:rPr>
          <w:szCs w:val="28"/>
        </w:rPr>
        <w:t>）进行事故应急池容积设计，事故应急池的总有效容积为：</w:t>
      </w:r>
    </w:p>
    <w:p w14:paraId="0F4208B5" w14:textId="77777777" w:rsidR="003D08FA" w:rsidRDefault="009248C2">
      <w:pPr>
        <w:widowControl/>
        <w:snapToGrid w:val="0"/>
        <w:spacing w:line="240" w:lineRule="auto"/>
        <w:ind w:firstLine="560"/>
        <w:jc w:val="left"/>
        <w:rPr>
          <w:kern w:val="0"/>
          <w:szCs w:val="28"/>
          <w:vertAlign w:val="subscript"/>
        </w:rPr>
      </w:pPr>
      <w:r>
        <w:rPr>
          <w:kern w:val="0"/>
          <w:szCs w:val="28"/>
        </w:rPr>
        <w:t>V</w:t>
      </w:r>
      <w:r>
        <w:rPr>
          <w:kern w:val="0"/>
          <w:szCs w:val="28"/>
          <w:vertAlign w:val="subscript"/>
        </w:rPr>
        <w:t>总</w:t>
      </w:r>
      <w:r>
        <w:rPr>
          <w:kern w:val="0"/>
          <w:szCs w:val="28"/>
        </w:rPr>
        <w:t>=</w:t>
      </w:r>
      <w:r>
        <w:rPr>
          <w:kern w:val="0"/>
          <w:szCs w:val="28"/>
        </w:rPr>
        <w:t>（</w:t>
      </w:r>
      <w:r>
        <w:rPr>
          <w:kern w:val="0"/>
          <w:szCs w:val="28"/>
        </w:rPr>
        <w:t>V</w:t>
      </w:r>
      <w:r>
        <w:rPr>
          <w:kern w:val="0"/>
          <w:szCs w:val="28"/>
          <w:vertAlign w:val="subscript"/>
        </w:rPr>
        <w:t>1</w:t>
      </w:r>
      <w:r>
        <w:rPr>
          <w:kern w:val="0"/>
          <w:szCs w:val="28"/>
        </w:rPr>
        <w:t>+V</w:t>
      </w:r>
      <w:r>
        <w:rPr>
          <w:kern w:val="0"/>
          <w:szCs w:val="28"/>
          <w:vertAlign w:val="subscript"/>
        </w:rPr>
        <w:t>2</w:t>
      </w:r>
      <w:r>
        <w:rPr>
          <w:kern w:val="0"/>
          <w:szCs w:val="28"/>
        </w:rPr>
        <w:t>+V</w:t>
      </w:r>
      <w:r>
        <w:rPr>
          <w:kern w:val="0"/>
          <w:szCs w:val="28"/>
          <w:vertAlign w:val="subscript"/>
        </w:rPr>
        <w:t>3</w:t>
      </w:r>
      <w:r>
        <w:rPr>
          <w:kern w:val="0"/>
          <w:szCs w:val="28"/>
        </w:rPr>
        <w:t>）</w:t>
      </w:r>
      <w:r>
        <w:rPr>
          <w:kern w:val="0"/>
          <w:szCs w:val="28"/>
          <w:vertAlign w:val="subscript"/>
        </w:rPr>
        <w:t>max</w:t>
      </w:r>
      <w:r>
        <w:rPr>
          <w:kern w:val="0"/>
          <w:szCs w:val="28"/>
        </w:rPr>
        <w:t>-V</w:t>
      </w:r>
      <w:r>
        <w:rPr>
          <w:kern w:val="0"/>
          <w:szCs w:val="28"/>
          <w:vertAlign w:val="subscript"/>
        </w:rPr>
        <w:t>4</w:t>
      </w:r>
      <w:r>
        <w:rPr>
          <w:kern w:val="0"/>
          <w:szCs w:val="28"/>
        </w:rPr>
        <w:t>-V</w:t>
      </w:r>
      <w:r>
        <w:rPr>
          <w:kern w:val="0"/>
          <w:szCs w:val="28"/>
          <w:vertAlign w:val="subscript"/>
        </w:rPr>
        <w:t>5</w:t>
      </w:r>
    </w:p>
    <w:p w14:paraId="7354B023" w14:textId="77777777" w:rsidR="003D08FA" w:rsidRDefault="009248C2">
      <w:pPr>
        <w:widowControl/>
        <w:snapToGrid w:val="0"/>
        <w:spacing w:line="240" w:lineRule="auto"/>
        <w:ind w:firstLine="560"/>
        <w:jc w:val="left"/>
        <w:rPr>
          <w:kern w:val="0"/>
          <w:szCs w:val="28"/>
        </w:rPr>
      </w:pPr>
      <w:r>
        <w:rPr>
          <w:kern w:val="0"/>
          <w:szCs w:val="28"/>
        </w:rPr>
        <w:t>V</w:t>
      </w:r>
      <w:r>
        <w:rPr>
          <w:kern w:val="0"/>
          <w:szCs w:val="28"/>
          <w:vertAlign w:val="subscript"/>
        </w:rPr>
        <w:t>1</w:t>
      </w:r>
      <w:r>
        <w:rPr>
          <w:kern w:val="0"/>
          <w:szCs w:val="28"/>
        </w:rPr>
        <w:t>：收集系统范围内发生事故的一个罐组或一套装置的物料量；</w:t>
      </w:r>
    </w:p>
    <w:p w14:paraId="12F62B40" w14:textId="77777777" w:rsidR="003D08FA" w:rsidRDefault="009248C2">
      <w:pPr>
        <w:widowControl/>
        <w:snapToGrid w:val="0"/>
        <w:spacing w:line="240" w:lineRule="auto"/>
        <w:ind w:firstLine="560"/>
        <w:jc w:val="left"/>
        <w:rPr>
          <w:kern w:val="0"/>
          <w:szCs w:val="28"/>
        </w:rPr>
      </w:pPr>
      <w:r>
        <w:rPr>
          <w:kern w:val="0"/>
          <w:szCs w:val="28"/>
        </w:rPr>
        <w:t>V</w:t>
      </w:r>
      <w:r>
        <w:rPr>
          <w:kern w:val="0"/>
          <w:szCs w:val="28"/>
          <w:vertAlign w:val="subscript"/>
        </w:rPr>
        <w:t>2</w:t>
      </w:r>
      <w:r>
        <w:rPr>
          <w:kern w:val="0"/>
          <w:szCs w:val="28"/>
        </w:rPr>
        <w:t>：发生事故的储罐或装置的最大消防水量，</w:t>
      </w:r>
      <w:r>
        <w:rPr>
          <w:kern w:val="0"/>
          <w:szCs w:val="28"/>
        </w:rPr>
        <w:t>m</w:t>
      </w:r>
      <w:r>
        <w:rPr>
          <w:kern w:val="0"/>
          <w:szCs w:val="28"/>
          <w:vertAlign w:val="superscript"/>
        </w:rPr>
        <w:t>3</w:t>
      </w:r>
      <w:r>
        <w:rPr>
          <w:kern w:val="0"/>
          <w:szCs w:val="28"/>
        </w:rPr>
        <w:t>；</w:t>
      </w:r>
    </w:p>
    <w:p w14:paraId="08E5E589" w14:textId="77777777" w:rsidR="003D08FA" w:rsidRDefault="009248C2">
      <w:pPr>
        <w:widowControl/>
        <w:snapToGrid w:val="0"/>
        <w:spacing w:line="240" w:lineRule="auto"/>
        <w:ind w:firstLine="560"/>
        <w:jc w:val="left"/>
        <w:rPr>
          <w:kern w:val="0"/>
          <w:szCs w:val="28"/>
        </w:rPr>
      </w:pPr>
      <w:r>
        <w:rPr>
          <w:kern w:val="0"/>
          <w:szCs w:val="28"/>
        </w:rPr>
        <w:t>V</w:t>
      </w:r>
      <w:r>
        <w:rPr>
          <w:kern w:val="0"/>
          <w:szCs w:val="28"/>
          <w:vertAlign w:val="subscript"/>
        </w:rPr>
        <w:t>3</w:t>
      </w:r>
      <w:r>
        <w:rPr>
          <w:kern w:val="0"/>
          <w:szCs w:val="28"/>
        </w:rPr>
        <w:t>—</w:t>
      </w:r>
      <w:r>
        <w:rPr>
          <w:kern w:val="0"/>
          <w:szCs w:val="28"/>
        </w:rPr>
        <w:t>发生事故时可能进入该收集系统的降雨量，</w:t>
      </w:r>
      <w:r>
        <w:rPr>
          <w:kern w:val="0"/>
          <w:szCs w:val="28"/>
        </w:rPr>
        <w:t>m</w:t>
      </w:r>
      <w:r>
        <w:rPr>
          <w:kern w:val="0"/>
          <w:szCs w:val="28"/>
          <w:vertAlign w:val="superscript"/>
        </w:rPr>
        <w:t>3</w:t>
      </w:r>
      <w:r>
        <w:rPr>
          <w:kern w:val="0"/>
          <w:szCs w:val="28"/>
        </w:rPr>
        <w:t>；</w:t>
      </w:r>
    </w:p>
    <w:p w14:paraId="76A35D7B" w14:textId="77777777" w:rsidR="003D08FA" w:rsidRDefault="009248C2">
      <w:pPr>
        <w:snapToGrid w:val="0"/>
        <w:spacing w:line="240" w:lineRule="auto"/>
        <w:ind w:firstLine="560"/>
        <w:rPr>
          <w:szCs w:val="28"/>
        </w:rPr>
      </w:pPr>
      <w:r>
        <w:rPr>
          <w:szCs w:val="28"/>
        </w:rPr>
        <w:t>V</w:t>
      </w:r>
      <w:r>
        <w:rPr>
          <w:szCs w:val="28"/>
          <w:vertAlign w:val="subscript"/>
        </w:rPr>
        <w:t>4</w:t>
      </w:r>
      <w:r>
        <w:rPr>
          <w:szCs w:val="28"/>
        </w:rPr>
        <w:t>—</w:t>
      </w:r>
      <w:r>
        <w:rPr>
          <w:szCs w:val="28"/>
        </w:rPr>
        <w:t>装置或罐区围堤净空容量，</w:t>
      </w:r>
      <w:r>
        <w:rPr>
          <w:szCs w:val="28"/>
        </w:rPr>
        <w:t>m</w:t>
      </w:r>
      <w:r>
        <w:rPr>
          <w:szCs w:val="28"/>
          <w:vertAlign w:val="superscript"/>
        </w:rPr>
        <w:t>3</w:t>
      </w:r>
      <w:r>
        <w:rPr>
          <w:szCs w:val="28"/>
        </w:rPr>
        <w:t>；</w:t>
      </w:r>
    </w:p>
    <w:p w14:paraId="74463808" w14:textId="77777777" w:rsidR="003D08FA" w:rsidRDefault="009248C2">
      <w:pPr>
        <w:widowControl/>
        <w:snapToGrid w:val="0"/>
        <w:spacing w:line="240" w:lineRule="auto"/>
        <w:ind w:firstLine="560"/>
        <w:jc w:val="left"/>
        <w:rPr>
          <w:kern w:val="0"/>
          <w:szCs w:val="28"/>
        </w:rPr>
      </w:pPr>
      <w:r>
        <w:rPr>
          <w:kern w:val="0"/>
          <w:szCs w:val="28"/>
        </w:rPr>
        <w:t>V</w:t>
      </w:r>
      <w:r>
        <w:rPr>
          <w:kern w:val="0"/>
          <w:szCs w:val="28"/>
          <w:vertAlign w:val="subscript"/>
        </w:rPr>
        <w:t>5</w:t>
      </w:r>
      <w:r>
        <w:rPr>
          <w:kern w:val="0"/>
          <w:szCs w:val="28"/>
        </w:rPr>
        <w:t>—</w:t>
      </w:r>
      <w:r>
        <w:rPr>
          <w:kern w:val="0"/>
          <w:szCs w:val="28"/>
        </w:rPr>
        <w:t>事故废水管道容量，</w:t>
      </w:r>
      <w:r>
        <w:rPr>
          <w:kern w:val="0"/>
          <w:szCs w:val="28"/>
        </w:rPr>
        <w:t>m</w:t>
      </w:r>
      <w:r>
        <w:rPr>
          <w:kern w:val="0"/>
          <w:szCs w:val="28"/>
          <w:vertAlign w:val="superscript"/>
        </w:rPr>
        <w:t>3</w:t>
      </w:r>
      <w:r>
        <w:rPr>
          <w:kern w:val="0"/>
          <w:szCs w:val="28"/>
        </w:rPr>
        <w:t>。</w:t>
      </w:r>
    </w:p>
    <w:p w14:paraId="44E090F4" w14:textId="77777777" w:rsidR="003D08FA" w:rsidRDefault="009248C2">
      <w:pPr>
        <w:widowControl/>
        <w:snapToGrid w:val="0"/>
        <w:spacing w:line="240" w:lineRule="auto"/>
        <w:ind w:firstLine="560"/>
        <w:jc w:val="left"/>
        <w:rPr>
          <w:kern w:val="0"/>
          <w:szCs w:val="28"/>
        </w:rPr>
      </w:pPr>
      <w:r>
        <w:rPr>
          <w:rFonts w:ascii="宋体" w:eastAsia="宋体" w:hAnsi="宋体" w:cs="宋体" w:hint="eastAsia"/>
          <w:kern w:val="0"/>
          <w:szCs w:val="28"/>
        </w:rPr>
        <w:t>①</w:t>
      </w:r>
      <w:r>
        <w:rPr>
          <w:kern w:val="0"/>
          <w:szCs w:val="28"/>
        </w:rPr>
        <w:t>V</w:t>
      </w:r>
      <w:r>
        <w:rPr>
          <w:kern w:val="0"/>
          <w:szCs w:val="28"/>
          <w:vertAlign w:val="subscript"/>
        </w:rPr>
        <w:t>1</w:t>
      </w:r>
      <w:r>
        <w:rPr>
          <w:kern w:val="0"/>
          <w:szCs w:val="28"/>
        </w:rPr>
        <w:t>：</w:t>
      </w:r>
      <w:r>
        <w:rPr>
          <w:rFonts w:hint="eastAsia"/>
          <w:kern w:val="0"/>
          <w:szCs w:val="28"/>
        </w:rPr>
        <w:t>以最大一个罐计算，则事故状态下物料量为</w:t>
      </w:r>
      <w:r>
        <w:rPr>
          <w:kern w:val="0"/>
          <w:szCs w:val="28"/>
        </w:rPr>
        <w:t>3</w:t>
      </w:r>
      <w:r>
        <w:rPr>
          <w:rFonts w:hint="eastAsia"/>
          <w:kern w:val="0"/>
          <w:szCs w:val="28"/>
        </w:rPr>
        <w:t>m</w:t>
      </w:r>
      <w:r>
        <w:rPr>
          <w:rFonts w:hint="eastAsia"/>
          <w:kern w:val="0"/>
          <w:szCs w:val="28"/>
          <w:vertAlign w:val="superscript"/>
        </w:rPr>
        <w:t>3</w:t>
      </w:r>
      <w:r>
        <w:rPr>
          <w:rFonts w:hint="eastAsia"/>
          <w:kern w:val="0"/>
          <w:szCs w:val="28"/>
        </w:rPr>
        <w:t>。</w:t>
      </w:r>
    </w:p>
    <w:p w14:paraId="7625B8D4" w14:textId="77777777" w:rsidR="003D08FA" w:rsidRDefault="009248C2">
      <w:pPr>
        <w:widowControl/>
        <w:snapToGrid w:val="0"/>
        <w:spacing w:line="240" w:lineRule="auto"/>
        <w:ind w:firstLine="560"/>
        <w:jc w:val="left"/>
        <w:rPr>
          <w:szCs w:val="28"/>
        </w:rPr>
      </w:pPr>
      <w:r>
        <w:rPr>
          <w:rFonts w:ascii="宋体" w:eastAsia="宋体" w:hAnsi="宋体" w:cs="宋体" w:hint="eastAsia"/>
          <w:szCs w:val="28"/>
        </w:rPr>
        <w:t>②</w:t>
      </w:r>
      <w:r>
        <w:rPr>
          <w:szCs w:val="28"/>
        </w:rPr>
        <w:t>消防水量</w:t>
      </w:r>
      <w:r>
        <w:rPr>
          <w:szCs w:val="28"/>
        </w:rPr>
        <w:t>V</w:t>
      </w:r>
      <w:r>
        <w:rPr>
          <w:szCs w:val="28"/>
          <w:vertAlign w:val="subscript"/>
        </w:rPr>
        <w:t>2</w:t>
      </w:r>
      <w:r>
        <w:rPr>
          <w:szCs w:val="28"/>
        </w:rPr>
        <w:t>：根据相关设计规范，本项目消防水量为</w:t>
      </w:r>
      <w:r>
        <w:rPr>
          <w:szCs w:val="28"/>
        </w:rPr>
        <w:t>10L/s</w:t>
      </w:r>
      <w:r>
        <w:rPr>
          <w:szCs w:val="28"/>
        </w:rPr>
        <w:t>，火灾延续时间取</w:t>
      </w:r>
      <w:r>
        <w:rPr>
          <w:szCs w:val="28"/>
        </w:rPr>
        <w:t>1h</w:t>
      </w:r>
      <w:r>
        <w:rPr>
          <w:szCs w:val="28"/>
        </w:rPr>
        <w:t>，则</w:t>
      </w:r>
      <w:r>
        <w:rPr>
          <w:szCs w:val="28"/>
        </w:rPr>
        <w:t>V</w:t>
      </w:r>
      <w:r>
        <w:rPr>
          <w:szCs w:val="28"/>
          <w:vertAlign w:val="subscript"/>
        </w:rPr>
        <w:t>2</w:t>
      </w:r>
      <w:r>
        <w:rPr>
          <w:szCs w:val="28"/>
        </w:rPr>
        <w:t xml:space="preserve"> =36m</w:t>
      </w:r>
      <w:r>
        <w:rPr>
          <w:szCs w:val="28"/>
          <w:vertAlign w:val="superscript"/>
        </w:rPr>
        <w:t>3</w:t>
      </w:r>
      <w:r>
        <w:rPr>
          <w:szCs w:val="28"/>
        </w:rPr>
        <w:t>。</w:t>
      </w:r>
    </w:p>
    <w:p w14:paraId="20309534" w14:textId="77777777" w:rsidR="003D08FA" w:rsidRDefault="009248C2">
      <w:pPr>
        <w:tabs>
          <w:tab w:val="left" w:pos="4539"/>
        </w:tabs>
        <w:snapToGrid w:val="0"/>
        <w:spacing w:line="240" w:lineRule="auto"/>
        <w:ind w:firstLine="560"/>
        <w:rPr>
          <w:snapToGrid w:val="0"/>
          <w:szCs w:val="28"/>
        </w:rPr>
      </w:pPr>
      <w:r>
        <w:rPr>
          <w:rFonts w:ascii="宋体" w:eastAsia="宋体" w:hAnsi="宋体" w:cs="宋体" w:hint="eastAsia"/>
          <w:szCs w:val="28"/>
        </w:rPr>
        <w:t>③</w:t>
      </w:r>
      <w:r>
        <w:rPr>
          <w:szCs w:val="28"/>
        </w:rPr>
        <w:t>V</w:t>
      </w:r>
      <w:r>
        <w:rPr>
          <w:szCs w:val="28"/>
          <w:vertAlign w:val="subscript"/>
        </w:rPr>
        <w:t>3</w:t>
      </w:r>
      <w:r>
        <w:rPr>
          <w:szCs w:val="28"/>
        </w:rPr>
        <w:t>：</w:t>
      </w:r>
      <w:r>
        <w:rPr>
          <w:snapToGrid w:val="0"/>
          <w:szCs w:val="28"/>
        </w:rPr>
        <w:t>项目对生产区道路（物流运输进出口至装卸处）初期雨水进行收集，项目采用历年最大暴雨的前</w:t>
      </w:r>
      <w:r>
        <w:rPr>
          <w:snapToGrid w:val="0"/>
          <w:szCs w:val="28"/>
        </w:rPr>
        <w:t>15</w:t>
      </w:r>
      <w:r>
        <w:rPr>
          <w:snapToGrid w:val="0"/>
          <w:szCs w:val="28"/>
        </w:rPr>
        <w:t>分钟雨水量为初期雨水量。苏州市地区历</w:t>
      </w:r>
      <w:r>
        <w:rPr>
          <w:snapToGrid w:val="0"/>
          <w:szCs w:val="28"/>
        </w:rPr>
        <w:lastRenderedPageBreak/>
        <w:t>年小时最大暴雨量取</w:t>
      </w:r>
      <w:r>
        <w:rPr>
          <w:snapToGrid w:val="0"/>
          <w:szCs w:val="28"/>
        </w:rPr>
        <w:t>2009</w:t>
      </w:r>
      <w:r>
        <w:rPr>
          <w:snapToGrid w:val="0"/>
          <w:szCs w:val="28"/>
        </w:rPr>
        <w:t>年最大日降水量</w:t>
      </w:r>
      <w:r>
        <w:rPr>
          <w:snapToGrid w:val="0"/>
          <w:szCs w:val="28"/>
        </w:rPr>
        <w:t>204.1mm</w:t>
      </w:r>
      <w:r>
        <w:rPr>
          <w:snapToGrid w:val="0"/>
          <w:szCs w:val="28"/>
        </w:rPr>
        <w:t>的</w:t>
      </w:r>
      <w:r>
        <w:rPr>
          <w:snapToGrid w:val="0"/>
          <w:szCs w:val="28"/>
        </w:rPr>
        <w:t>10%</w:t>
      </w:r>
      <w:r>
        <w:rPr>
          <w:snapToGrid w:val="0"/>
          <w:szCs w:val="28"/>
        </w:rPr>
        <w:t>，汇流面积</w:t>
      </w:r>
      <w:r>
        <w:rPr>
          <w:snapToGrid w:val="0"/>
          <w:szCs w:val="28"/>
        </w:rPr>
        <w:t>500</w:t>
      </w:r>
      <w:r>
        <w:rPr>
          <w:snapToGrid w:val="0"/>
          <w:szCs w:val="28"/>
        </w:rPr>
        <w:t>平方米，故初期雨水量为：</w:t>
      </w:r>
      <w:r>
        <w:rPr>
          <w:snapToGrid w:val="0"/>
          <w:szCs w:val="28"/>
        </w:rPr>
        <w:t>500×20.41×10</w:t>
      </w:r>
      <w:r>
        <w:rPr>
          <w:snapToGrid w:val="0"/>
          <w:szCs w:val="28"/>
          <w:vertAlign w:val="superscript"/>
        </w:rPr>
        <w:t>-3</w:t>
      </w:r>
      <w:r>
        <w:rPr>
          <w:snapToGrid w:val="0"/>
          <w:szCs w:val="28"/>
        </w:rPr>
        <w:t>×1/4=2.55m</w:t>
      </w:r>
      <w:r>
        <w:rPr>
          <w:snapToGrid w:val="0"/>
          <w:szCs w:val="28"/>
          <w:vertAlign w:val="superscript"/>
        </w:rPr>
        <w:t>3</w:t>
      </w:r>
      <w:r>
        <w:rPr>
          <w:snapToGrid w:val="0"/>
          <w:szCs w:val="28"/>
        </w:rPr>
        <w:t>/</w:t>
      </w:r>
      <w:r>
        <w:rPr>
          <w:snapToGrid w:val="0"/>
          <w:szCs w:val="28"/>
        </w:rPr>
        <w:t>次。</w:t>
      </w:r>
    </w:p>
    <w:p w14:paraId="46128947" w14:textId="77777777" w:rsidR="009454D5" w:rsidRDefault="009248C2">
      <w:pPr>
        <w:tabs>
          <w:tab w:val="left" w:pos="4539"/>
        </w:tabs>
        <w:snapToGrid w:val="0"/>
        <w:spacing w:line="240" w:lineRule="auto"/>
        <w:ind w:firstLine="560"/>
        <w:rPr>
          <w:szCs w:val="28"/>
        </w:rPr>
      </w:pPr>
      <w:r>
        <w:rPr>
          <w:rFonts w:ascii="仿宋" w:hAnsi="仿宋" w:hint="eastAsia"/>
          <w:kern w:val="0"/>
          <w:szCs w:val="20"/>
        </w:rPr>
        <w:t>根据上述</w:t>
      </w:r>
      <w:r>
        <w:rPr>
          <w:rFonts w:ascii="仿宋" w:hAnsi="仿宋"/>
          <w:kern w:val="0"/>
          <w:szCs w:val="20"/>
        </w:rPr>
        <w:t>，同时考虑风险</w:t>
      </w:r>
      <w:r>
        <w:rPr>
          <w:kern w:val="0"/>
          <w:szCs w:val="20"/>
        </w:rPr>
        <w:t>防范的最大化，项目不考虑</w:t>
      </w:r>
      <w:r>
        <w:rPr>
          <w:rFonts w:hint="eastAsia"/>
          <w:kern w:val="0"/>
          <w:szCs w:val="20"/>
        </w:rPr>
        <w:t>V4</w:t>
      </w:r>
      <w:r>
        <w:rPr>
          <w:rFonts w:hint="eastAsia"/>
          <w:kern w:val="0"/>
          <w:szCs w:val="20"/>
        </w:rPr>
        <w:t>、</w:t>
      </w:r>
      <w:r>
        <w:rPr>
          <w:kern w:val="0"/>
          <w:szCs w:val="20"/>
        </w:rPr>
        <w:t>V</w:t>
      </w:r>
      <w:r>
        <w:rPr>
          <w:kern w:val="0"/>
          <w:szCs w:val="20"/>
          <w:vertAlign w:val="subscript"/>
        </w:rPr>
        <w:t>5</w:t>
      </w:r>
      <w:r>
        <w:rPr>
          <w:kern w:val="0"/>
          <w:szCs w:val="20"/>
        </w:rPr>
        <w:t>量，需设置</w:t>
      </w:r>
      <w:r>
        <w:rPr>
          <w:rFonts w:hint="eastAsia"/>
          <w:kern w:val="0"/>
          <w:szCs w:val="20"/>
        </w:rPr>
        <w:t>收集</w:t>
      </w:r>
      <w:r>
        <w:rPr>
          <w:kern w:val="0"/>
          <w:szCs w:val="20"/>
        </w:rPr>
        <w:t>装置的有效容积：</w:t>
      </w:r>
      <w:r>
        <w:rPr>
          <w:kern w:val="0"/>
          <w:szCs w:val="20"/>
        </w:rPr>
        <w:t>V</w:t>
      </w:r>
      <w:r>
        <w:rPr>
          <w:kern w:val="0"/>
          <w:szCs w:val="20"/>
          <w:vertAlign w:val="subscript"/>
        </w:rPr>
        <w:t>事</w:t>
      </w:r>
      <w:r>
        <w:rPr>
          <w:rFonts w:ascii="仿宋" w:hAnsi="仿宋"/>
          <w:kern w:val="0"/>
          <w:szCs w:val="20"/>
          <w:vertAlign w:val="subscript"/>
        </w:rPr>
        <w:t>故池</w:t>
      </w:r>
      <w:r>
        <w:rPr>
          <w:rFonts w:ascii="仿宋" w:hAnsi="仿宋"/>
          <w:kern w:val="0"/>
          <w:szCs w:val="20"/>
        </w:rPr>
        <w:t>=</w:t>
      </w:r>
      <w:r>
        <w:rPr>
          <w:kern w:val="0"/>
          <w:szCs w:val="20"/>
        </w:rPr>
        <w:t>3+36+2.55=41.55m</w:t>
      </w:r>
      <w:r>
        <w:rPr>
          <w:kern w:val="0"/>
          <w:szCs w:val="20"/>
          <w:vertAlign w:val="superscript"/>
        </w:rPr>
        <w:t>3</w:t>
      </w:r>
      <w:r>
        <w:rPr>
          <w:kern w:val="0"/>
          <w:szCs w:val="20"/>
        </w:rPr>
        <w:t>。</w:t>
      </w:r>
      <w:r w:rsidR="0068743C">
        <w:rPr>
          <w:szCs w:val="28"/>
        </w:rPr>
        <w:t>本</w:t>
      </w:r>
      <w:r w:rsidR="0068743C">
        <w:rPr>
          <w:rFonts w:hint="eastAsia"/>
          <w:szCs w:val="28"/>
        </w:rPr>
        <w:t>单位</w:t>
      </w:r>
      <w:r w:rsidR="0068743C">
        <w:rPr>
          <w:szCs w:val="28"/>
        </w:rPr>
        <w:t>需设置</w:t>
      </w:r>
      <w:r w:rsidR="0068743C">
        <w:rPr>
          <w:rFonts w:hint="eastAsia"/>
          <w:szCs w:val="28"/>
        </w:rPr>
        <w:t>50</w:t>
      </w:r>
      <w:r w:rsidR="0068743C">
        <w:rPr>
          <w:szCs w:val="28"/>
        </w:rPr>
        <w:t>m</w:t>
      </w:r>
      <w:r w:rsidR="0068743C">
        <w:rPr>
          <w:szCs w:val="28"/>
          <w:vertAlign w:val="superscript"/>
        </w:rPr>
        <w:t>3</w:t>
      </w:r>
      <w:r w:rsidR="0068743C">
        <w:rPr>
          <w:rFonts w:hint="eastAsia"/>
          <w:szCs w:val="28"/>
        </w:rPr>
        <w:t>的</w:t>
      </w:r>
      <w:r w:rsidR="0068743C">
        <w:rPr>
          <w:szCs w:val="28"/>
        </w:rPr>
        <w:t>废水收集装置，即可满足</w:t>
      </w:r>
      <w:r w:rsidR="0068743C">
        <w:rPr>
          <w:rFonts w:hint="eastAsia"/>
          <w:szCs w:val="28"/>
        </w:rPr>
        <w:t>应急</w:t>
      </w:r>
      <w:r w:rsidR="0068743C">
        <w:rPr>
          <w:szCs w:val="28"/>
        </w:rPr>
        <w:t>要求</w:t>
      </w:r>
      <w:r w:rsidR="0068743C">
        <w:rPr>
          <w:rFonts w:hint="eastAsia"/>
          <w:szCs w:val="28"/>
        </w:rPr>
        <w:t>。</w:t>
      </w:r>
    </w:p>
    <w:p w14:paraId="02D8ACDC" w14:textId="1AA6D91F" w:rsidR="003D08FA" w:rsidRDefault="009248C2">
      <w:pPr>
        <w:tabs>
          <w:tab w:val="left" w:pos="4539"/>
        </w:tabs>
        <w:snapToGrid w:val="0"/>
        <w:spacing w:line="240" w:lineRule="auto"/>
        <w:ind w:firstLine="560"/>
        <w:rPr>
          <w:szCs w:val="28"/>
        </w:rPr>
      </w:pPr>
      <w:r>
        <w:rPr>
          <w:szCs w:val="28"/>
        </w:rPr>
        <w:t>医院内部已设置雨水切断阀门，</w:t>
      </w:r>
      <w:r w:rsidR="00FE7F57">
        <w:rPr>
          <w:rFonts w:hint="eastAsia"/>
          <w:szCs w:val="28"/>
        </w:rPr>
        <w:t>目前</w:t>
      </w:r>
      <w:r w:rsidR="00FE7F57">
        <w:rPr>
          <w:szCs w:val="28"/>
        </w:rPr>
        <w:t>废水处理站</w:t>
      </w:r>
      <w:r w:rsidR="00FE7F57">
        <w:rPr>
          <w:rFonts w:hint="eastAsia"/>
          <w:szCs w:val="28"/>
        </w:rPr>
        <w:t>设计</w:t>
      </w:r>
      <w:r w:rsidR="00FE7F57">
        <w:rPr>
          <w:szCs w:val="28"/>
        </w:rPr>
        <w:t>处理能力为</w:t>
      </w:r>
      <w:r w:rsidR="00FE7F57">
        <w:rPr>
          <w:rFonts w:hint="eastAsia"/>
          <w:szCs w:val="28"/>
        </w:rPr>
        <w:t>290</w:t>
      </w:r>
      <w:r w:rsidR="00FE7F57">
        <w:rPr>
          <w:szCs w:val="28"/>
        </w:rPr>
        <w:t>m</w:t>
      </w:r>
      <w:r w:rsidR="00FE7F57">
        <w:rPr>
          <w:szCs w:val="28"/>
          <w:vertAlign w:val="superscript"/>
        </w:rPr>
        <w:t>3</w:t>
      </w:r>
      <w:r w:rsidR="00FE7F57">
        <w:rPr>
          <w:szCs w:val="28"/>
        </w:rPr>
        <w:t>/d</w:t>
      </w:r>
      <w:r>
        <w:rPr>
          <w:rFonts w:hint="eastAsia"/>
          <w:szCs w:val="28"/>
        </w:rPr>
        <w:t>，</w:t>
      </w:r>
      <w:r w:rsidR="00FE7F57">
        <w:rPr>
          <w:rFonts w:hint="eastAsia"/>
          <w:szCs w:val="28"/>
        </w:rPr>
        <w:t>废水站</w:t>
      </w:r>
      <w:r w:rsidR="00FE7F57">
        <w:rPr>
          <w:szCs w:val="28"/>
        </w:rPr>
        <w:t>的调节池、化粪池等</w:t>
      </w:r>
      <w:r w:rsidR="00335C50">
        <w:rPr>
          <w:rFonts w:hint="eastAsia"/>
          <w:szCs w:val="28"/>
        </w:rPr>
        <w:t>废水</w:t>
      </w:r>
      <w:r w:rsidR="00335C50">
        <w:rPr>
          <w:szCs w:val="28"/>
        </w:rPr>
        <w:t>池的</w:t>
      </w:r>
      <w:r w:rsidR="00335C50">
        <w:rPr>
          <w:rFonts w:hint="eastAsia"/>
          <w:szCs w:val="28"/>
        </w:rPr>
        <w:t>总</w:t>
      </w:r>
      <w:r w:rsidR="00FE7F57">
        <w:rPr>
          <w:rFonts w:hint="eastAsia"/>
          <w:szCs w:val="28"/>
        </w:rPr>
        <w:t>容量</w:t>
      </w:r>
      <w:r w:rsidR="00FE7F57">
        <w:rPr>
          <w:szCs w:val="28"/>
        </w:rPr>
        <w:t>约为</w:t>
      </w:r>
      <w:r w:rsidR="00FE7F57">
        <w:rPr>
          <w:rFonts w:hint="eastAsia"/>
          <w:szCs w:val="28"/>
        </w:rPr>
        <w:t>400</w:t>
      </w:r>
      <w:r w:rsidR="00FE7F57">
        <w:rPr>
          <w:szCs w:val="28"/>
        </w:rPr>
        <w:t>m</w:t>
      </w:r>
      <w:r w:rsidR="00FE7F57" w:rsidRPr="00FE7F57">
        <w:rPr>
          <w:szCs w:val="28"/>
          <w:vertAlign w:val="superscript"/>
        </w:rPr>
        <w:t>3</w:t>
      </w:r>
      <w:r w:rsidR="00FE7F57">
        <w:rPr>
          <w:rFonts w:hint="eastAsia"/>
          <w:szCs w:val="28"/>
        </w:rPr>
        <w:t>，</w:t>
      </w:r>
      <w:r w:rsidR="00335C50">
        <w:rPr>
          <w:rFonts w:hint="eastAsia"/>
          <w:szCs w:val="28"/>
        </w:rPr>
        <w:t>目前</w:t>
      </w:r>
      <w:r w:rsidR="00FE7F57">
        <w:rPr>
          <w:szCs w:val="28"/>
        </w:rPr>
        <w:t>约</w:t>
      </w:r>
      <w:r w:rsidR="00FE7F57">
        <w:rPr>
          <w:rFonts w:hint="eastAsia"/>
          <w:szCs w:val="28"/>
        </w:rPr>
        <w:t>有</w:t>
      </w:r>
      <w:r w:rsidR="00FE7F57">
        <w:rPr>
          <w:rFonts w:hint="eastAsia"/>
          <w:szCs w:val="28"/>
        </w:rPr>
        <w:t>100</w:t>
      </w:r>
      <w:r w:rsidR="00FE7F57">
        <w:rPr>
          <w:szCs w:val="28"/>
        </w:rPr>
        <w:t>m</w:t>
      </w:r>
      <w:r w:rsidR="00FE7F57">
        <w:rPr>
          <w:szCs w:val="28"/>
          <w:vertAlign w:val="superscript"/>
        </w:rPr>
        <w:t>3</w:t>
      </w:r>
      <w:r w:rsidR="00FE7F57">
        <w:rPr>
          <w:rFonts w:hint="eastAsia"/>
          <w:szCs w:val="28"/>
        </w:rPr>
        <w:t>的</w:t>
      </w:r>
      <w:r w:rsidR="00FE7F57">
        <w:rPr>
          <w:szCs w:val="28"/>
        </w:rPr>
        <w:t>余量</w:t>
      </w:r>
      <w:r w:rsidR="00FE7F57">
        <w:rPr>
          <w:rFonts w:hint="eastAsia"/>
          <w:szCs w:val="28"/>
        </w:rPr>
        <w:t>。</w:t>
      </w:r>
      <w:r w:rsidR="00FE7F57">
        <w:rPr>
          <w:rFonts w:eastAsia="仿宋_GB2312"/>
          <w:szCs w:val="28"/>
        </w:rPr>
        <w:t>因此，可将</w:t>
      </w:r>
      <w:r w:rsidR="0068743C">
        <w:rPr>
          <w:rFonts w:eastAsia="仿宋_GB2312" w:hint="eastAsia"/>
          <w:szCs w:val="28"/>
        </w:rPr>
        <w:t>废水</w:t>
      </w:r>
      <w:r w:rsidR="0068743C">
        <w:rPr>
          <w:rFonts w:eastAsia="仿宋_GB2312"/>
          <w:szCs w:val="28"/>
        </w:rPr>
        <w:t>处理站的调节池、化粪池等作为事故废水收集</w:t>
      </w:r>
      <w:r w:rsidR="0068743C">
        <w:rPr>
          <w:rFonts w:eastAsia="仿宋_GB2312" w:hint="eastAsia"/>
          <w:szCs w:val="28"/>
        </w:rPr>
        <w:t>装置</w:t>
      </w:r>
      <w:r w:rsidR="0068743C">
        <w:rPr>
          <w:rFonts w:eastAsia="仿宋_GB2312"/>
          <w:szCs w:val="28"/>
        </w:rPr>
        <w:t>，发生事故的情况下，</w:t>
      </w:r>
      <w:r w:rsidR="0068743C">
        <w:rPr>
          <w:rFonts w:eastAsia="仿宋_GB2312" w:hint="eastAsia"/>
          <w:szCs w:val="28"/>
        </w:rPr>
        <w:t>将</w:t>
      </w:r>
      <w:r w:rsidR="0068743C">
        <w:rPr>
          <w:rFonts w:eastAsia="仿宋_GB2312"/>
          <w:szCs w:val="28"/>
        </w:rPr>
        <w:t>事故废水导流至废水站</w:t>
      </w:r>
      <w:r w:rsidR="00335C50">
        <w:rPr>
          <w:rFonts w:eastAsia="仿宋_GB2312" w:hint="eastAsia"/>
          <w:szCs w:val="28"/>
        </w:rPr>
        <w:t>暂存</w:t>
      </w:r>
      <w:r w:rsidR="00335C50">
        <w:rPr>
          <w:rFonts w:eastAsia="仿宋_GB2312"/>
          <w:szCs w:val="28"/>
        </w:rPr>
        <w:t>，</w:t>
      </w:r>
      <w:r w:rsidR="00335C50">
        <w:rPr>
          <w:rFonts w:eastAsia="仿宋_GB2312" w:hint="eastAsia"/>
          <w:szCs w:val="28"/>
        </w:rPr>
        <w:t>可</w:t>
      </w:r>
      <w:r w:rsidR="00335C50">
        <w:rPr>
          <w:rFonts w:eastAsia="仿宋_GB2312"/>
          <w:szCs w:val="28"/>
        </w:rPr>
        <w:t>满足应急要求</w:t>
      </w:r>
      <w:r w:rsidR="00E104E0">
        <w:rPr>
          <w:rFonts w:eastAsia="仿宋_GB2312" w:hint="eastAsia"/>
          <w:szCs w:val="28"/>
        </w:rPr>
        <w:t>。</w:t>
      </w:r>
    </w:p>
    <w:p w14:paraId="4D6C138B" w14:textId="77777777" w:rsidR="003D08FA" w:rsidRDefault="009248C2">
      <w:pPr>
        <w:pStyle w:val="3"/>
        <w:numPr>
          <w:ilvl w:val="2"/>
          <w:numId w:val="2"/>
        </w:numPr>
        <w:tabs>
          <w:tab w:val="clear" w:pos="0"/>
        </w:tabs>
        <w:spacing w:beforeLines="0" w:after="156" w:line="480" w:lineRule="exact"/>
        <w:ind w:left="1004" w:hanging="1004"/>
        <w:rPr>
          <w:color w:val="000000" w:themeColor="text1"/>
          <w:szCs w:val="32"/>
          <w:lang w:val="zh-CN"/>
        </w:rPr>
      </w:pPr>
      <w:bookmarkStart w:id="55" w:name="_Toc459796560"/>
      <w:bookmarkStart w:id="56" w:name="_Toc38439738"/>
      <w:r>
        <w:rPr>
          <w:rFonts w:hAnsi="仿宋"/>
          <w:color w:val="000000" w:themeColor="text1"/>
          <w:szCs w:val="32"/>
          <w:lang w:val="zh-CN"/>
        </w:rPr>
        <w:t>现有应急队伍</w:t>
      </w:r>
      <w:bookmarkEnd w:id="55"/>
      <w:bookmarkEnd w:id="56"/>
    </w:p>
    <w:p w14:paraId="46368800" w14:textId="77777777" w:rsidR="003D08FA" w:rsidRDefault="009248C2">
      <w:pPr>
        <w:adjustRightInd w:val="0"/>
        <w:snapToGrid w:val="0"/>
        <w:spacing w:line="240" w:lineRule="auto"/>
        <w:ind w:firstLine="560"/>
        <w:rPr>
          <w:szCs w:val="28"/>
        </w:rPr>
      </w:pPr>
      <w:r>
        <w:rPr>
          <w:szCs w:val="28"/>
        </w:rPr>
        <w:t>1</w:t>
      </w:r>
      <w:r>
        <w:rPr>
          <w:rFonts w:hAnsi="仿宋"/>
          <w:szCs w:val="28"/>
        </w:rPr>
        <w:t>、本单位应急队伍</w:t>
      </w:r>
    </w:p>
    <w:p w14:paraId="350C43F0" w14:textId="77777777" w:rsidR="003D08FA" w:rsidRDefault="009248C2">
      <w:pPr>
        <w:adjustRightInd w:val="0"/>
        <w:snapToGrid w:val="0"/>
        <w:spacing w:line="240" w:lineRule="auto"/>
        <w:ind w:firstLine="560"/>
        <w:rPr>
          <w:rFonts w:hAnsi="仿宋"/>
          <w:szCs w:val="28"/>
        </w:rPr>
      </w:pPr>
      <w:r>
        <w:rPr>
          <w:rFonts w:hAnsi="仿宋" w:hint="eastAsia"/>
          <w:szCs w:val="28"/>
        </w:rPr>
        <w:t>本院设立以“事故应急救援指挥领导小组”为本院发生应急事件时的指挥领导机构，负责组织实施事故应急，建立医院救援工作，由院长和副院长担任总指挥和副总指挥。</w:t>
      </w:r>
    </w:p>
    <w:p w14:paraId="32972328" w14:textId="77777777" w:rsidR="003D08FA" w:rsidRDefault="009248C2">
      <w:pPr>
        <w:adjustRightInd w:val="0"/>
        <w:snapToGrid w:val="0"/>
        <w:spacing w:line="240" w:lineRule="auto"/>
        <w:ind w:firstLine="560"/>
        <w:jc w:val="left"/>
        <w:rPr>
          <w:rFonts w:hAnsi="仿宋"/>
          <w:color w:val="000000" w:themeColor="text1"/>
          <w:szCs w:val="28"/>
        </w:rPr>
      </w:pPr>
      <w:r>
        <w:rPr>
          <w:rFonts w:hAnsi="仿宋" w:hint="eastAsia"/>
          <w:color w:val="000000" w:themeColor="text1"/>
          <w:szCs w:val="28"/>
        </w:rPr>
        <w:t>发生突发环境事故时，由医院总指挥负责应急事态的现场抢险指挥工作。若事发时总指挥不在场，则由副总指挥代替担负现场指挥职责。其它员工执行现场指挥分配的抢险工作任务。在当地专职消防队到达时，转交其行使现场抢险指挥的权利，并密切配合。此外，根据应急工作需要，指挥部可临时聘请有关专家成立专家组。</w:t>
      </w:r>
    </w:p>
    <w:p w14:paraId="6B2C8E9E" w14:textId="77777777" w:rsidR="003D08FA" w:rsidRDefault="009248C2">
      <w:pPr>
        <w:adjustRightInd w:val="0"/>
        <w:snapToGrid w:val="0"/>
        <w:spacing w:line="240" w:lineRule="auto"/>
        <w:ind w:firstLine="560"/>
        <w:jc w:val="left"/>
        <w:rPr>
          <w:color w:val="000000" w:themeColor="text1"/>
          <w:szCs w:val="28"/>
        </w:rPr>
      </w:pPr>
      <w:r>
        <w:rPr>
          <w:rFonts w:hAnsi="仿宋"/>
          <w:color w:val="000000" w:themeColor="text1"/>
          <w:szCs w:val="28"/>
        </w:rPr>
        <w:t>其组织机构图如下：</w:t>
      </w:r>
    </w:p>
    <w:p w14:paraId="2768427B" w14:textId="77777777" w:rsidR="003D08FA" w:rsidRDefault="009248C2">
      <w:pPr>
        <w:pStyle w:val="a4"/>
        <w:snapToGrid w:val="0"/>
        <w:ind w:firstLineChars="0" w:firstLine="0"/>
        <w:jc w:val="center"/>
        <w:rPr>
          <w:b/>
          <w:color w:val="000000" w:themeColor="text1"/>
          <w:szCs w:val="28"/>
        </w:rPr>
      </w:pPr>
      <w:r>
        <w:rPr>
          <w:rFonts w:ascii="Calibri" w:eastAsia="华文仿宋" w:hAnsi="仿宋"/>
          <w:sz w:val="21"/>
          <w:szCs w:val="28"/>
        </w:rPr>
        <w:object w:dxaOrig="6045" w:dyaOrig="5325" w14:anchorId="41DA914C">
          <v:shape id="_x0000_i1026" type="#_x0000_t75" style="width:302.25pt;height:266.25pt" o:ole="">
            <v:imagedata r:id="rId36" o:title=""/>
            <o:lock v:ext="edit" aspectratio="f"/>
          </v:shape>
          <o:OLEObject Type="Embed" ProgID="Visio.Drawing.11" ShapeID="_x0000_i1026" DrawAspect="Content" ObjectID="_1649053588" r:id="rId37"/>
        </w:object>
      </w:r>
    </w:p>
    <w:p w14:paraId="65CB1E8E" w14:textId="77777777" w:rsidR="003D08FA" w:rsidRDefault="009248C2">
      <w:pPr>
        <w:pStyle w:val="a4"/>
        <w:snapToGrid w:val="0"/>
        <w:ind w:firstLineChars="0" w:firstLine="0"/>
        <w:jc w:val="center"/>
        <w:rPr>
          <w:b/>
          <w:szCs w:val="28"/>
        </w:rPr>
      </w:pPr>
      <w:r>
        <w:rPr>
          <w:rFonts w:hAnsi="仿宋"/>
          <w:b/>
          <w:szCs w:val="28"/>
        </w:rPr>
        <w:t>图</w:t>
      </w:r>
      <w:r>
        <w:rPr>
          <w:b/>
          <w:szCs w:val="28"/>
        </w:rPr>
        <w:t xml:space="preserve">3.7-1 </w:t>
      </w:r>
      <w:r>
        <w:rPr>
          <w:rFonts w:hAnsi="仿宋"/>
          <w:b/>
          <w:szCs w:val="28"/>
        </w:rPr>
        <w:t>应急指挥组织结构图</w:t>
      </w:r>
    </w:p>
    <w:p w14:paraId="3C601E6E" w14:textId="77777777" w:rsidR="003D08FA" w:rsidRDefault="009248C2">
      <w:pPr>
        <w:adjustRightInd w:val="0"/>
        <w:snapToGrid w:val="0"/>
        <w:spacing w:line="240" w:lineRule="auto"/>
        <w:ind w:firstLine="560"/>
        <w:jc w:val="left"/>
        <w:rPr>
          <w:color w:val="000000" w:themeColor="text1"/>
          <w:szCs w:val="28"/>
        </w:rPr>
      </w:pPr>
      <w:r>
        <w:rPr>
          <w:rFonts w:hAnsi="仿宋"/>
          <w:color w:val="000000" w:themeColor="text1"/>
          <w:szCs w:val="28"/>
        </w:rPr>
        <w:t>本单位应急指挥机构联系方式见表</w:t>
      </w:r>
      <w:r>
        <w:rPr>
          <w:color w:val="000000" w:themeColor="text1"/>
          <w:szCs w:val="28"/>
        </w:rPr>
        <w:t>3.7-2</w:t>
      </w:r>
      <w:r>
        <w:rPr>
          <w:rFonts w:hAnsi="仿宋"/>
          <w:color w:val="000000" w:themeColor="text1"/>
          <w:szCs w:val="28"/>
        </w:rPr>
        <w:t>。</w:t>
      </w:r>
    </w:p>
    <w:p w14:paraId="4E7C2A91" w14:textId="77777777" w:rsidR="003D08FA" w:rsidRDefault="009248C2">
      <w:pPr>
        <w:snapToGrid w:val="0"/>
        <w:spacing w:line="240" w:lineRule="auto"/>
        <w:ind w:firstLineChars="0" w:firstLine="0"/>
        <w:jc w:val="center"/>
        <w:rPr>
          <w:rFonts w:hAnsi="仿宋"/>
          <w:b/>
          <w:color w:val="000000" w:themeColor="text1"/>
          <w:szCs w:val="28"/>
        </w:rPr>
      </w:pPr>
      <w:r>
        <w:rPr>
          <w:rFonts w:hAnsi="仿宋"/>
          <w:b/>
          <w:color w:val="000000" w:themeColor="text1"/>
          <w:szCs w:val="28"/>
        </w:rPr>
        <w:lastRenderedPageBreak/>
        <w:t>表</w:t>
      </w:r>
      <w:r>
        <w:rPr>
          <w:b/>
          <w:color w:val="000000" w:themeColor="text1"/>
          <w:szCs w:val="28"/>
        </w:rPr>
        <w:t xml:space="preserve">3.7-2 </w:t>
      </w:r>
      <w:r>
        <w:rPr>
          <w:rFonts w:hAnsi="仿宋"/>
          <w:b/>
          <w:color w:val="000000" w:themeColor="text1"/>
          <w:szCs w:val="28"/>
        </w:rPr>
        <w:t>应急指挥机构应急救援联系方式</w:t>
      </w:r>
      <w:r>
        <w:rPr>
          <w:rFonts w:hAnsi="仿宋" w:hint="eastAsia"/>
          <w:b/>
          <w:color w:val="000000" w:themeColor="text1"/>
          <w:szCs w:val="28"/>
        </w:rPr>
        <w:t>表</w:t>
      </w:r>
    </w:p>
    <w:tbl>
      <w:tblPr>
        <w:tblW w:w="5000" w:type="pct"/>
        <w:jc w:val="center"/>
        <w:tblBorders>
          <w:top w:val="single" w:sz="12" w:space="0" w:color="000000"/>
          <w:bottom w:val="single" w:sz="12" w:space="0" w:color="000000"/>
          <w:insideH w:val="single" w:sz="4" w:space="0" w:color="000000"/>
          <w:insideV w:val="single" w:sz="4" w:space="0" w:color="000000"/>
        </w:tblBorders>
        <w:tblLayout w:type="fixed"/>
        <w:tblLook w:val="04A0" w:firstRow="1" w:lastRow="0" w:firstColumn="1" w:lastColumn="0" w:noHBand="0" w:noVBand="1"/>
      </w:tblPr>
      <w:tblGrid>
        <w:gridCol w:w="2084"/>
        <w:gridCol w:w="2326"/>
        <w:gridCol w:w="2286"/>
        <w:gridCol w:w="2874"/>
      </w:tblGrid>
      <w:tr w:rsidR="003D08FA" w14:paraId="68BFC14E" w14:textId="77777777">
        <w:trPr>
          <w:jc w:val="center"/>
        </w:trPr>
        <w:tc>
          <w:tcPr>
            <w:tcW w:w="2084" w:type="dxa"/>
            <w:shd w:val="clear" w:color="auto" w:fill="auto"/>
            <w:vAlign w:val="center"/>
          </w:tcPr>
          <w:p w14:paraId="0C79D6E5" w14:textId="77777777" w:rsidR="003D08FA" w:rsidRPr="00A074EA" w:rsidRDefault="009248C2">
            <w:pPr>
              <w:adjustRightInd w:val="0"/>
              <w:snapToGrid w:val="0"/>
              <w:spacing w:line="240" w:lineRule="auto"/>
              <w:ind w:firstLineChars="0" w:firstLine="0"/>
              <w:jc w:val="center"/>
              <w:rPr>
                <w:rFonts w:eastAsia="仿宋_GB2312" w:hAnsi="宋体"/>
                <w:bCs/>
                <w:sz w:val="24"/>
                <w:szCs w:val="24"/>
              </w:rPr>
            </w:pPr>
            <w:r w:rsidRPr="00A074EA">
              <w:rPr>
                <w:rFonts w:eastAsia="仿宋_GB2312" w:hAnsi="宋体" w:hint="eastAsia"/>
                <w:bCs/>
                <w:sz w:val="24"/>
                <w:szCs w:val="24"/>
              </w:rPr>
              <w:t>姓名</w:t>
            </w:r>
          </w:p>
        </w:tc>
        <w:tc>
          <w:tcPr>
            <w:tcW w:w="2326" w:type="dxa"/>
            <w:shd w:val="clear" w:color="auto" w:fill="auto"/>
            <w:vAlign w:val="center"/>
          </w:tcPr>
          <w:p w14:paraId="3935B6FB" w14:textId="77777777" w:rsidR="003D08FA" w:rsidRPr="00A074EA" w:rsidRDefault="009248C2">
            <w:pPr>
              <w:adjustRightInd w:val="0"/>
              <w:snapToGrid w:val="0"/>
              <w:spacing w:line="240" w:lineRule="auto"/>
              <w:ind w:firstLineChars="0" w:firstLine="0"/>
              <w:jc w:val="center"/>
              <w:rPr>
                <w:rFonts w:eastAsia="仿宋_GB2312" w:hAnsi="宋体"/>
                <w:bCs/>
                <w:sz w:val="24"/>
                <w:szCs w:val="24"/>
              </w:rPr>
            </w:pPr>
            <w:r w:rsidRPr="00A074EA">
              <w:rPr>
                <w:rFonts w:eastAsia="仿宋_GB2312" w:hAnsi="宋体" w:hint="eastAsia"/>
                <w:bCs/>
                <w:sz w:val="24"/>
                <w:szCs w:val="24"/>
              </w:rPr>
              <w:t>应急小组</w:t>
            </w:r>
            <w:r w:rsidRPr="00A074EA">
              <w:rPr>
                <w:rFonts w:eastAsia="仿宋_GB2312" w:hAnsi="宋体"/>
                <w:bCs/>
                <w:sz w:val="24"/>
                <w:szCs w:val="24"/>
              </w:rPr>
              <w:t>职务</w:t>
            </w:r>
          </w:p>
        </w:tc>
        <w:tc>
          <w:tcPr>
            <w:tcW w:w="2286" w:type="dxa"/>
            <w:shd w:val="clear" w:color="auto" w:fill="auto"/>
            <w:vAlign w:val="center"/>
          </w:tcPr>
          <w:p w14:paraId="5CB97FF7" w14:textId="77777777" w:rsidR="003D08FA" w:rsidRPr="00A074EA" w:rsidRDefault="009248C2">
            <w:pPr>
              <w:adjustRightInd w:val="0"/>
              <w:snapToGrid w:val="0"/>
              <w:spacing w:line="240" w:lineRule="auto"/>
              <w:ind w:firstLineChars="0" w:firstLine="0"/>
              <w:jc w:val="center"/>
              <w:rPr>
                <w:rFonts w:eastAsia="仿宋_GB2312" w:hAnsi="宋体"/>
                <w:bCs/>
                <w:sz w:val="24"/>
                <w:szCs w:val="24"/>
              </w:rPr>
            </w:pPr>
            <w:r w:rsidRPr="00A074EA">
              <w:rPr>
                <w:rFonts w:eastAsia="仿宋_GB2312" w:hAnsi="宋体" w:hint="eastAsia"/>
                <w:bCs/>
                <w:sz w:val="24"/>
                <w:szCs w:val="24"/>
              </w:rPr>
              <w:t>部门</w:t>
            </w:r>
            <w:r w:rsidRPr="00A074EA">
              <w:rPr>
                <w:rFonts w:eastAsia="仿宋_GB2312" w:hAnsi="宋体"/>
                <w:bCs/>
                <w:sz w:val="24"/>
                <w:szCs w:val="24"/>
              </w:rPr>
              <w:t>及职务名称</w:t>
            </w:r>
          </w:p>
        </w:tc>
        <w:tc>
          <w:tcPr>
            <w:tcW w:w="2874" w:type="dxa"/>
            <w:shd w:val="clear" w:color="auto" w:fill="auto"/>
            <w:vAlign w:val="center"/>
          </w:tcPr>
          <w:p w14:paraId="536F1D31" w14:textId="77777777" w:rsidR="003D08FA" w:rsidRPr="00A074EA" w:rsidRDefault="009248C2">
            <w:pPr>
              <w:adjustRightInd w:val="0"/>
              <w:snapToGrid w:val="0"/>
              <w:spacing w:line="240" w:lineRule="auto"/>
              <w:ind w:firstLineChars="0" w:firstLine="0"/>
              <w:jc w:val="center"/>
              <w:rPr>
                <w:rFonts w:eastAsia="仿宋_GB2312" w:hAnsi="宋体"/>
                <w:bCs/>
                <w:sz w:val="24"/>
                <w:szCs w:val="24"/>
              </w:rPr>
            </w:pPr>
            <w:r w:rsidRPr="00A074EA">
              <w:rPr>
                <w:rFonts w:eastAsia="仿宋_GB2312" w:hAnsi="宋体" w:hint="eastAsia"/>
                <w:bCs/>
                <w:sz w:val="24"/>
                <w:szCs w:val="24"/>
              </w:rPr>
              <w:t>联系电话</w:t>
            </w:r>
          </w:p>
        </w:tc>
      </w:tr>
      <w:tr w:rsidR="00EF26FA" w14:paraId="4EF45160" w14:textId="77777777">
        <w:trPr>
          <w:jc w:val="center"/>
        </w:trPr>
        <w:tc>
          <w:tcPr>
            <w:tcW w:w="2084" w:type="dxa"/>
            <w:shd w:val="clear" w:color="auto" w:fill="auto"/>
            <w:vAlign w:val="center"/>
          </w:tcPr>
          <w:p w14:paraId="1F67CBBE" w14:textId="77777777" w:rsidR="00EF26FA" w:rsidRPr="00EF26FA" w:rsidRDefault="00EF26FA" w:rsidP="00EF26FA">
            <w:pPr>
              <w:spacing w:beforeLines="50" w:before="156" w:line="240" w:lineRule="auto"/>
              <w:ind w:firstLineChars="250" w:firstLine="600"/>
              <w:rPr>
                <w:sz w:val="24"/>
              </w:rPr>
            </w:pPr>
            <w:r w:rsidRPr="00EF26FA">
              <w:rPr>
                <w:rFonts w:hint="eastAsia"/>
                <w:sz w:val="24"/>
              </w:rPr>
              <w:t>汪健</w:t>
            </w:r>
          </w:p>
        </w:tc>
        <w:tc>
          <w:tcPr>
            <w:tcW w:w="2326" w:type="dxa"/>
            <w:shd w:val="clear" w:color="auto" w:fill="auto"/>
            <w:vAlign w:val="center"/>
          </w:tcPr>
          <w:p w14:paraId="6BFFFBE8" w14:textId="77777777" w:rsidR="00EF26FA" w:rsidRPr="00A074EA" w:rsidRDefault="00EF26FA" w:rsidP="00EF26FA">
            <w:pPr>
              <w:snapToGrid w:val="0"/>
              <w:spacing w:line="240" w:lineRule="auto"/>
              <w:ind w:firstLineChars="0" w:firstLine="0"/>
              <w:jc w:val="center"/>
              <w:rPr>
                <w:sz w:val="24"/>
              </w:rPr>
            </w:pPr>
            <w:r w:rsidRPr="00A074EA">
              <w:rPr>
                <w:sz w:val="24"/>
              </w:rPr>
              <w:t>总指挥</w:t>
            </w:r>
          </w:p>
        </w:tc>
        <w:tc>
          <w:tcPr>
            <w:tcW w:w="2286" w:type="dxa"/>
            <w:shd w:val="clear" w:color="auto" w:fill="auto"/>
            <w:vAlign w:val="center"/>
          </w:tcPr>
          <w:p w14:paraId="566FE2D9" w14:textId="77777777" w:rsidR="00EF26FA" w:rsidRPr="00A074EA" w:rsidRDefault="00EF26FA" w:rsidP="00EF26FA">
            <w:pPr>
              <w:spacing w:beforeLines="50" w:before="156" w:line="240" w:lineRule="auto"/>
              <w:ind w:firstLineChars="0" w:firstLine="0"/>
              <w:jc w:val="center"/>
              <w:rPr>
                <w:sz w:val="24"/>
              </w:rPr>
            </w:pPr>
            <w:r w:rsidRPr="00A074EA">
              <w:rPr>
                <w:rFonts w:hint="eastAsia"/>
                <w:sz w:val="24"/>
              </w:rPr>
              <w:t>院长</w:t>
            </w:r>
          </w:p>
        </w:tc>
        <w:tc>
          <w:tcPr>
            <w:tcW w:w="2874" w:type="dxa"/>
            <w:shd w:val="clear" w:color="auto" w:fill="auto"/>
            <w:vAlign w:val="center"/>
          </w:tcPr>
          <w:p w14:paraId="1D5E8A82" w14:textId="335C25DC" w:rsidR="00EF26FA" w:rsidRPr="00A074EA" w:rsidRDefault="00EF26FA" w:rsidP="00EF26FA">
            <w:pPr>
              <w:snapToGrid w:val="0"/>
              <w:spacing w:line="240" w:lineRule="auto"/>
              <w:ind w:firstLineChars="0" w:firstLine="0"/>
              <w:jc w:val="center"/>
              <w:rPr>
                <w:sz w:val="24"/>
                <w:szCs w:val="24"/>
              </w:rPr>
            </w:pPr>
            <w:r w:rsidRPr="00A3543B">
              <w:rPr>
                <w:rFonts w:hint="eastAsia"/>
                <w:sz w:val="24"/>
              </w:rPr>
              <w:t>13606213191</w:t>
            </w:r>
          </w:p>
        </w:tc>
      </w:tr>
      <w:tr w:rsidR="00EF26FA" w14:paraId="7ABF35CD" w14:textId="77777777">
        <w:trPr>
          <w:jc w:val="center"/>
        </w:trPr>
        <w:tc>
          <w:tcPr>
            <w:tcW w:w="2084" w:type="dxa"/>
            <w:shd w:val="clear" w:color="auto" w:fill="auto"/>
            <w:vAlign w:val="center"/>
          </w:tcPr>
          <w:p w14:paraId="0DE2B9E7" w14:textId="77777777" w:rsidR="00EF26FA" w:rsidRPr="00EF26FA" w:rsidRDefault="00EF26FA" w:rsidP="00EF26FA">
            <w:pPr>
              <w:spacing w:beforeLines="50" w:before="156" w:line="240" w:lineRule="auto"/>
              <w:ind w:firstLineChars="0" w:firstLine="0"/>
              <w:jc w:val="center"/>
              <w:rPr>
                <w:sz w:val="24"/>
              </w:rPr>
            </w:pPr>
            <w:r w:rsidRPr="00EF26FA">
              <w:rPr>
                <w:rFonts w:hint="eastAsia"/>
                <w:sz w:val="24"/>
              </w:rPr>
              <w:t>严向明</w:t>
            </w:r>
          </w:p>
        </w:tc>
        <w:tc>
          <w:tcPr>
            <w:tcW w:w="2326" w:type="dxa"/>
            <w:shd w:val="clear" w:color="auto" w:fill="auto"/>
            <w:vAlign w:val="center"/>
          </w:tcPr>
          <w:p w14:paraId="4E028738" w14:textId="77777777" w:rsidR="00EF26FA" w:rsidRPr="00A074EA" w:rsidRDefault="00EF26FA" w:rsidP="00EF26FA">
            <w:pPr>
              <w:snapToGrid w:val="0"/>
              <w:spacing w:line="240" w:lineRule="auto"/>
              <w:ind w:firstLineChars="0" w:firstLine="0"/>
              <w:jc w:val="center"/>
              <w:rPr>
                <w:sz w:val="24"/>
              </w:rPr>
            </w:pPr>
            <w:r w:rsidRPr="00A074EA">
              <w:rPr>
                <w:sz w:val="24"/>
              </w:rPr>
              <w:t>副总指挥</w:t>
            </w:r>
          </w:p>
        </w:tc>
        <w:tc>
          <w:tcPr>
            <w:tcW w:w="2286" w:type="dxa"/>
            <w:shd w:val="clear" w:color="auto" w:fill="auto"/>
            <w:vAlign w:val="center"/>
          </w:tcPr>
          <w:p w14:paraId="520A40F1" w14:textId="77777777" w:rsidR="00EF26FA" w:rsidRPr="00A074EA" w:rsidRDefault="00EF26FA" w:rsidP="00EF26FA">
            <w:pPr>
              <w:spacing w:beforeLines="50" w:before="156" w:line="240" w:lineRule="auto"/>
              <w:ind w:firstLineChars="0" w:firstLine="0"/>
              <w:jc w:val="center"/>
              <w:rPr>
                <w:sz w:val="24"/>
              </w:rPr>
            </w:pPr>
            <w:r w:rsidRPr="00A074EA">
              <w:rPr>
                <w:rFonts w:hint="eastAsia"/>
                <w:sz w:val="24"/>
              </w:rPr>
              <w:t>副院长</w:t>
            </w:r>
          </w:p>
        </w:tc>
        <w:tc>
          <w:tcPr>
            <w:tcW w:w="2874" w:type="dxa"/>
            <w:shd w:val="clear" w:color="auto" w:fill="auto"/>
            <w:vAlign w:val="center"/>
          </w:tcPr>
          <w:p w14:paraId="6E6A2FF8" w14:textId="7125465B" w:rsidR="00EF26FA" w:rsidRPr="00A074EA" w:rsidRDefault="00EF26FA" w:rsidP="00EF26FA">
            <w:pPr>
              <w:snapToGrid w:val="0"/>
              <w:spacing w:line="240" w:lineRule="auto"/>
              <w:ind w:firstLineChars="0" w:firstLine="0"/>
              <w:jc w:val="center"/>
              <w:rPr>
                <w:sz w:val="24"/>
                <w:szCs w:val="24"/>
              </w:rPr>
            </w:pPr>
            <w:r w:rsidRPr="00A3543B">
              <w:rPr>
                <w:rFonts w:hint="eastAsia"/>
                <w:sz w:val="24"/>
              </w:rPr>
              <w:t>13625295617</w:t>
            </w:r>
          </w:p>
        </w:tc>
      </w:tr>
      <w:tr w:rsidR="003D08FA" w14:paraId="290E894B" w14:textId="77777777">
        <w:trPr>
          <w:jc w:val="center"/>
        </w:trPr>
        <w:tc>
          <w:tcPr>
            <w:tcW w:w="2084" w:type="dxa"/>
            <w:shd w:val="clear" w:color="auto" w:fill="auto"/>
            <w:vAlign w:val="center"/>
          </w:tcPr>
          <w:p w14:paraId="147FEB4B" w14:textId="77777777" w:rsidR="003D08FA" w:rsidRDefault="009248C2">
            <w:pPr>
              <w:spacing w:beforeLines="50" w:before="156" w:line="240" w:lineRule="auto"/>
              <w:ind w:firstLineChars="0" w:firstLine="0"/>
              <w:jc w:val="center"/>
              <w:rPr>
                <w:sz w:val="24"/>
              </w:rPr>
            </w:pPr>
            <w:r>
              <w:rPr>
                <w:rFonts w:hint="eastAsia"/>
                <w:sz w:val="24"/>
              </w:rPr>
              <w:t>宗建阳</w:t>
            </w:r>
          </w:p>
        </w:tc>
        <w:tc>
          <w:tcPr>
            <w:tcW w:w="2326" w:type="dxa"/>
            <w:shd w:val="clear" w:color="auto" w:fill="auto"/>
            <w:vAlign w:val="center"/>
          </w:tcPr>
          <w:p w14:paraId="0A724C6E" w14:textId="77777777" w:rsidR="003D08FA" w:rsidRDefault="009248C2">
            <w:pPr>
              <w:snapToGrid w:val="0"/>
              <w:spacing w:line="240" w:lineRule="auto"/>
              <w:ind w:firstLineChars="0" w:firstLine="0"/>
              <w:jc w:val="center"/>
              <w:rPr>
                <w:sz w:val="24"/>
              </w:rPr>
            </w:pPr>
            <w:r>
              <w:rPr>
                <w:sz w:val="24"/>
              </w:rPr>
              <w:t>综合协调组组长</w:t>
            </w:r>
          </w:p>
        </w:tc>
        <w:tc>
          <w:tcPr>
            <w:tcW w:w="2286" w:type="dxa"/>
            <w:shd w:val="clear" w:color="auto" w:fill="auto"/>
            <w:vAlign w:val="center"/>
          </w:tcPr>
          <w:p w14:paraId="5DEAC391" w14:textId="77777777" w:rsidR="003D08FA" w:rsidRDefault="009248C2">
            <w:pPr>
              <w:spacing w:beforeLines="50" w:before="156" w:line="240" w:lineRule="auto"/>
              <w:ind w:firstLineChars="0" w:firstLine="0"/>
              <w:jc w:val="center"/>
              <w:rPr>
                <w:sz w:val="24"/>
              </w:rPr>
            </w:pPr>
            <w:r>
              <w:rPr>
                <w:rFonts w:hint="eastAsia"/>
                <w:sz w:val="24"/>
              </w:rPr>
              <w:t>院办</w:t>
            </w:r>
          </w:p>
        </w:tc>
        <w:tc>
          <w:tcPr>
            <w:tcW w:w="2874" w:type="dxa"/>
            <w:shd w:val="clear" w:color="auto" w:fill="auto"/>
            <w:vAlign w:val="center"/>
          </w:tcPr>
          <w:p w14:paraId="125D86F1" w14:textId="77777777" w:rsidR="003D08FA" w:rsidRDefault="009248C2">
            <w:pPr>
              <w:ind w:firstLineChars="0" w:firstLine="0"/>
              <w:jc w:val="center"/>
              <w:rPr>
                <w:sz w:val="24"/>
                <w:szCs w:val="24"/>
              </w:rPr>
            </w:pPr>
            <w:r>
              <w:rPr>
                <w:rFonts w:hint="eastAsia"/>
                <w:sz w:val="24"/>
                <w:szCs w:val="24"/>
              </w:rPr>
              <w:t>13962387001</w:t>
            </w:r>
          </w:p>
        </w:tc>
      </w:tr>
      <w:tr w:rsidR="003D08FA" w14:paraId="618C80AA" w14:textId="77777777">
        <w:trPr>
          <w:jc w:val="center"/>
        </w:trPr>
        <w:tc>
          <w:tcPr>
            <w:tcW w:w="2084" w:type="dxa"/>
            <w:shd w:val="clear" w:color="auto" w:fill="auto"/>
            <w:vAlign w:val="center"/>
          </w:tcPr>
          <w:p w14:paraId="2DB5CF80" w14:textId="77777777" w:rsidR="003D08FA" w:rsidRDefault="009248C2">
            <w:pPr>
              <w:spacing w:beforeLines="50" w:before="156" w:line="240" w:lineRule="auto"/>
              <w:ind w:firstLineChars="0" w:firstLine="0"/>
              <w:jc w:val="center"/>
              <w:rPr>
                <w:sz w:val="24"/>
              </w:rPr>
            </w:pPr>
            <w:r>
              <w:rPr>
                <w:rFonts w:hint="eastAsia"/>
                <w:sz w:val="24"/>
              </w:rPr>
              <w:t>肖翔</w:t>
            </w:r>
          </w:p>
        </w:tc>
        <w:tc>
          <w:tcPr>
            <w:tcW w:w="2326" w:type="dxa"/>
            <w:shd w:val="clear" w:color="auto" w:fill="auto"/>
            <w:vAlign w:val="center"/>
          </w:tcPr>
          <w:p w14:paraId="32E61F64" w14:textId="77777777" w:rsidR="003D08FA" w:rsidRDefault="009248C2">
            <w:pPr>
              <w:snapToGrid w:val="0"/>
              <w:spacing w:line="240" w:lineRule="auto"/>
              <w:ind w:firstLineChars="0" w:firstLine="0"/>
              <w:jc w:val="center"/>
              <w:rPr>
                <w:sz w:val="24"/>
              </w:rPr>
            </w:pPr>
            <w:r>
              <w:rPr>
                <w:sz w:val="24"/>
              </w:rPr>
              <w:t>安全警戒组组长</w:t>
            </w:r>
          </w:p>
        </w:tc>
        <w:tc>
          <w:tcPr>
            <w:tcW w:w="2286" w:type="dxa"/>
            <w:shd w:val="clear" w:color="auto" w:fill="auto"/>
            <w:vAlign w:val="center"/>
          </w:tcPr>
          <w:p w14:paraId="414F1A84" w14:textId="77777777" w:rsidR="003D08FA" w:rsidRDefault="009248C2">
            <w:pPr>
              <w:spacing w:beforeLines="50" w:before="156" w:line="240" w:lineRule="auto"/>
              <w:ind w:firstLineChars="0" w:firstLine="0"/>
              <w:jc w:val="center"/>
              <w:rPr>
                <w:sz w:val="24"/>
              </w:rPr>
            </w:pPr>
            <w:r>
              <w:rPr>
                <w:rFonts w:hint="eastAsia"/>
                <w:sz w:val="24"/>
              </w:rPr>
              <w:t>保卫处</w:t>
            </w:r>
          </w:p>
        </w:tc>
        <w:tc>
          <w:tcPr>
            <w:tcW w:w="2874" w:type="dxa"/>
            <w:shd w:val="clear" w:color="auto" w:fill="auto"/>
            <w:vAlign w:val="center"/>
          </w:tcPr>
          <w:p w14:paraId="12B915F8" w14:textId="77777777" w:rsidR="003D08FA" w:rsidRDefault="009248C2">
            <w:pPr>
              <w:ind w:firstLineChars="0" w:firstLine="0"/>
              <w:jc w:val="center"/>
              <w:rPr>
                <w:sz w:val="24"/>
                <w:szCs w:val="24"/>
              </w:rPr>
            </w:pPr>
            <w:r>
              <w:rPr>
                <w:rFonts w:hint="eastAsia"/>
                <w:sz w:val="24"/>
                <w:szCs w:val="24"/>
              </w:rPr>
              <w:t>18915583939</w:t>
            </w:r>
          </w:p>
        </w:tc>
      </w:tr>
      <w:tr w:rsidR="003D08FA" w14:paraId="5DCBAB8C" w14:textId="77777777">
        <w:trPr>
          <w:jc w:val="center"/>
        </w:trPr>
        <w:tc>
          <w:tcPr>
            <w:tcW w:w="2084" w:type="dxa"/>
            <w:shd w:val="clear" w:color="auto" w:fill="auto"/>
            <w:vAlign w:val="center"/>
          </w:tcPr>
          <w:p w14:paraId="6630F516" w14:textId="77777777" w:rsidR="003D08FA" w:rsidRDefault="009248C2">
            <w:pPr>
              <w:spacing w:beforeLines="50" w:before="156" w:line="240" w:lineRule="auto"/>
              <w:ind w:firstLineChars="0" w:firstLine="0"/>
              <w:jc w:val="center"/>
              <w:rPr>
                <w:sz w:val="24"/>
              </w:rPr>
            </w:pPr>
            <w:r>
              <w:rPr>
                <w:rFonts w:hint="eastAsia"/>
                <w:sz w:val="24"/>
              </w:rPr>
              <w:t>李磊</w:t>
            </w:r>
          </w:p>
        </w:tc>
        <w:tc>
          <w:tcPr>
            <w:tcW w:w="2326" w:type="dxa"/>
            <w:shd w:val="clear" w:color="auto" w:fill="auto"/>
            <w:vAlign w:val="center"/>
          </w:tcPr>
          <w:p w14:paraId="7F374C71" w14:textId="77777777" w:rsidR="003D08FA" w:rsidRDefault="009248C2">
            <w:pPr>
              <w:snapToGrid w:val="0"/>
              <w:spacing w:line="240" w:lineRule="auto"/>
              <w:ind w:firstLineChars="0" w:firstLine="0"/>
              <w:jc w:val="center"/>
              <w:rPr>
                <w:sz w:val="24"/>
              </w:rPr>
            </w:pPr>
            <w:r>
              <w:rPr>
                <w:sz w:val="24"/>
              </w:rPr>
              <w:t>应急监测组组长</w:t>
            </w:r>
          </w:p>
        </w:tc>
        <w:tc>
          <w:tcPr>
            <w:tcW w:w="2286" w:type="dxa"/>
            <w:shd w:val="clear" w:color="auto" w:fill="auto"/>
            <w:vAlign w:val="center"/>
          </w:tcPr>
          <w:p w14:paraId="077C8A22" w14:textId="77777777" w:rsidR="003D08FA" w:rsidRDefault="009248C2">
            <w:pPr>
              <w:spacing w:beforeLines="50" w:before="156" w:line="240" w:lineRule="auto"/>
              <w:ind w:firstLineChars="0" w:firstLine="0"/>
              <w:jc w:val="center"/>
              <w:rPr>
                <w:sz w:val="24"/>
              </w:rPr>
            </w:pPr>
            <w:r>
              <w:rPr>
                <w:rFonts w:hint="eastAsia"/>
                <w:sz w:val="24"/>
              </w:rPr>
              <w:t>应急办</w:t>
            </w:r>
          </w:p>
        </w:tc>
        <w:tc>
          <w:tcPr>
            <w:tcW w:w="2874" w:type="dxa"/>
            <w:shd w:val="clear" w:color="auto" w:fill="auto"/>
            <w:vAlign w:val="center"/>
          </w:tcPr>
          <w:p w14:paraId="4FCBF039" w14:textId="77777777" w:rsidR="003D08FA" w:rsidRDefault="009248C2">
            <w:pPr>
              <w:ind w:firstLineChars="0" w:firstLine="0"/>
              <w:jc w:val="center"/>
              <w:rPr>
                <w:sz w:val="24"/>
                <w:szCs w:val="24"/>
              </w:rPr>
            </w:pPr>
            <w:r>
              <w:rPr>
                <w:rFonts w:hint="eastAsia"/>
                <w:sz w:val="24"/>
                <w:szCs w:val="24"/>
              </w:rPr>
              <w:t>18862320909</w:t>
            </w:r>
          </w:p>
        </w:tc>
      </w:tr>
      <w:tr w:rsidR="003D08FA" w14:paraId="09B586E5" w14:textId="77777777">
        <w:trPr>
          <w:jc w:val="center"/>
        </w:trPr>
        <w:tc>
          <w:tcPr>
            <w:tcW w:w="2084" w:type="dxa"/>
            <w:shd w:val="clear" w:color="auto" w:fill="auto"/>
            <w:vAlign w:val="center"/>
          </w:tcPr>
          <w:p w14:paraId="698108D3" w14:textId="77777777" w:rsidR="003D08FA" w:rsidRDefault="009248C2">
            <w:pPr>
              <w:spacing w:beforeLines="50" w:before="156" w:line="240" w:lineRule="auto"/>
              <w:ind w:firstLineChars="0" w:firstLine="0"/>
              <w:jc w:val="center"/>
              <w:rPr>
                <w:sz w:val="24"/>
              </w:rPr>
            </w:pPr>
            <w:r>
              <w:rPr>
                <w:rFonts w:hint="eastAsia"/>
                <w:sz w:val="24"/>
              </w:rPr>
              <w:t>钱俊</w:t>
            </w:r>
          </w:p>
        </w:tc>
        <w:tc>
          <w:tcPr>
            <w:tcW w:w="2326" w:type="dxa"/>
            <w:shd w:val="clear" w:color="auto" w:fill="auto"/>
            <w:vAlign w:val="center"/>
          </w:tcPr>
          <w:p w14:paraId="163C873B" w14:textId="77777777" w:rsidR="003D08FA" w:rsidRDefault="009248C2">
            <w:pPr>
              <w:snapToGrid w:val="0"/>
              <w:spacing w:line="240" w:lineRule="auto"/>
              <w:ind w:firstLineChars="0" w:firstLine="0"/>
              <w:jc w:val="center"/>
              <w:rPr>
                <w:sz w:val="24"/>
              </w:rPr>
            </w:pPr>
            <w:r>
              <w:rPr>
                <w:sz w:val="24"/>
              </w:rPr>
              <w:t>抢险救灾组组长</w:t>
            </w:r>
          </w:p>
        </w:tc>
        <w:tc>
          <w:tcPr>
            <w:tcW w:w="2286" w:type="dxa"/>
            <w:shd w:val="clear" w:color="auto" w:fill="auto"/>
            <w:vAlign w:val="center"/>
          </w:tcPr>
          <w:p w14:paraId="2B1CB096" w14:textId="77777777" w:rsidR="003D08FA" w:rsidRDefault="009248C2">
            <w:pPr>
              <w:spacing w:beforeLines="50" w:before="156" w:line="240" w:lineRule="auto"/>
              <w:ind w:firstLineChars="0" w:firstLine="0"/>
              <w:jc w:val="center"/>
              <w:rPr>
                <w:sz w:val="24"/>
              </w:rPr>
            </w:pPr>
            <w:r>
              <w:rPr>
                <w:rFonts w:hint="eastAsia"/>
                <w:sz w:val="24"/>
              </w:rPr>
              <w:t>总务处</w:t>
            </w:r>
          </w:p>
        </w:tc>
        <w:tc>
          <w:tcPr>
            <w:tcW w:w="2874" w:type="dxa"/>
            <w:shd w:val="clear" w:color="auto" w:fill="auto"/>
            <w:vAlign w:val="center"/>
          </w:tcPr>
          <w:p w14:paraId="06AF2F48" w14:textId="77777777" w:rsidR="003D08FA" w:rsidRDefault="009248C2">
            <w:pPr>
              <w:ind w:firstLineChars="0" w:firstLine="0"/>
              <w:jc w:val="center"/>
              <w:rPr>
                <w:sz w:val="24"/>
                <w:szCs w:val="24"/>
              </w:rPr>
            </w:pPr>
            <w:r>
              <w:rPr>
                <w:rFonts w:hint="eastAsia"/>
                <w:sz w:val="24"/>
                <w:szCs w:val="24"/>
              </w:rPr>
              <w:t>13862427266</w:t>
            </w:r>
          </w:p>
        </w:tc>
      </w:tr>
      <w:tr w:rsidR="003D08FA" w14:paraId="5CD7D925" w14:textId="77777777">
        <w:trPr>
          <w:jc w:val="center"/>
        </w:trPr>
        <w:tc>
          <w:tcPr>
            <w:tcW w:w="2084" w:type="dxa"/>
            <w:shd w:val="clear" w:color="auto" w:fill="auto"/>
            <w:vAlign w:val="center"/>
          </w:tcPr>
          <w:p w14:paraId="1404B957" w14:textId="77777777" w:rsidR="003D08FA" w:rsidRDefault="009248C2">
            <w:pPr>
              <w:spacing w:beforeLines="50" w:before="156" w:line="240" w:lineRule="auto"/>
              <w:ind w:firstLineChars="0" w:firstLine="0"/>
              <w:jc w:val="center"/>
              <w:rPr>
                <w:sz w:val="24"/>
              </w:rPr>
            </w:pPr>
            <w:r>
              <w:rPr>
                <w:rFonts w:hint="eastAsia"/>
                <w:sz w:val="24"/>
              </w:rPr>
              <w:t>李建琴</w:t>
            </w:r>
          </w:p>
        </w:tc>
        <w:tc>
          <w:tcPr>
            <w:tcW w:w="2326" w:type="dxa"/>
            <w:shd w:val="clear" w:color="auto" w:fill="auto"/>
            <w:vAlign w:val="center"/>
          </w:tcPr>
          <w:p w14:paraId="1446F049" w14:textId="77777777" w:rsidR="003D08FA" w:rsidRDefault="009248C2">
            <w:pPr>
              <w:snapToGrid w:val="0"/>
              <w:spacing w:line="240" w:lineRule="auto"/>
              <w:ind w:firstLineChars="0" w:firstLine="0"/>
              <w:jc w:val="center"/>
              <w:rPr>
                <w:sz w:val="24"/>
              </w:rPr>
            </w:pPr>
            <w:r>
              <w:rPr>
                <w:sz w:val="24"/>
              </w:rPr>
              <w:t>医疗救护组组长</w:t>
            </w:r>
          </w:p>
        </w:tc>
        <w:tc>
          <w:tcPr>
            <w:tcW w:w="2286" w:type="dxa"/>
            <w:shd w:val="clear" w:color="auto" w:fill="auto"/>
            <w:vAlign w:val="center"/>
          </w:tcPr>
          <w:p w14:paraId="007CE469" w14:textId="77777777" w:rsidR="003D08FA" w:rsidRDefault="009248C2">
            <w:pPr>
              <w:spacing w:beforeLines="50" w:before="156" w:line="240" w:lineRule="auto"/>
              <w:ind w:firstLineChars="0" w:firstLine="0"/>
              <w:jc w:val="center"/>
              <w:rPr>
                <w:sz w:val="24"/>
              </w:rPr>
            </w:pPr>
            <w:r>
              <w:rPr>
                <w:rFonts w:hint="eastAsia"/>
                <w:sz w:val="24"/>
              </w:rPr>
              <w:t>医务处</w:t>
            </w:r>
          </w:p>
        </w:tc>
        <w:tc>
          <w:tcPr>
            <w:tcW w:w="2874" w:type="dxa"/>
            <w:shd w:val="clear" w:color="auto" w:fill="auto"/>
            <w:vAlign w:val="center"/>
          </w:tcPr>
          <w:p w14:paraId="525332FC" w14:textId="77777777" w:rsidR="003D08FA" w:rsidRDefault="009248C2">
            <w:pPr>
              <w:ind w:firstLineChars="0" w:firstLine="0"/>
              <w:jc w:val="center"/>
              <w:rPr>
                <w:sz w:val="24"/>
                <w:szCs w:val="24"/>
              </w:rPr>
            </w:pPr>
            <w:r>
              <w:rPr>
                <w:rFonts w:hint="eastAsia"/>
                <w:sz w:val="24"/>
                <w:szCs w:val="24"/>
              </w:rPr>
              <w:t>13915503876</w:t>
            </w:r>
          </w:p>
        </w:tc>
      </w:tr>
      <w:tr w:rsidR="003D08FA" w14:paraId="3F1A3CFF" w14:textId="77777777">
        <w:trPr>
          <w:jc w:val="center"/>
        </w:trPr>
        <w:tc>
          <w:tcPr>
            <w:tcW w:w="2084" w:type="dxa"/>
            <w:shd w:val="clear" w:color="auto" w:fill="auto"/>
            <w:vAlign w:val="center"/>
          </w:tcPr>
          <w:p w14:paraId="5FB23F73" w14:textId="77777777" w:rsidR="003D08FA" w:rsidRDefault="009248C2">
            <w:pPr>
              <w:spacing w:beforeLines="50" w:before="156" w:line="240" w:lineRule="auto"/>
              <w:ind w:firstLineChars="0" w:firstLine="0"/>
              <w:jc w:val="center"/>
              <w:rPr>
                <w:sz w:val="24"/>
              </w:rPr>
            </w:pPr>
            <w:r>
              <w:rPr>
                <w:rFonts w:hint="eastAsia"/>
                <w:sz w:val="24"/>
              </w:rPr>
              <w:t>保卫监控</w:t>
            </w:r>
          </w:p>
        </w:tc>
        <w:tc>
          <w:tcPr>
            <w:tcW w:w="4612" w:type="dxa"/>
            <w:gridSpan w:val="2"/>
            <w:shd w:val="clear" w:color="auto" w:fill="auto"/>
            <w:vAlign w:val="center"/>
          </w:tcPr>
          <w:p w14:paraId="543904E7" w14:textId="77777777" w:rsidR="003D08FA" w:rsidRDefault="009248C2">
            <w:pPr>
              <w:adjustRightInd w:val="0"/>
              <w:snapToGrid w:val="0"/>
              <w:spacing w:line="240" w:lineRule="auto"/>
              <w:ind w:firstLineChars="0" w:firstLine="0"/>
              <w:jc w:val="center"/>
              <w:rPr>
                <w:rFonts w:eastAsia="仿宋_GB2312" w:hAnsi="宋体"/>
                <w:bCs/>
                <w:sz w:val="24"/>
                <w:szCs w:val="24"/>
              </w:rPr>
            </w:pPr>
            <w:r>
              <w:rPr>
                <w:rFonts w:eastAsia="仿宋_GB2312" w:hAnsi="宋体" w:hint="eastAsia"/>
                <w:bCs/>
                <w:sz w:val="24"/>
                <w:szCs w:val="24"/>
              </w:rPr>
              <w:t>24</w:t>
            </w:r>
            <w:r>
              <w:rPr>
                <w:rFonts w:eastAsia="仿宋_GB2312" w:hAnsi="宋体" w:hint="eastAsia"/>
                <w:bCs/>
                <w:sz w:val="24"/>
                <w:szCs w:val="24"/>
              </w:rPr>
              <w:t>小时值班</w:t>
            </w:r>
            <w:r>
              <w:rPr>
                <w:rFonts w:eastAsia="仿宋_GB2312" w:hAnsi="宋体"/>
                <w:bCs/>
                <w:sz w:val="24"/>
                <w:szCs w:val="24"/>
              </w:rPr>
              <w:t>报警</w:t>
            </w:r>
          </w:p>
        </w:tc>
        <w:tc>
          <w:tcPr>
            <w:tcW w:w="2874" w:type="dxa"/>
            <w:shd w:val="clear" w:color="auto" w:fill="auto"/>
            <w:vAlign w:val="center"/>
          </w:tcPr>
          <w:p w14:paraId="2A7E01DD" w14:textId="77777777" w:rsidR="003D08FA" w:rsidRDefault="009248C2">
            <w:pPr>
              <w:adjustRightInd w:val="0"/>
              <w:snapToGrid w:val="0"/>
              <w:spacing w:line="240" w:lineRule="auto"/>
              <w:ind w:firstLineChars="0" w:firstLine="0"/>
              <w:jc w:val="center"/>
              <w:rPr>
                <w:rFonts w:eastAsia="仿宋_GB2312" w:hAnsi="宋体"/>
                <w:bCs/>
                <w:sz w:val="24"/>
                <w:szCs w:val="24"/>
              </w:rPr>
            </w:pPr>
            <w:r>
              <w:rPr>
                <w:rFonts w:eastAsia="仿宋_GB2312" w:hAnsi="宋体" w:hint="eastAsia"/>
                <w:bCs/>
                <w:sz w:val="24"/>
                <w:szCs w:val="24"/>
              </w:rPr>
              <w:t>0512-80695109</w:t>
            </w:r>
          </w:p>
        </w:tc>
      </w:tr>
    </w:tbl>
    <w:p w14:paraId="6CA2E7F0" w14:textId="77777777" w:rsidR="003D08FA" w:rsidRDefault="009248C2">
      <w:pPr>
        <w:adjustRightInd w:val="0"/>
        <w:snapToGrid w:val="0"/>
        <w:spacing w:line="240" w:lineRule="auto"/>
        <w:ind w:firstLine="560"/>
        <w:rPr>
          <w:rFonts w:hAnsi="仿宋"/>
          <w:color w:val="000000" w:themeColor="text1"/>
          <w:szCs w:val="28"/>
        </w:rPr>
      </w:pPr>
      <w:r>
        <w:rPr>
          <w:rFonts w:hAnsi="仿宋" w:hint="eastAsia"/>
          <w:color w:val="000000" w:themeColor="text1"/>
          <w:szCs w:val="28"/>
        </w:rPr>
        <w:t>医院所招聘一线员工都应具有过硬的专业知识，自身综合素质较高，应在进医院之初经过严格的岗前环境安全管理培训，并学习相关的岗位操作知识，经过医院前一段时间的设备调试、试生产运行，积累一定的实际操作经验，对所在岗位的操作规程、技术工艺已经有所了解，目前医院可基本做到，但尚缺乏相关培训学习。</w:t>
      </w:r>
    </w:p>
    <w:p w14:paraId="40A8D235" w14:textId="77777777" w:rsidR="003D08FA" w:rsidRDefault="009248C2">
      <w:pPr>
        <w:adjustRightInd w:val="0"/>
        <w:snapToGrid w:val="0"/>
        <w:spacing w:line="240" w:lineRule="auto"/>
        <w:ind w:firstLine="560"/>
        <w:rPr>
          <w:color w:val="000000" w:themeColor="text1"/>
          <w:szCs w:val="28"/>
        </w:rPr>
      </w:pPr>
      <w:r>
        <w:rPr>
          <w:rFonts w:hAnsi="仿宋" w:hint="eastAsia"/>
          <w:color w:val="000000" w:themeColor="text1"/>
          <w:szCs w:val="28"/>
        </w:rPr>
        <w:t>在突发环境事件发生时，医院应急队伍具备一定的应急处置能力，但是由于医院环境保护方面技术人员数量不足，环境风险专业知识培训不到位，并缺乏专门的突发环境事件应急预案作指导，应急演练经验不足，因此在应急队伍的应急救救能力上还需要通过加强实践演练，逐步提高。</w:t>
      </w:r>
    </w:p>
    <w:p w14:paraId="27950403" w14:textId="77777777" w:rsidR="003D08FA" w:rsidRDefault="009248C2">
      <w:pPr>
        <w:pStyle w:val="3"/>
        <w:numPr>
          <w:ilvl w:val="2"/>
          <w:numId w:val="2"/>
        </w:numPr>
        <w:tabs>
          <w:tab w:val="clear" w:pos="0"/>
        </w:tabs>
        <w:spacing w:beforeLines="0" w:after="156" w:line="480" w:lineRule="exact"/>
        <w:ind w:left="1004" w:hanging="1004"/>
        <w:rPr>
          <w:color w:val="000000" w:themeColor="text1"/>
          <w:szCs w:val="32"/>
          <w:lang w:val="zh-CN"/>
        </w:rPr>
      </w:pPr>
      <w:bookmarkStart w:id="57" w:name="_Toc459796561"/>
      <w:bookmarkStart w:id="58" w:name="_Toc38439739"/>
      <w:r>
        <w:rPr>
          <w:rFonts w:hAnsi="仿宋"/>
          <w:color w:val="000000" w:themeColor="text1"/>
          <w:szCs w:val="32"/>
          <w:lang w:val="zh-CN"/>
        </w:rPr>
        <w:t>应急救援协议</w:t>
      </w:r>
      <w:bookmarkEnd w:id="57"/>
      <w:bookmarkEnd w:id="58"/>
    </w:p>
    <w:p w14:paraId="1AC7A8E1" w14:textId="77777777" w:rsidR="003D08FA" w:rsidRDefault="009248C2">
      <w:pPr>
        <w:pStyle w:val="a4"/>
        <w:snapToGrid w:val="0"/>
        <w:ind w:firstLineChars="0"/>
        <w:rPr>
          <w:rFonts w:hAnsi="仿宋"/>
          <w:szCs w:val="28"/>
        </w:rPr>
      </w:pPr>
      <w:r>
        <w:rPr>
          <w:rFonts w:hAnsi="仿宋" w:hint="eastAsia"/>
          <w:szCs w:val="28"/>
        </w:rPr>
        <w:t>本单位已</w:t>
      </w:r>
      <w:r>
        <w:rPr>
          <w:rFonts w:hAnsi="仿宋"/>
          <w:szCs w:val="28"/>
        </w:rPr>
        <w:t>与邻近的</w:t>
      </w:r>
      <w:r>
        <w:rPr>
          <w:rFonts w:hAnsi="仿宋" w:hint="eastAsia"/>
          <w:szCs w:val="28"/>
        </w:rPr>
        <w:t>单位苏州市立医院（本部）</w:t>
      </w:r>
      <w:r>
        <w:rPr>
          <w:rFonts w:hAnsi="仿宋"/>
          <w:szCs w:val="28"/>
        </w:rPr>
        <w:t>签订</w:t>
      </w:r>
      <w:r>
        <w:rPr>
          <w:rFonts w:hAnsi="仿宋" w:hint="eastAsia"/>
          <w:szCs w:val="28"/>
        </w:rPr>
        <w:t>了应急</w:t>
      </w:r>
      <w:r>
        <w:rPr>
          <w:rFonts w:hAnsi="仿宋"/>
          <w:szCs w:val="28"/>
        </w:rPr>
        <w:t>救援互助协议，共享应急救援资源。</w:t>
      </w:r>
    </w:p>
    <w:p w14:paraId="78A685A5" w14:textId="77777777" w:rsidR="003D08FA" w:rsidRDefault="009248C2">
      <w:pPr>
        <w:pStyle w:val="3"/>
        <w:numPr>
          <w:ilvl w:val="2"/>
          <w:numId w:val="2"/>
        </w:numPr>
        <w:tabs>
          <w:tab w:val="clear" w:pos="0"/>
        </w:tabs>
        <w:spacing w:beforeLines="0" w:after="156" w:line="480" w:lineRule="exact"/>
        <w:ind w:left="1004" w:hanging="1004"/>
        <w:rPr>
          <w:color w:val="000000" w:themeColor="text1"/>
          <w:szCs w:val="32"/>
          <w:lang w:val="zh-CN"/>
        </w:rPr>
      </w:pPr>
      <w:bookmarkStart w:id="59" w:name="_Toc38439740"/>
      <w:r>
        <w:rPr>
          <w:rFonts w:hAnsi="仿宋" w:hint="eastAsia"/>
          <w:color w:val="000000" w:themeColor="text1"/>
          <w:szCs w:val="32"/>
          <w:lang w:val="zh-CN"/>
        </w:rPr>
        <w:t>道路交通情况</w:t>
      </w:r>
      <w:bookmarkEnd w:id="59"/>
    </w:p>
    <w:p w14:paraId="2761F6D7" w14:textId="77777777" w:rsidR="003D08FA" w:rsidRDefault="009248C2">
      <w:pPr>
        <w:snapToGrid w:val="0"/>
        <w:spacing w:line="240" w:lineRule="auto"/>
        <w:ind w:firstLine="560"/>
        <w:rPr>
          <w:color w:val="000000" w:themeColor="text1"/>
        </w:rPr>
      </w:pPr>
      <w:r>
        <w:rPr>
          <w:rFonts w:hint="eastAsia"/>
          <w:color w:val="000000" w:themeColor="text1"/>
        </w:rPr>
        <w:t>苏州大学附属儿童医院</w:t>
      </w:r>
      <w:r>
        <w:rPr>
          <w:color w:val="000000" w:themeColor="text1"/>
        </w:rPr>
        <w:t>（</w:t>
      </w:r>
      <w:r>
        <w:rPr>
          <w:rFonts w:hint="eastAsia"/>
          <w:color w:val="000000" w:themeColor="text1"/>
        </w:rPr>
        <w:t>景德路</w:t>
      </w:r>
      <w:r>
        <w:rPr>
          <w:color w:val="000000" w:themeColor="text1"/>
        </w:rPr>
        <w:t>院区）</w:t>
      </w:r>
      <w:r>
        <w:rPr>
          <w:rFonts w:hint="eastAsia"/>
          <w:color w:val="000000" w:themeColor="text1"/>
        </w:rPr>
        <w:t>北侧紧靠景德</w:t>
      </w:r>
      <w:r>
        <w:rPr>
          <w:color w:val="000000" w:themeColor="text1"/>
        </w:rPr>
        <w:t>路，为城市交通主干道，目前已达到流量满负荷状态。若</w:t>
      </w:r>
      <w:r>
        <w:rPr>
          <w:rFonts w:hint="eastAsia"/>
          <w:color w:val="000000" w:themeColor="text1"/>
        </w:rPr>
        <w:t>发生</w:t>
      </w:r>
      <w:r>
        <w:rPr>
          <w:color w:val="000000" w:themeColor="text1"/>
        </w:rPr>
        <w:t>事故，医院需及时和附近交警支队</w:t>
      </w:r>
      <w:r>
        <w:rPr>
          <w:rFonts w:hint="eastAsia"/>
          <w:color w:val="000000" w:themeColor="text1"/>
        </w:rPr>
        <w:t>取得</w:t>
      </w:r>
      <w:r>
        <w:rPr>
          <w:color w:val="000000" w:themeColor="text1"/>
        </w:rPr>
        <w:t>联系，进行交通管制</w:t>
      </w:r>
      <w:r>
        <w:rPr>
          <w:rFonts w:hint="eastAsia"/>
          <w:color w:val="000000" w:themeColor="text1"/>
        </w:rPr>
        <w:t>并</w:t>
      </w:r>
      <w:r>
        <w:rPr>
          <w:color w:val="000000" w:themeColor="text1"/>
        </w:rPr>
        <w:t>疏通附近车辆，确保事故状态下医院所有人员能进行有效疏散。</w:t>
      </w:r>
    </w:p>
    <w:p w14:paraId="74475F28" w14:textId="77777777" w:rsidR="003D08FA" w:rsidRDefault="003D08FA">
      <w:pPr>
        <w:spacing w:line="480" w:lineRule="exact"/>
        <w:ind w:firstLine="560"/>
        <w:rPr>
          <w:color w:val="000000" w:themeColor="text1"/>
        </w:rPr>
      </w:pPr>
    </w:p>
    <w:p w14:paraId="711A858D" w14:textId="77777777" w:rsidR="003D08FA" w:rsidRDefault="003D08FA">
      <w:pPr>
        <w:spacing w:line="480" w:lineRule="exact"/>
        <w:ind w:firstLineChars="0" w:firstLine="0"/>
        <w:rPr>
          <w:color w:val="000000" w:themeColor="text1"/>
          <w:szCs w:val="28"/>
        </w:rPr>
        <w:sectPr w:rsidR="003D08FA">
          <w:headerReference w:type="first" r:id="rId38"/>
          <w:pgSz w:w="11906" w:h="16838"/>
          <w:pgMar w:top="1418" w:right="1134" w:bottom="1418" w:left="1418" w:header="851" w:footer="992" w:gutter="0"/>
          <w:cols w:space="720"/>
          <w:docGrid w:type="lines" w:linePitch="312"/>
        </w:sectPr>
      </w:pPr>
    </w:p>
    <w:p w14:paraId="21827486" w14:textId="77777777" w:rsidR="003D08FA" w:rsidRDefault="009248C2">
      <w:pPr>
        <w:pStyle w:val="1"/>
        <w:numPr>
          <w:ilvl w:val="0"/>
          <w:numId w:val="2"/>
        </w:numPr>
        <w:spacing w:before="381" w:after="190" w:line="480" w:lineRule="exact"/>
        <w:rPr>
          <w:color w:val="000000" w:themeColor="text1"/>
          <w:szCs w:val="32"/>
        </w:rPr>
      </w:pPr>
      <w:bookmarkStart w:id="60" w:name="_Toc459796562"/>
      <w:bookmarkStart w:id="61" w:name="_Toc38439741"/>
      <w:r>
        <w:rPr>
          <w:rFonts w:hAnsi="仿宋"/>
          <w:color w:val="000000" w:themeColor="text1"/>
          <w:szCs w:val="32"/>
        </w:rPr>
        <w:lastRenderedPageBreak/>
        <w:t>突发环境事件及其后果情景分析</w:t>
      </w:r>
      <w:bookmarkEnd w:id="60"/>
      <w:bookmarkEnd w:id="61"/>
    </w:p>
    <w:p w14:paraId="24BD0DBA" w14:textId="45C673BA" w:rsidR="003D08FA" w:rsidRDefault="003065B0">
      <w:pPr>
        <w:pStyle w:val="2"/>
        <w:numPr>
          <w:ilvl w:val="1"/>
          <w:numId w:val="2"/>
        </w:numPr>
        <w:spacing w:before="190" w:after="190" w:line="480" w:lineRule="exact"/>
        <w:ind w:left="575" w:hanging="575"/>
        <w:rPr>
          <w:color w:val="000000" w:themeColor="text1"/>
        </w:rPr>
      </w:pPr>
      <w:bookmarkStart w:id="62" w:name="_Toc406680276"/>
      <w:bookmarkStart w:id="63" w:name="_Toc459796563"/>
      <w:bookmarkStart w:id="64" w:name="_Toc38439742"/>
      <w:r>
        <w:rPr>
          <w:rFonts w:hAnsi="仿宋"/>
          <w:color w:val="000000" w:themeColor="text1"/>
        </w:rPr>
        <w:t>国内同类</w:t>
      </w:r>
      <w:r>
        <w:rPr>
          <w:rFonts w:hAnsi="仿宋" w:hint="eastAsia"/>
          <w:color w:val="000000" w:themeColor="text1"/>
        </w:rPr>
        <w:t>医院</w:t>
      </w:r>
      <w:r w:rsidR="009248C2">
        <w:rPr>
          <w:rFonts w:hAnsi="仿宋"/>
          <w:color w:val="000000" w:themeColor="text1"/>
        </w:rPr>
        <w:t>突发环境事件</w:t>
      </w:r>
      <w:bookmarkEnd w:id="62"/>
      <w:r w:rsidR="009248C2">
        <w:rPr>
          <w:rFonts w:hAnsi="仿宋"/>
          <w:color w:val="000000" w:themeColor="text1"/>
        </w:rPr>
        <w:t>资料</w:t>
      </w:r>
      <w:bookmarkEnd w:id="63"/>
      <w:bookmarkEnd w:id="64"/>
    </w:p>
    <w:p w14:paraId="03C45245" w14:textId="77777777" w:rsidR="003D08FA" w:rsidRDefault="009248C2">
      <w:pPr>
        <w:adjustRightInd w:val="0"/>
        <w:snapToGrid w:val="0"/>
        <w:spacing w:line="240" w:lineRule="auto"/>
        <w:ind w:firstLine="560"/>
        <w:jc w:val="left"/>
        <w:rPr>
          <w:rFonts w:ascii="仿宋" w:hAnsi="仿宋"/>
          <w:szCs w:val="28"/>
        </w:rPr>
      </w:pPr>
      <w:r>
        <w:rPr>
          <w:rFonts w:ascii="仿宋" w:hAnsi="仿宋"/>
          <w:szCs w:val="28"/>
        </w:rPr>
        <w:t>通过相关搜索，近期国内</w:t>
      </w:r>
      <w:r>
        <w:rPr>
          <w:rFonts w:ascii="仿宋" w:hAnsi="仿宋" w:hint="eastAsia"/>
          <w:szCs w:val="28"/>
        </w:rPr>
        <w:t>医院</w:t>
      </w:r>
      <w:r>
        <w:rPr>
          <w:rFonts w:ascii="仿宋" w:hAnsi="仿宋"/>
          <w:szCs w:val="28"/>
        </w:rPr>
        <w:t>环境安全事故主要为泄漏、</w:t>
      </w:r>
      <w:r>
        <w:rPr>
          <w:rFonts w:ascii="仿宋" w:hAnsi="仿宋" w:hint="eastAsia"/>
          <w:szCs w:val="28"/>
        </w:rPr>
        <w:t>火灾、</w:t>
      </w:r>
      <w:r>
        <w:rPr>
          <w:rFonts w:ascii="仿宋" w:hAnsi="仿宋"/>
          <w:szCs w:val="28"/>
        </w:rPr>
        <w:t>爆炸等。导致事故发生的主要原因是违章作业、设备老化、管理疏漏。因此，提高职工素质，加强岗位培训，严格安全生产制度是防范事故风险的主要手段。</w:t>
      </w:r>
    </w:p>
    <w:p w14:paraId="1D94CF4D" w14:textId="77777777" w:rsidR="003D08FA" w:rsidRDefault="009248C2">
      <w:pPr>
        <w:widowControl/>
        <w:adjustRightInd w:val="0"/>
        <w:snapToGrid w:val="0"/>
        <w:spacing w:line="240" w:lineRule="auto"/>
        <w:ind w:firstLineChars="0" w:firstLine="560"/>
        <w:jc w:val="left"/>
        <w:rPr>
          <w:szCs w:val="28"/>
        </w:rPr>
      </w:pPr>
      <w:r>
        <w:rPr>
          <w:szCs w:val="28"/>
        </w:rPr>
        <w:t>1</w:t>
      </w:r>
      <w:r>
        <w:rPr>
          <w:szCs w:val="28"/>
        </w:rPr>
        <w:t>、古田县医院</w:t>
      </w:r>
    </w:p>
    <w:p w14:paraId="70E17338" w14:textId="77777777" w:rsidR="003D08FA" w:rsidRDefault="009248C2">
      <w:pPr>
        <w:widowControl/>
        <w:adjustRightInd w:val="0"/>
        <w:snapToGrid w:val="0"/>
        <w:spacing w:line="240" w:lineRule="auto"/>
        <w:ind w:firstLineChars="0" w:firstLine="560"/>
        <w:jc w:val="left"/>
        <w:rPr>
          <w:szCs w:val="28"/>
        </w:rPr>
      </w:pPr>
      <w:r>
        <w:rPr>
          <w:szCs w:val="28"/>
        </w:rPr>
        <w:t>事故时间：</w:t>
      </w:r>
      <w:r>
        <w:rPr>
          <w:szCs w:val="28"/>
        </w:rPr>
        <w:t>2015</w:t>
      </w:r>
      <w:r>
        <w:rPr>
          <w:szCs w:val="28"/>
        </w:rPr>
        <w:t>年</w:t>
      </w:r>
      <w:r>
        <w:rPr>
          <w:szCs w:val="28"/>
        </w:rPr>
        <w:t>10</w:t>
      </w:r>
      <w:r>
        <w:rPr>
          <w:szCs w:val="28"/>
        </w:rPr>
        <w:t>月</w:t>
      </w:r>
      <w:r>
        <w:rPr>
          <w:szCs w:val="28"/>
        </w:rPr>
        <w:t>26</w:t>
      </w:r>
      <w:r>
        <w:rPr>
          <w:szCs w:val="28"/>
        </w:rPr>
        <w:t>日</w:t>
      </w:r>
    </w:p>
    <w:p w14:paraId="140E18AB" w14:textId="77777777" w:rsidR="003D08FA" w:rsidRDefault="009248C2">
      <w:pPr>
        <w:widowControl/>
        <w:adjustRightInd w:val="0"/>
        <w:snapToGrid w:val="0"/>
        <w:spacing w:line="240" w:lineRule="auto"/>
        <w:ind w:firstLineChars="0" w:firstLine="560"/>
        <w:jc w:val="left"/>
        <w:rPr>
          <w:szCs w:val="28"/>
        </w:rPr>
      </w:pPr>
      <w:r>
        <w:rPr>
          <w:szCs w:val="28"/>
        </w:rPr>
        <w:t>事故地点：古田县医院污水处理站</w:t>
      </w:r>
      <w:r>
        <w:rPr>
          <w:szCs w:val="28"/>
        </w:rPr>
        <w:t xml:space="preserve"> </w:t>
      </w:r>
    </w:p>
    <w:p w14:paraId="7BD50C31" w14:textId="77777777" w:rsidR="003D08FA" w:rsidRDefault="009248C2">
      <w:pPr>
        <w:adjustRightInd w:val="0"/>
        <w:snapToGrid w:val="0"/>
        <w:spacing w:line="240" w:lineRule="auto"/>
        <w:ind w:firstLine="560"/>
        <w:rPr>
          <w:szCs w:val="28"/>
        </w:rPr>
      </w:pPr>
      <w:r>
        <w:rPr>
          <w:szCs w:val="28"/>
        </w:rPr>
        <w:t>事故经过及影响：</w:t>
      </w:r>
      <w:r>
        <w:rPr>
          <w:szCs w:val="28"/>
        </w:rPr>
        <w:t>2015</w:t>
      </w:r>
      <w:r>
        <w:rPr>
          <w:szCs w:val="28"/>
        </w:rPr>
        <w:t>年</w:t>
      </w:r>
      <w:r>
        <w:rPr>
          <w:szCs w:val="28"/>
        </w:rPr>
        <w:t>10</w:t>
      </w:r>
      <w:r>
        <w:rPr>
          <w:szCs w:val="28"/>
        </w:rPr>
        <w:t>月</w:t>
      </w:r>
      <w:r>
        <w:rPr>
          <w:szCs w:val="28"/>
        </w:rPr>
        <w:t>26</w:t>
      </w:r>
      <w:r>
        <w:rPr>
          <w:szCs w:val="28"/>
        </w:rPr>
        <w:t>日晚</w:t>
      </w:r>
      <w:r>
        <w:rPr>
          <w:szCs w:val="28"/>
        </w:rPr>
        <w:t>7</w:t>
      </w:r>
      <w:r>
        <w:rPr>
          <w:szCs w:val="28"/>
        </w:rPr>
        <w:t>时</w:t>
      </w:r>
      <w:r>
        <w:rPr>
          <w:szCs w:val="28"/>
        </w:rPr>
        <w:t>57</w:t>
      </w:r>
      <w:r>
        <w:rPr>
          <w:szCs w:val="28"/>
        </w:rPr>
        <w:t>分，古田县医院污水处理加药口发生爆炸。接报后，古田县迅速组织公安、消防等相关人员赶赴现场。经全面核实，事件未造成人员死亡，有</w:t>
      </w:r>
      <w:r>
        <w:rPr>
          <w:szCs w:val="28"/>
        </w:rPr>
        <w:t>18</w:t>
      </w:r>
      <w:r>
        <w:rPr>
          <w:szCs w:val="28"/>
        </w:rPr>
        <w:t>人皮肤被玻璃擦伤。</w:t>
      </w:r>
    </w:p>
    <w:p w14:paraId="3741BD38" w14:textId="296EA906" w:rsidR="003D08FA" w:rsidRDefault="009248C2">
      <w:pPr>
        <w:widowControl/>
        <w:adjustRightInd w:val="0"/>
        <w:snapToGrid w:val="0"/>
        <w:spacing w:line="240" w:lineRule="auto"/>
        <w:ind w:firstLineChars="0" w:firstLine="560"/>
        <w:jc w:val="left"/>
        <w:rPr>
          <w:szCs w:val="28"/>
        </w:rPr>
      </w:pPr>
      <w:r>
        <w:rPr>
          <w:szCs w:val="28"/>
        </w:rPr>
        <w:t>事故分析：污水处理站内盐酸与工业氯酸钠同时放于</w:t>
      </w:r>
      <w:r>
        <w:rPr>
          <w:szCs w:val="28"/>
        </w:rPr>
        <w:t>16</w:t>
      </w:r>
      <w:r>
        <w:rPr>
          <w:szCs w:val="28"/>
        </w:rPr>
        <w:t>平方米的操作间内，产生二氧化氯，在相对封闭的有限空间里引起爆炸。若发生故障，医疗废水直排可能对周边水气环境产生影响，因此事故发生后，要及时请求专业监测</w:t>
      </w:r>
      <w:r w:rsidR="00735837">
        <w:rPr>
          <w:szCs w:val="28"/>
        </w:rPr>
        <w:t>单位对周边水进行监测。发生火灾后，会产生消防废水，要及时关闭</w:t>
      </w:r>
      <w:r w:rsidR="00735837">
        <w:rPr>
          <w:rFonts w:hint="eastAsia"/>
          <w:szCs w:val="28"/>
        </w:rPr>
        <w:t>院区</w:t>
      </w:r>
      <w:r>
        <w:rPr>
          <w:szCs w:val="28"/>
        </w:rPr>
        <w:t>排放口切断阀，以免流入外环境造成污染。</w:t>
      </w:r>
    </w:p>
    <w:p w14:paraId="7004EC46" w14:textId="77777777" w:rsidR="003D08FA" w:rsidRDefault="009248C2">
      <w:pPr>
        <w:widowControl/>
        <w:adjustRightInd w:val="0"/>
        <w:snapToGrid w:val="0"/>
        <w:spacing w:line="240" w:lineRule="auto"/>
        <w:ind w:firstLineChars="0" w:firstLine="560"/>
        <w:jc w:val="left"/>
        <w:rPr>
          <w:szCs w:val="28"/>
        </w:rPr>
      </w:pPr>
      <w:r>
        <w:rPr>
          <w:szCs w:val="28"/>
        </w:rPr>
        <w:t>2</w:t>
      </w:r>
      <w:r>
        <w:rPr>
          <w:szCs w:val="28"/>
        </w:rPr>
        <w:t>、</w:t>
      </w:r>
      <w:r>
        <w:rPr>
          <w:rFonts w:hint="eastAsia"/>
          <w:szCs w:val="28"/>
        </w:rPr>
        <w:t>医院特大火灾事故</w:t>
      </w:r>
    </w:p>
    <w:p w14:paraId="07E93EF5" w14:textId="77777777" w:rsidR="003D08FA" w:rsidRDefault="009248C2">
      <w:pPr>
        <w:adjustRightInd w:val="0"/>
        <w:snapToGrid w:val="0"/>
        <w:spacing w:line="240" w:lineRule="auto"/>
        <w:ind w:firstLine="560"/>
        <w:jc w:val="left"/>
        <w:rPr>
          <w:szCs w:val="28"/>
        </w:rPr>
      </w:pPr>
      <w:r>
        <w:rPr>
          <w:rFonts w:hint="eastAsia"/>
          <w:szCs w:val="28"/>
        </w:rPr>
        <w:t>事故时间：</w:t>
      </w:r>
      <w:r>
        <w:rPr>
          <w:rFonts w:hint="eastAsia"/>
          <w:szCs w:val="28"/>
        </w:rPr>
        <w:t>2005</w:t>
      </w:r>
      <w:r>
        <w:rPr>
          <w:rFonts w:hint="eastAsia"/>
          <w:szCs w:val="28"/>
        </w:rPr>
        <w:t>年</w:t>
      </w:r>
      <w:r>
        <w:rPr>
          <w:rFonts w:hint="eastAsia"/>
          <w:szCs w:val="28"/>
        </w:rPr>
        <w:t>12</w:t>
      </w:r>
      <w:r>
        <w:rPr>
          <w:rFonts w:hint="eastAsia"/>
          <w:szCs w:val="28"/>
        </w:rPr>
        <w:t>月</w:t>
      </w:r>
      <w:r>
        <w:rPr>
          <w:rFonts w:hint="eastAsia"/>
          <w:szCs w:val="28"/>
        </w:rPr>
        <w:t>15</w:t>
      </w:r>
      <w:r>
        <w:rPr>
          <w:rFonts w:hint="eastAsia"/>
          <w:szCs w:val="28"/>
        </w:rPr>
        <w:t>日</w:t>
      </w:r>
    </w:p>
    <w:p w14:paraId="1A20E47E" w14:textId="77777777" w:rsidR="003D08FA" w:rsidRDefault="009248C2">
      <w:pPr>
        <w:adjustRightInd w:val="0"/>
        <w:snapToGrid w:val="0"/>
        <w:spacing w:line="240" w:lineRule="auto"/>
        <w:ind w:firstLine="560"/>
        <w:jc w:val="left"/>
        <w:rPr>
          <w:szCs w:val="28"/>
        </w:rPr>
      </w:pPr>
      <w:r>
        <w:rPr>
          <w:rFonts w:hint="eastAsia"/>
          <w:szCs w:val="28"/>
        </w:rPr>
        <w:t>事故地点：辽源市某医院</w:t>
      </w:r>
    </w:p>
    <w:p w14:paraId="7AEA850B" w14:textId="77777777" w:rsidR="003D08FA" w:rsidRDefault="009248C2">
      <w:pPr>
        <w:adjustRightInd w:val="0"/>
        <w:snapToGrid w:val="0"/>
        <w:spacing w:line="240" w:lineRule="auto"/>
        <w:ind w:firstLine="560"/>
        <w:jc w:val="left"/>
        <w:rPr>
          <w:szCs w:val="28"/>
        </w:rPr>
      </w:pPr>
      <w:r>
        <w:rPr>
          <w:rFonts w:hint="eastAsia"/>
          <w:szCs w:val="28"/>
        </w:rPr>
        <w:t>事故经过及影响：</w:t>
      </w:r>
      <w:r>
        <w:rPr>
          <w:rFonts w:hint="eastAsia"/>
          <w:szCs w:val="28"/>
        </w:rPr>
        <w:t>2005</w:t>
      </w:r>
      <w:r>
        <w:rPr>
          <w:rFonts w:hint="eastAsia"/>
          <w:szCs w:val="28"/>
        </w:rPr>
        <w:t>年</w:t>
      </w:r>
      <w:r>
        <w:rPr>
          <w:rFonts w:hint="eastAsia"/>
          <w:szCs w:val="28"/>
        </w:rPr>
        <w:t>12</w:t>
      </w:r>
      <w:r>
        <w:rPr>
          <w:rFonts w:hint="eastAsia"/>
          <w:szCs w:val="28"/>
        </w:rPr>
        <w:t>月</w:t>
      </w:r>
      <w:r>
        <w:rPr>
          <w:rFonts w:hint="eastAsia"/>
          <w:szCs w:val="28"/>
        </w:rPr>
        <w:t>15</w:t>
      </w:r>
      <w:r>
        <w:rPr>
          <w:rFonts w:hint="eastAsia"/>
          <w:szCs w:val="28"/>
        </w:rPr>
        <w:t>日</w:t>
      </w:r>
      <w:r>
        <w:rPr>
          <w:rFonts w:hint="eastAsia"/>
          <w:szCs w:val="28"/>
        </w:rPr>
        <w:t>16</w:t>
      </w:r>
      <w:r>
        <w:rPr>
          <w:rFonts w:hint="eastAsia"/>
          <w:szCs w:val="28"/>
        </w:rPr>
        <w:t>时</w:t>
      </w:r>
      <w:r>
        <w:rPr>
          <w:rFonts w:hint="eastAsia"/>
          <w:szCs w:val="28"/>
        </w:rPr>
        <w:t>30</w:t>
      </w:r>
      <w:r>
        <w:rPr>
          <w:rFonts w:hint="eastAsia"/>
          <w:szCs w:val="28"/>
        </w:rPr>
        <w:t>分，辽源市某医院电工班班长张某值班时突然发现医院全楼断电，到二楼的配电室，在未查明停电原因的情况下强行送电，之后离开配电室。二三分钟后，配电室发出“噼啪”响声，张某返回时发现配电室已冒烟，他未采取扑救措施，而是跑到院外拉变电器刀闸开关，再返回时火势已经蔓延开，从而引发火灾。在火灾中，过火面积达</w:t>
      </w:r>
      <w:r>
        <w:rPr>
          <w:rFonts w:hint="eastAsia"/>
          <w:szCs w:val="28"/>
        </w:rPr>
        <w:t>5714m2</w:t>
      </w:r>
      <w:r>
        <w:rPr>
          <w:rFonts w:hint="eastAsia"/>
          <w:szCs w:val="28"/>
        </w:rPr>
        <w:t>；大楼北侧第四层（顶层）烧毁，三楼部分过火，南侧一致四层基本烧毁。火灾除造成</w:t>
      </w:r>
      <w:r>
        <w:rPr>
          <w:rFonts w:hint="eastAsia"/>
          <w:szCs w:val="28"/>
        </w:rPr>
        <w:t>39</w:t>
      </w:r>
      <w:r>
        <w:rPr>
          <w:rFonts w:hint="eastAsia"/>
          <w:szCs w:val="28"/>
        </w:rPr>
        <w:t>名患者死亡外，还有</w:t>
      </w:r>
      <w:r>
        <w:rPr>
          <w:rFonts w:hint="eastAsia"/>
          <w:szCs w:val="28"/>
        </w:rPr>
        <w:t>182</w:t>
      </w:r>
      <w:r>
        <w:rPr>
          <w:rFonts w:hint="eastAsia"/>
          <w:szCs w:val="28"/>
        </w:rPr>
        <w:t>名患者受伤住院治疗。火灾直接损失</w:t>
      </w:r>
      <w:r>
        <w:rPr>
          <w:rFonts w:hint="eastAsia"/>
          <w:szCs w:val="28"/>
        </w:rPr>
        <w:t>821.9214</w:t>
      </w:r>
      <w:r>
        <w:rPr>
          <w:rFonts w:hint="eastAsia"/>
          <w:szCs w:val="28"/>
        </w:rPr>
        <w:t>万元。</w:t>
      </w:r>
    </w:p>
    <w:p w14:paraId="11FEFDF2" w14:textId="77777777" w:rsidR="003D08FA" w:rsidRDefault="009248C2">
      <w:pPr>
        <w:adjustRightInd w:val="0"/>
        <w:snapToGrid w:val="0"/>
        <w:spacing w:line="240" w:lineRule="auto"/>
        <w:ind w:firstLine="560"/>
        <w:jc w:val="left"/>
        <w:rPr>
          <w:rFonts w:hAnsi="仿宋"/>
          <w:color w:val="000000" w:themeColor="text1"/>
        </w:rPr>
      </w:pPr>
      <w:r>
        <w:rPr>
          <w:rFonts w:hint="eastAsia"/>
          <w:szCs w:val="28"/>
        </w:rPr>
        <w:t>事故分析：直接原因为医院配电室内供电电缆短路引燃可燃物所致。间接原因：（</w:t>
      </w:r>
      <w:r>
        <w:rPr>
          <w:rFonts w:hint="eastAsia"/>
          <w:szCs w:val="28"/>
        </w:rPr>
        <w:t>1</w:t>
      </w:r>
      <w:r>
        <w:rPr>
          <w:rFonts w:hint="eastAsia"/>
          <w:szCs w:val="28"/>
        </w:rPr>
        <w:t>）当事人在强送电后，未观察配电设施有无异常就离开了现场，未能及时断开配电设施；（</w:t>
      </w:r>
      <w:r>
        <w:rPr>
          <w:rFonts w:hint="eastAsia"/>
          <w:szCs w:val="28"/>
        </w:rPr>
        <w:t>2</w:t>
      </w:r>
      <w:r>
        <w:rPr>
          <w:rFonts w:hint="eastAsia"/>
          <w:szCs w:val="28"/>
        </w:rPr>
        <w:t>）没按规程规定定期校验配电设施，在配电线路有故障时，配电设施未能立即跳闸而出现配电设施烧毁；（</w:t>
      </w:r>
      <w:r>
        <w:rPr>
          <w:rFonts w:hint="eastAsia"/>
          <w:szCs w:val="28"/>
        </w:rPr>
        <w:t>3</w:t>
      </w:r>
      <w:r>
        <w:rPr>
          <w:rFonts w:hint="eastAsia"/>
          <w:szCs w:val="28"/>
        </w:rPr>
        <w:t>）医院有关部门在火灾初起时，没有及时识别报警，错过了最佳抢救时机；（</w:t>
      </w:r>
      <w:r>
        <w:rPr>
          <w:rFonts w:hint="eastAsia"/>
          <w:szCs w:val="28"/>
        </w:rPr>
        <w:t>4</w:t>
      </w:r>
      <w:r>
        <w:rPr>
          <w:rFonts w:hint="eastAsia"/>
          <w:szCs w:val="28"/>
        </w:rPr>
        <w:t>）医院内消防实施都是电动的，断电后，无法正常启动使用。</w:t>
      </w:r>
      <w:bookmarkStart w:id="65" w:name="_Toc459796565"/>
      <w:r>
        <w:rPr>
          <w:rFonts w:hAnsi="仿宋"/>
          <w:color w:val="000000" w:themeColor="text1"/>
        </w:rPr>
        <w:t>突发环境事件情景分析</w:t>
      </w:r>
      <w:bookmarkEnd w:id="65"/>
    </w:p>
    <w:p w14:paraId="7E60E5A2" w14:textId="77777777" w:rsidR="003D08FA" w:rsidRDefault="009248C2">
      <w:pPr>
        <w:widowControl/>
        <w:adjustRightInd w:val="0"/>
        <w:snapToGrid w:val="0"/>
        <w:spacing w:line="240" w:lineRule="auto"/>
        <w:ind w:firstLineChars="0" w:firstLine="560"/>
        <w:jc w:val="left"/>
        <w:rPr>
          <w:rFonts w:eastAsia="仿宋_GB2312"/>
          <w:szCs w:val="28"/>
        </w:rPr>
      </w:pPr>
      <w:r>
        <w:rPr>
          <w:rFonts w:ascii="仿宋" w:hAnsi="仿宋" w:hint="eastAsia"/>
          <w:szCs w:val="28"/>
        </w:rPr>
        <w:t>医院</w:t>
      </w:r>
      <w:r>
        <w:rPr>
          <w:rFonts w:ascii="仿宋" w:hAnsi="仿宋"/>
          <w:szCs w:val="28"/>
        </w:rPr>
        <w:t>化学品</w:t>
      </w:r>
      <w:r>
        <w:rPr>
          <w:rFonts w:ascii="仿宋" w:hAnsi="仿宋" w:hint="eastAsia"/>
          <w:szCs w:val="28"/>
        </w:rPr>
        <w:t>仓</w:t>
      </w:r>
      <w:r>
        <w:rPr>
          <w:rFonts w:ascii="仿宋" w:hAnsi="仿宋"/>
          <w:szCs w:val="28"/>
        </w:rPr>
        <w:t>库为主要风险源，主要风险类型为火灾、爆炸、泄漏事故，</w:t>
      </w:r>
      <w:r>
        <w:rPr>
          <w:rFonts w:eastAsia="仿宋_GB2312"/>
          <w:szCs w:val="28"/>
        </w:rPr>
        <w:t>可能发生的突发环境事件情景见表</w:t>
      </w:r>
      <w:r>
        <w:rPr>
          <w:rFonts w:eastAsia="仿宋_GB2312"/>
          <w:szCs w:val="28"/>
        </w:rPr>
        <w:t>4-1</w:t>
      </w:r>
      <w:r>
        <w:rPr>
          <w:rFonts w:eastAsia="仿宋_GB2312"/>
          <w:szCs w:val="28"/>
        </w:rPr>
        <w:t>。</w:t>
      </w:r>
    </w:p>
    <w:p w14:paraId="665664F2" w14:textId="77777777" w:rsidR="003D08FA" w:rsidRDefault="009248C2">
      <w:pPr>
        <w:spacing w:line="240" w:lineRule="auto"/>
        <w:ind w:firstLineChars="0" w:firstLine="0"/>
        <w:jc w:val="center"/>
        <w:rPr>
          <w:rFonts w:eastAsia="仿宋_GB2312"/>
          <w:b/>
          <w:szCs w:val="28"/>
        </w:rPr>
      </w:pPr>
      <w:r>
        <w:rPr>
          <w:rFonts w:eastAsia="仿宋_GB2312"/>
          <w:b/>
          <w:szCs w:val="28"/>
        </w:rPr>
        <w:lastRenderedPageBreak/>
        <w:t>表</w:t>
      </w:r>
      <w:r>
        <w:rPr>
          <w:rFonts w:eastAsia="仿宋_GB2312"/>
          <w:b/>
          <w:szCs w:val="28"/>
        </w:rPr>
        <w:t xml:space="preserve">4-1 </w:t>
      </w:r>
      <w:r>
        <w:rPr>
          <w:rFonts w:eastAsia="仿宋_GB2312" w:hint="eastAsia"/>
          <w:b/>
          <w:szCs w:val="28"/>
        </w:rPr>
        <w:t>医院可能</w:t>
      </w:r>
      <w:r>
        <w:rPr>
          <w:rFonts w:eastAsia="仿宋_GB2312"/>
          <w:b/>
          <w:szCs w:val="28"/>
        </w:rPr>
        <w:t>引发或次生突发环境事件情景一览表</w:t>
      </w:r>
    </w:p>
    <w:tbl>
      <w:tblPr>
        <w:tblW w:w="5000" w:type="pct"/>
        <w:jc w:val="center"/>
        <w:tblBorders>
          <w:top w:val="single" w:sz="12" w:space="0" w:color="auto"/>
          <w:bottom w:val="single" w:sz="12" w:space="0" w:color="auto"/>
          <w:insideH w:val="single" w:sz="4" w:space="0" w:color="auto"/>
          <w:insideV w:val="single" w:sz="4" w:space="0" w:color="auto"/>
        </w:tblBorders>
        <w:tblLayout w:type="fixed"/>
        <w:tblLook w:val="04A0" w:firstRow="1" w:lastRow="0" w:firstColumn="1" w:lastColumn="0" w:noHBand="0" w:noVBand="1"/>
      </w:tblPr>
      <w:tblGrid>
        <w:gridCol w:w="1951"/>
        <w:gridCol w:w="7619"/>
      </w:tblGrid>
      <w:tr w:rsidR="003D08FA" w14:paraId="362EA02B" w14:textId="77777777">
        <w:trPr>
          <w:trHeight w:val="20"/>
          <w:jc w:val="center"/>
        </w:trPr>
        <w:tc>
          <w:tcPr>
            <w:tcW w:w="1951" w:type="dxa"/>
            <w:vAlign w:val="center"/>
          </w:tcPr>
          <w:p w14:paraId="1B6B83BD" w14:textId="77777777" w:rsidR="003D08FA" w:rsidRDefault="009248C2">
            <w:pPr>
              <w:autoSpaceDE w:val="0"/>
              <w:autoSpaceDN w:val="0"/>
              <w:adjustRightInd w:val="0"/>
              <w:snapToGrid w:val="0"/>
              <w:spacing w:line="240" w:lineRule="auto"/>
              <w:ind w:firstLineChars="0" w:firstLine="0"/>
              <w:jc w:val="center"/>
              <w:rPr>
                <w:sz w:val="21"/>
                <w:szCs w:val="24"/>
              </w:rPr>
            </w:pPr>
            <w:r>
              <w:rPr>
                <w:sz w:val="21"/>
                <w:szCs w:val="24"/>
              </w:rPr>
              <w:t>事故</w:t>
            </w:r>
          </w:p>
        </w:tc>
        <w:tc>
          <w:tcPr>
            <w:tcW w:w="7619" w:type="dxa"/>
            <w:vAlign w:val="center"/>
          </w:tcPr>
          <w:p w14:paraId="06A9ABC0" w14:textId="77777777" w:rsidR="003D08FA" w:rsidRDefault="009248C2">
            <w:pPr>
              <w:autoSpaceDE w:val="0"/>
              <w:autoSpaceDN w:val="0"/>
              <w:adjustRightInd w:val="0"/>
              <w:snapToGrid w:val="0"/>
              <w:spacing w:line="240" w:lineRule="auto"/>
              <w:ind w:firstLineChars="0" w:firstLine="0"/>
              <w:jc w:val="center"/>
              <w:rPr>
                <w:sz w:val="21"/>
                <w:szCs w:val="24"/>
              </w:rPr>
            </w:pPr>
            <w:r>
              <w:rPr>
                <w:sz w:val="21"/>
                <w:szCs w:val="24"/>
              </w:rPr>
              <w:t>情景</w:t>
            </w:r>
          </w:p>
        </w:tc>
      </w:tr>
      <w:tr w:rsidR="003D08FA" w14:paraId="6E771929" w14:textId="77777777">
        <w:trPr>
          <w:trHeight w:val="20"/>
          <w:jc w:val="center"/>
        </w:trPr>
        <w:tc>
          <w:tcPr>
            <w:tcW w:w="1951" w:type="dxa"/>
            <w:vAlign w:val="center"/>
          </w:tcPr>
          <w:p w14:paraId="35C36D09" w14:textId="77777777" w:rsidR="003D08FA" w:rsidRDefault="009248C2">
            <w:pPr>
              <w:autoSpaceDE w:val="0"/>
              <w:autoSpaceDN w:val="0"/>
              <w:adjustRightInd w:val="0"/>
              <w:snapToGrid w:val="0"/>
              <w:spacing w:line="240" w:lineRule="auto"/>
              <w:ind w:firstLineChars="0" w:firstLine="0"/>
              <w:jc w:val="center"/>
              <w:rPr>
                <w:sz w:val="21"/>
                <w:szCs w:val="24"/>
              </w:rPr>
            </w:pPr>
            <w:r>
              <w:rPr>
                <w:sz w:val="21"/>
                <w:szCs w:val="24"/>
              </w:rPr>
              <w:t>火灾、爆炸、泄漏</w:t>
            </w:r>
          </w:p>
        </w:tc>
        <w:tc>
          <w:tcPr>
            <w:tcW w:w="7619" w:type="dxa"/>
            <w:vAlign w:val="center"/>
          </w:tcPr>
          <w:p w14:paraId="253ABCD3" w14:textId="77777777" w:rsidR="003D08FA" w:rsidRDefault="009248C2">
            <w:pPr>
              <w:autoSpaceDE w:val="0"/>
              <w:autoSpaceDN w:val="0"/>
              <w:adjustRightInd w:val="0"/>
              <w:snapToGrid w:val="0"/>
              <w:spacing w:line="240" w:lineRule="auto"/>
              <w:ind w:firstLineChars="0" w:firstLine="0"/>
              <w:rPr>
                <w:sz w:val="21"/>
                <w:szCs w:val="24"/>
              </w:rPr>
            </w:pPr>
            <w:r>
              <w:rPr>
                <w:rFonts w:hint="eastAsia"/>
                <w:sz w:val="21"/>
                <w:szCs w:val="24"/>
              </w:rPr>
              <w:t>（</w:t>
            </w:r>
            <w:r>
              <w:rPr>
                <w:sz w:val="21"/>
                <w:szCs w:val="24"/>
              </w:rPr>
              <w:t>1</w:t>
            </w:r>
            <w:r>
              <w:rPr>
                <w:rFonts w:hint="eastAsia"/>
                <w:sz w:val="21"/>
                <w:szCs w:val="24"/>
              </w:rPr>
              <w:t>）</w:t>
            </w:r>
            <w:r>
              <w:rPr>
                <w:sz w:val="21"/>
                <w:szCs w:val="24"/>
              </w:rPr>
              <w:t>本单位</w:t>
            </w:r>
            <w:r>
              <w:rPr>
                <w:rFonts w:hint="eastAsia"/>
                <w:sz w:val="21"/>
                <w:szCs w:val="24"/>
              </w:rPr>
              <w:t>污水站暂存</w:t>
            </w:r>
            <w:r>
              <w:rPr>
                <w:sz w:val="21"/>
                <w:szCs w:val="24"/>
              </w:rPr>
              <w:t>的盐酸若不慎泄露，有可能造成周边地表水体的污染</w:t>
            </w:r>
            <w:r>
              <w:rPr>
                <w:rFonts w:hint="eastAsia"/>
                <w:sz w:val="21"/>
                <w:szCs w:val="24"/>
              </w:rPr>
              <w:t>。</w:t>
            </w:r>
          </w:p>
          <w:p w14:paraId="596ABA3A" w14:textId="77777777" w:rsidR="003D08FA" w:rsidRDefault="009248C2">
            <w:pPr>
              <w:autoSpaceDE w:val="0"/>
              <w:autoSpaceDN w:val="0"/>
              <w:adjustRightInd w:val="0"/>
              <w:snapToGrid w:val="0"/>
              <w:spacing w:line="240" w:lineRule="auto"/>
              <w:ind w:firstLineChars="0" w:firstLine="0"/>
              <w:rPr>
                <w:sz w:val="21"/>
                <w:szCs w:val="24"/>
              </w:rPr>
            </w:pPr>
            <w:r>
              <w:rPr>
                <w:rFonts w:hint="eastAsia"/>
                <w:sz w:val="21"/>
                <w:szCs w:val="24"/>
              </w:rPr>
              <w:t>（</w:t>
            </w:r>
            <w:r>
              <w:rPr>
                <w:sz w:val="21"/>
                <w:szCs w:val="24"/>
              </w:rPr>
              <w:t>2</w:t>
            </w:r>
            <w:r>
              <w:rPr>
                <w:rFonts w:hint="eastAsia"/>
                <w:sz w:val="21"/>
                <w:szCs w:val="24"/>
              </w:rPr>
              <w:t>）废水</w:t>
            </w:r>
            <w:r>
              <w:rPr>
                <w:sz w:val="21"/>
                <w:szCs w:val="24"/>
              </w:rPr>
              <w:t>处理</w:t>
            </w:r>
            <w:r>
              <w:rPr>
                <w:rFonts w:hint="eastAsia"/>
                <w:sz w:val="21"/>
                <w:szCs w:val="24"/>
              </w:rPr>
              <w:t>站处理</w:t>
            </w:r>
            <w:r>
              <w:rPr>
                <w:sz w:val="21"/>
                <w:szCs w:val="24"/>
              </w:rPr>
              <w:t>的废水</w:t>
            </w:r>
            <w:r>
              <w:rPr>
                <w:rFonts w:hint="eastAsia"/>
                <w:sz w:val="21"/>
                <w:szCs w:val="24"/>
              </w:rPr>
              <w:t>若不慎</w:t>
            </w:r>
            <w:r>
              <w:rPr>
                <w:sz w:val="21"/>
                <w:szCs w:val="24"/>
              </w:rPr>
              <w:t>泄露，则有可能造成周边</w:t>
            </w:r>
            <w:r>
              <w:rPr>
                <w:rFonts w:hint="eastAsia"/>
                <w:sz w:val="21"/>
                <w:szCs w:val="24"/>
              </w:rPr>
              <w:t>地表水体</w:t>
            </w:r>
            <w:r>
              <w:rPr>
                <w:sz w:val="21"/>
                <w:szCs w:val="24"/>
              </w:rPr>
              <w:t>的污染。</w:t>
            </w:r>
          </w:p>
        </w:tc>
      </w:tr>
      <w:tr w:rsidR="003D08FA" w14:paraId="5A6A9778" w14:textId="77777777">
        <w:trPr>
          <w:trHeight w:val="20"/>
          <w:jc w:val="center"/>
        </w:trPr>
        <w:tc>
          <w:tcPr>
            <w:tcW w:w="1951" w:type="dxa"/>
            <w:vAlign w:val="center"/>
          </w:tcPr>
          <w:p w14:paraId="6A0D2EC8" w14:textId="77777777" w:rsidR="003D08FA" w:rsidRDefault="009248C2">
            <w:pPr>
              <w:autoSpaceDE w:val="0"/>
              <w:autoSpaceDN w:val="0"/>
              <w:adjustRightInd w:val="0"/>
              <w:snapToGrid w:val="0"/>
              <w:spacing w:line="240" w:lineRule="auto"/>
              <w:ind w:firstLineChars="0" w:firstLine="0"/>
              <w:jc w:val="center"/>
              <w:rPr>
                <w:sz w:val="21"/>
                <w:szCs w:val="24"/>
              </w:rPr>
            </w:pPr>
            <w:r>
              <w:rPr>
                <w:sz w:val="21"/>
                <w:szCs w:val="24"/>
              </w:rPr>
              <w:t>环境风险防控设施失灵或非正常操作</w:t>
            </w:r>
          </w:p>
        </w:tc>
        <w:tc>
          <w:tcPr>
            <w:tcW w:w="7619" w:type="dxa"/>
            <w:vAlign w:val="center"/>
          </w:tcPr>
          <w:p w14:paraId="16C89649" w14:textId="2429921E" w:rsidR="003D08FA" w:rsidRDefault="009248C2">
            <w:pPr>
              <w:autoSpaceDE w:val="0"/>
              <w:autoSpaceDN w:val="0"/>
              <w:adjustRightInd w:val="0"/>
              <w:snapToGrid w:val="0"/>
              <w:spacing w:line="240" w:lineRule="auto"/>
              <w:ind w:firstLineChars="0" w:firstLine="0"/>
              <w:rPr>
                <w:rFonts w:ascii="仿宋" w:hAnsi="仿宋"/>
                <w:sz w:val="21"/>
                <w:szCs w:val="24"/>
              </w:rPr>
            </w:pPr>
            <w:r>
              <w:rPr>
                <w:sz w:val="21"/>
                <w:szCs w:val="24"/>
              </w:rPr>
              <w:t>（</w:t>
            </w:r>
            <w:r>
              <w:rPr>
                <w:sz w:val="21"/>
                <w:szCs w:val="24"/>
              </w:rPr>
              <w:t>1</w:t>
            </w:r>
            <w:r>
              <w:rPr>
                <w:sz w:val="21"/>
                <w:szCs w:val="24"/>
              </w:rPr>
              <w:t>）</w:t>
            </w:r>
            <w:r>
              <w:rPr>
                <w:rFonts w:hint="eastAsia"/>
                <w:sz w:val="21"/>
                <w:szCs w:val="24"/>
              </w:rPr>
              <w:t>本单位已设置雨水</w:t>
            </w:r>
            <w:r>
              <w:rPr>
                <w:sz w:val="21"/>
                <w:szCs w:val="24"/>
              </w:rPr>
              <w:t>切断阀，</w:t>
            </w:r>
            <w:r>
              <w:rPr>
                <w:rFonts w:hint="eastAsia"/>
                <w:sz w:val="21"/>
                <w:szCs w:val="24"/>
              </w:rPr>
              <w:t>若</w:t>
            </w:r>
            <w:r>
              <w:rPr>
                <w:sz w:val="21"/>
                <w:szCs w:val="24"/>
              </w:rPr>
              <w:t>雨水切断</w:t>
            </w:r>
            <w:r>
              <w:rPr>
                <w:rFonts w:hint="eastAsia"/>
                <w:sz w:val="21"/>
                <w:szCs w:val="24"/>
              </w:rPr>
              <w:t>阀未</w:t>
            </w:r>
            <w:r>
              <w:rPr>
                <w:sz w:val="21"/>
                <w:szCs w:val="24"/>
              </w:rPr>
              <w:t>及时关闭，则不能</w:t>
            </w:r>
            <w:r>
              <w:rPr>
                <w:rFonts w:ascii="仿宋" w:hAnsi="仿宋"/>
                <w:sz w:val="21"/>
                <w:szCs w:val="24"/>
              </w:rPr>
              <w:t>有效收集事故状态下的废水；</w:t>
            </w:r>
          </w:p>
          <w:p w14:paraId="283A2A04" w14:textId="77777777" w:rsidR="003D08FA" w:rsidRDefault="009248C2">
            <w:pPr>
              <w:autoSpaceDE w:val="0"/>
              <w:autoSpaceDN w:val="0"/>
              <w:adjustRightInd w:val="0"/>
              <w:snapToGrid w:val="0"/>
              <w:spacing w:line="240" w:lineRule="auto"/>
              <w:ind w:firstLineChars="0" w:firstLine="0"/>
              <w:rPr>
                <w:sz w:val="21"/>
                <w:szCs w:val="24"/>
              </w:rPr>
            </w:pPr>
            <w:r>
              <w:rPr>
                <w:sz w:val="21"/>
                <w:szCs w:val="24"/>
              </w:rPr>
              <w:t>（</w:t>
            </w:r>
            <w:r>
              <w:rPr>
                <w:sz w:val="21"/>
                <w:szCs w:val="24"/>
              </w:rPr>
              <w:t>2</w:t>
            </w:r>
            <w:r>
              <w:rPr>
                <w:sz w:val="21"/>
                <w:szCs w:val="24"/>
              </w:rPr>
              <w:t>）灭火器等消防设施若发生故障，发生火灾时无法及时处理，使其影响进一步扩大。</w:t>
            </w:r>
          </w:p>
        </w:tc>
      </w:tr>
      <w:tr w:rsidR="003D08FA" w14:paraId="6934A911" w14:textId="77777777">
        <w:trPr>
          <w:trHeight w:val="20"/>
          <w:jc w:val="center"/>
        </w:trPr>
        <w:tc>
          <w:tcPr>
            <w:tcW w:w="1951" w:type="dxa"/>
            <w:vAlign w:val="center"/>
          </w:tcPr>
          <w:p w14:paraId="4641C364" w14:textId="77777777" w:rsidR="003D08FA" w:rsidRDefault="009248C2">
            <w:pPr>
              <w:autoSpaceDE w:val="0"/>
              <w:autoSpaceDN w:val="0"/>
              <w:adjustRightInd w:val="0"/>
              <w:snapToGrid w:val="0"/>
              <w:spacing w:line="240" w:lineRule="auto"/>
              <w:ind w:firstLineChars="0" w:firstLine="0"/>
              <w:jc w:val="center"/>
              <w:rPr>
                <w:sz w:val="21"/>
                <w:szCs w:val="24"/>
              </w:rPr>
            </w:pPr>
            <w:r>
              <w:rPr>
                <w:sz w:val="21"/>
                <w:szCs w:val="24"/>
              </w:rPr>
              <w:t>污染治理设施非正常运行</w:t>
            </w:r>
          </w:p>
        </w:tc>
        <w:tc>
          <w:tcPr>
            <w:tcW w:w="7619" w:type="dxa"/>
            <w:vAlign w:val="center"/>
          </w:tcPr>
          <w:p w14:paraId="63F1A346" w14:textId="77777777" w:rsidR="003D08FA" w:rsidRDefault="009248C2">
            <w:pPr>
              <w:autoSpaceDE w:val="0"/>
              <w:autoSpaceDN w:val="0"/>
              <w:adjustRightInd w:val="0"/>
              <w:snapToGrid w:val="0"/>
              <w:spacing w:line="240" w:lineRule="auto"/>
              <w:ind w:firstLineChars="0" w:firstLine="0"/>
              <w:rPr>
                <w:sz w:val="21"/>
                <w:szCs w:val="24"/>
              </w:rPr>
            </w:pPr>
            <w:r>
              <w:rPr>
                <w:sz w:val="21"/>
                <w:szCs w:val="24"/>
              </w:rPr>
              <w:t>（</w:t>
            </w:r>
            <w:r>
              <w:rPr>
                <w:sz w:val="21"/>
                <w:szCs w:val="24"/>
              </w:rPr>
              <w:t>1</w:t>
            </w:r>
            <w:r>
              <w:rPr>
                <w:sz w:val="21"/>
                <w:szCs w:val="24"/>
              </w:rPr>
              <w:t>）</w:t>
            </w:r>
            <w:r>
              <w:rPr>
                <w:rFonts w:hint="eastAsia"/>
                <w:sz w:val="21"/>
                <w:szCs w:val="24"/>
              </w:rPr>
              <w:t>危险废物仓库管理不严，造成危险废物外泄，污染大气、水及土壤环境。</w:t>
            </w:r>
          </w:p>
          <w:p w14:paraId="4811AD5D" w14:textId="77777777" w:rsidR="003D08FA" w:rsidRDefault="009248C2">
            <w:pPr>
              <w:autoSpaceDE w:val="0"/>
              <w:autoSpaceDN w:val="0"/>
              <w:adjustRightInd w:val="0"/>
              <w:snapToGrid w:val="0"/>
              <w:spacing w:line="240" w:lineRule="auto"/>
              <w:ind w:firstLineChars="0" w:firstLine="0"/>
              <w:rPr>
                <w:sz w:val="21"/>
                <w:szCs w:val="24"/>
              </w:rPr>
            </w:pPr>
            <w:r>
              <w:rPr>
                <w:rFonts w:hint="eastAsia"/>
                <w:sz w:val="21"/>
                <w:szCs w:val="24"/>
              </w:rPr>
              <w:t>（</w:t>
            </w:r>
            <w:r>
              <w:rPr>
                <w:sz w:val="21"/>
                <w:szCs w:val="24"/>
              </w:rPr>
              <w:t>2</w:t>
            </w:r>
            <w:r>
              <w:rPr>
                <w:rFonts w:hint="eastAsia"/>
                <w:sz w:val="21"/>
                <w:szCs w:val="24"/>
              </w:rPr>
              <w:t>）若废水处理系统</w:t>
            </w:r>
            <w:r>
              <w:rPr>
                <w:sz w:val="21"/>
                <w:szCs w:val="24"/>
              </w:rPr>
              <w:t>发生故障，废水超标排放，则会对</w:t>
            </w:r>
            <w:r>
              <w:rPr>
                <w:rFonts w:hint="eastAsia"/>
                <w:sz w:val="21"/>
                <w:szCs w:val="24"/>
              </w:rPr>
              <w:t>污水</w:t>
            </w:r>
            <w:r>
              <w:rPr>
                <w:sz w:val="21"/>
                <w:szCs w:val="24"/>
              </w:rPr>
              <w:t>处理厂产生一定影响。</w:t>
            </w:r>
          </w:p>
        </w:tc>
      </w:tr>
      <w:tr w:rsidR="003D08FA" w14:paraId="0FC3CD0F" w14:textId="77777777">
        <w:trPr>
          <w:trHeight w:val="20"/>
          <w:jc w:val="center"/>
        </w:trPr>
        <w:tc>
          <w:tcPr>
            <w:tcW w:w="1951" w:type="dxa"/>
            <w:vAlign w:val="center"/>
          </w:tcPr>
          <w:p w14:paraId="2446DAAD" w14:textId="77777777" w:rsidR="003D08FA" w:rsidRDefault="009248C2">
            <w:pPr>
              <w:autoSpaceDE w:val="0"/>
              <w:autoSpaceDN w:val="0"/>
              <w:adjustRightInd w:val="0"/>
              <w:snapToGrid w:val="0"/>
              <w:spacing w:line="240" w:lineRule="auto"/>
              <w:ind w:firstLineChars="0" w:firstLine="0"/>
              <w:jc w:val="center"/>
              <w:rPr>
                <w:sz w:val="21"/>
                <w:szCs w:val="24"/>
              </w:rPr>
            </w:pPr>
            <w:r>
              <w:rPr>
                <w:sz w:val="21"/>
                <w:szCs w:val="24"/>
              </w:rPr>
              <w:t>违法排污</w:t>
            </w:r>
          </w:p>
        </w:tc>
        <w:tc>
          <w:tcPr>
            <w:tcW w:w="7619" w:type="dxa"/>
            <w:vAlign w:val="center"/>
          </w:tcPr>
          <w:p w14:paraId="4D3FEF18" w14:textId="77777777" w:rsidR="003D08FA" w:rsidRDefault="009248C2">
            <w:pPr>
              <w:autoSpaceDE w:val="0"/>
              <w:autoSpaceDN w:val="0"/>
              <w:adjustRightInd w:val="0"/>
              <w:snapToGrid w:val="0"/>
              <w:spacing w:line="240" w:lineRule="auto"/>
              <w:ind w:firstLineChars="0" w:firstLine="0"/>
              <w:rPr>
                <w:sz w:val="21"/>
                <w:szCs w:val="24"/>
              </w:rPr>
            </w:pPr>
            <w:r>
              <w:rPr>
                <w:sz w:val="21"/>
                <w:szCs w:val="24"/>
              </w:rPr>
              <w:t>(1)</w:t>
            </w:r>
            <w:r>
              <w:rPr>
                <w:rFonts w:hint="eastAsia"/>
                <w:sz w:val="21"/>
                <w:szCs w:val="24"/>
              </w:rPr>
              <w:t>医院若将废水处理装置闲置，废水直接排放，污染周围水气环境，危害人群健康，对周围植物、农作物及动物生长造成影响甚至引起死亡。</w:t>
            </w:r>
          </w:p>
          <w:p w14:paraId="28C45A2A" w14:textId="0F96DD94" w:rsidR="003D08FA" w:rsidRDefault="009248C2">
            <w:pPr>
              <w:autoSpaceDE w:val="0"/>
              <w:autoSpaceDN w:val="0"/>
              <w:adjustRightInd w:val="0"/>
              <w:snapToGrid w:val="0"/>
              <w:spacing w:line="240" w:lineRule="auto"/>
              <w:ind w:firstLineChars="0" w:firstLine="0"/>
              <w:rPr>
                <w:sz w:val="21"/>
                <w:szCs w:val="24"/>
              </w:rPr>
            </w:pPr>
            <w:r>
              <w:rPr>
                <w:sz w:val="21"/>
                <w:szCs w:val="24"/>
              </w:rPr>
              <w:t>(2)</w:t>
            </w:r>
            <w:r>
              <w:rPr>
                <w:sz w:val="21"/>
                <w:szCs w:val="24"/>
              </w:rPr>
              <w:t>若将固废随意堆放，可能导致固废渗滤液污染土壤、地下水；固废输运过程中非法倾倒，将污染土壤、地下水。</w:t>
            </w:r>
          </w:p>
        </w:tc>
      </w:tr>
      <w:tr w:rsidR="003D08FA" w14:paraId="60B4FBEB" w14:textId="77777777">
        <w:trPr>
          <w:trHeight w:val="20"/>
          <w:jc w:val="center"/>
        </w:trPr>
        <w:tc>
          <w:tcPr>
            <w:tcW w:w="1951" w:type="dxa"/>
            <w:vAlign w:val="center"/>
          </w:tcPr>
          <w:p w14:paraId="659E7D15" w14:textId="77777777" w:rsidR="003D08FA" w:rsidRDefault="009248C2">
            <w:pPr>
              <w:autoSpaceDE w:val="0"/>
              <w:autoSpaceDN w:val="0"/>
              <w:adjustRightInd w:val="0"/>
              <w:snapToGrid w:val="0"/>
              <w:spacing w:line="240" w:lineRule="auto"/>
              <w:ind w:firstLineChars="0" w:firstLine="0"/>
              <w:jc w:val="center"/>
              <w:rPr>
                <w:sz w:val="21"/>
                <w:szCs w:val="24"/>
              </w:rPr>
            </w:pPr>
            <w:r>
              <w:rPr>
                <w:sz w:val="21"/>
                <w:szCs w:val="24"/>
              </w:rPr>
              <w:t>停电、断水、停气等</w:t>
            </w:r>
          </w:p>
        </w:tc>
        <w:tc>
          <w:tcPr>
            <w:tcW w:w="7619" w:type="dxa"/>
            <w:vAlign w:val="center"/>
          </w:tcPr>
          <w:p w14:paraId="0C317728" w14:textId="77777777" w:rsidR="003D08FA" w:rsidRDefault="009248C2">
            <w:pPr>
              <w:autoSpaceDE w:val="0"/>
              <w:autoSpaceDN w:val="0"/>
              <w:adjustRightInd w:val="0"/>
              <w:snapToGrid w:val="0"/>
              <w:spacing w:line="240" w:lineRule="auto"/>
              <w:ind w:firstLineChars="0" w:firstLine="0"/>
              <w:rPr>
                <w:sz w:val="21"/>
                <w:szCs w:val="24"/>
              </w:rPr>
            </w:pPr>
            <w:r>
              <w:rPr>
                <w:rFonts w:hint="eastAsia"/>
                <w:sz w:val="21"/>
                <w:szCs w:val="24"/>
              </w:rPr>
              <w:t>院内</w:t>
            </w:r>
            <w:r>
              <w:rPr>
                <w:sz w:val="21"/>
                <w:szCs w:val="24"/>
              </w:rPr>
              <w:t>若停电，</w:t>
            </w:r>
            <w:r>
              <w:rPr>
                <w:rFonts w:hint="eastAsia"/>
                <w:sz w:val="21"/>
                <w:szCs w:val="24"/>
              </w:rPr>
              <w:t>则可</w:t>
            </w:r>
            <w:r>
              <w:rPr>
                <w:sz w:val="21"/>
                <w:szCs w:val="24"/>
              </w:rPr>
              <w:t>启用备用电源，基本不会对医院运营产生影响。</w:t>
            </w:r>
          </w:p>
        </w:tc>
      </w:tr>
      <w:tr w:rsidR="003D08FA" w14:paraId="13D7C4FE" w14:textId="77777777">
        <w:trPr>
          <w:trHeight w:val="20"/>
          <w:jc w:val="center"/>
        </w:trPr>
        <w:tc>
          <w:tcPr>
            <w:tcW w:w="1951" w:type="dxa"/>
            <w:vAlign w:val="center"/>
          </w:tcPr>
          <w:p w14:paraId="1A313DAA" w14:textId="77777777" w:rsidR="003D08FA" w:rsidRDefault="009248C2">
            <w:pPr>
              <w:autoSpaceDE w:val="0"/>
              <w:autoSpaceDN w:val="0"/>
              <w:adjustRightInd w:val="0"/>
              <w:snapToGrid w:val="0"/>
              <w:spacing w:line="240" w:lineRule="auto"/>
              <w:ind w:firstLineChars="0" w:firstLine="0"/>
              <w:jc w:val="center"/>
              <w:rPr>
                <w:sz w:val="21"/>
                <w:szCs w:val="24"/>
              </w:rPr>
            </w:pPr>
            <w:r>
              <w:rPr>
                <w:rFonts w:hint="eastAsia"/>
                <w:sz w:val="21"/>
                <w:szCs w:val="24"/>
              </w:rPr>
              <w:t>通讯</w:t>
            </w:r>
            <w:r>
              <w:rPr>
                <w:sz w:val="21"/>
                <w:szCs w:val="24"/>
              </w:rPr>
              <w:t>或运输系统故障</w:t>
            </w:r>
          </w:p>
        </w:tc>
        <w:tc>
          <w:tcPr>
            <w:tcW w:w="7619" w:type="dxa"/>
            <w:vAlign w:val="center"/>
          </w:tcPr>
          <w:p w14:paraId="6E176DAF" w14:textId="77777777" w:rsidR="003D08FA" w:rsidRDefault="009248C2">
            <w:pPr>
              <w:autoSpaceDE w:val="0"/>
              <w:autoSpaceDN w:val="0"/>
              <w:adjustRightInd w:val="0"/>
              <w:snapToGrid w:val="0"/>
              <w:spacing w:line="240" w:lineRule="auto"/>
              <w:ind w:firstLineChars="0" w:firstLine="0"/>
              <w:rPr>
                <w:sz w:val="21"/>
                <w:szCs w:val="24"/>
              </w:rPr>
            </w:pPr>
            <w:r>
              <w:rPr>
                <w:sz w:val="21"/>
                <w:szCs w:val="24"/>
              </w:rPr>
              <w:t>若运输系统发生故障，导致固废不能及时清运或在运输过程中发生泄漏，污染土壤和地下水。若通讯系统发生故障，当发生事故时，不能及时通知相关人员撤离或采取应急措施，可能造成人员伤亡或事故进一步扩大。</w:t>
            </w:r>
          </w:p>
        </w:tc>
      </w:tr>
      <w:tr w:rsidR="003D08FA" w14:paraId="5E07742A" w14:textId="77777777">
        <w:trPr>
          <w:trHeight w:val="20"/>
          <w:jc w:val="center"/>
        </w:trPr>
        <w:tc>
          <w:tcPr>
            <w:tcW w:w="1951" w:type="dxa"/>
            <w:vAlign w:val="center"/>
          </w:tcPr>
          <w:p w14:paraId="57AD05D6" w14:textId="77777777" w:rsidR="003D08FA" w:rsidRDefault="009248C2">
            <w:pPr>
              <w:autoSpaceDE w:val="0"/>
              <w:autoSpaceDN w:val="0"/>
              <w:adjustRightInd w:val="0"/>
              <w:snapToGrid w:val="0"/>
              <w:spacing w:line="240" w:lineRule="auto"/>
              <w:ind w:firstLineChars="0" w:firstLine="0"/>
              <w:jc w:val="center"/>
              <w:rPr>
                <w:sz w:val="21"/>
                <w:szCs w:val="24"/>
              </w:rPr>
            </w:pPr>
            <w:r>
              <w:rPr>
                <w:sz w:val="21"/>
                <w:szCs w:val="24"/>
              </w:rPr>
              <w:t>各种自然灾害、极端天气或不利气象条件</w:t>
            </w:r>
          </w:p>
        </w:tc>
        <w:tc>
          <w:tcPr>
            <w:tcW w:w="7619" w:type="dxa"/>
            <w:vAlign w:val="center"/>
          </w:tcPr>
          <w:p w14:paraId="23C5BA1C" w14:textId="77777777" w:rsidR="003D08FA" w:rsidRDefault="009248C2">
            <w:pPr>
              <w:autoSpaceDE w:val="0"/>
              <w:autoSpaceDN w:val="0"/>
              <w:adjustRightInd w:val="0"/>
              <w:snapToGrid w:val="0"/>
              <w:spacing w:line="240" w:lineRule="auto"/>
              <w:ind w:firstLineChars="0" w:firstLine="0"/>
              <w:rPr>
                <w:sz w:val="21"/>
                <w:szCs w:val="24"/>
              </w:rPr>
            </w:pPr>
            <w:r>
              <w:rPr>
                <w:rFonts w:hint="eastAsia"/>
                <w:sz w:val="21"/>
                <w:szCs w:val="24"/>
              </w:rPr>
              <w:t>①当雨水量特大，排水系统故障时，有可能发生洪涝灾害，使装置淹水、电器受潮、环境湿度大等可能引发二次事故；</w:t>
            </w:r>
          </w:p>
          <w:p w14:paraId="73819611" w14:textId="77777777" w:rsidR="003D08FA" w:rsidRDefault="009248C2">
            <w:pPr>
              <w:autoSpaceDE w:val="0"/>
              <w:autoSpaceDN w:val="0"/>
              <w:adjustRightInd w:val="0"/>
              <w:snapToGrid w:val="0"/>
              <w:spacing w:line="240" w:lineRule="auto"/>
              <w:ind w:firstLineChars="0" w:firstLine="0"/>
              <w:rPr>
                <w:sz w:val="21"/>
                <w:szCs w:val="24"/>
              </w:rPr>
            </w:pPr>
            <w:r>
              <w:rPr>
                <w:rFonts w:hint="eastAsia"/>
                <w:sz w:val="21"/>
                <w:szCs w:val="24"/>
              </w:rPr>
              <w:t>②如防雷、防静电设施没有或失效，有被雷击的可能；</w:t>
            </w:r>
          </w:p>
          <w:p w14:paraId="4D66F878" w14:textId="77777777" w:rsidR="003D08FA" w:rsidRDefault="009248C2">
            <w:pPr>
              <w:autoSpaceDE w:val="0"/>
              <w:autoSpaceDN w:val="0"/>
              <w:adjustRightInd w:val="0"/>
              <w:snapToGrid w:val="0"/>
              <w:spacing w:line="240" w:lineRule="auto"/>
              <w:ind w:firstLineChars="0" w:firstLine="0"/>
              <w:rPr>
                <w:sz w:val="22"/>
              </w:rPr>
            </w:pPr>
            <w:r>
              <w:rPr>
                <w:rFonts w:hint="eastAsia"/>
                <w:sz w:val="21"/>
                <w:szCs w:val="24"/>
              </w:rPr>
              <w:t>③地震、台风等灾害突然来临，如果疏于防范，也会因对设备和设施造成破坏而引发二次事故</w:t>
            </w:r>
            <w:r>
              <w:rPr>
                <w:rFonts w:hint="eastAsia"/>
                <w:sz w:val="22"/>
              </w:rPr>
              <w:t>；</w:t>
            </w:r>
          </w:p>
          <w:p w14:paraId="0256FBD3" w14:textId="77777777" w:rsidR="003D08FA" w:rsidRDefault="009248C2">
            <w:pPr>
              <w:autoSpaceDE w:val="0"/>
              <w:autoSpaceDN w:val="0"/>
              <w:adjustRightInd w:val="0"/>
              <w:snapToGrid w:val="0"/>
              <w:spacing w:line="240" w:lineRule="auto"/>
              <w:ind w:firstLineChars="0" w:firstLine="0"/>
              <w:rPr>
                <w:sz w:val="21"/>
                <w:szCs w:val="24"/>
              </w:rPr>
            </w:pPr>
            <w:r>
              <w:rPr>
                <w:rFonts w:ascii="仿宋" w:hAnsi="仿宋" w:hint="eastAsia"/>
                <w:sz w:val="22"/>
              </w:rPr>
              <w:t>④苏州</w:t>
            </w:r>
            <w:r>
              <w:rPr>
                <w:rFonts w:ascii="仿宋" w:hAnsi="仿宋"/>
                <w:sz w:val="22"/>
              </w:rPr>
              <w:t>地区</w:t>
            </w:r>
            <w:r>
              <w:rPr>
                <w:rFonts w:ascii="仿宋" w:hAnsi="仿宋" w:hint="eastAsia"/>
                <w:sz w:val="22"/>
              </w:rPr>
              <w:t>夏季</w:t>
            </w:r>
            <w:r>
              <w:rPr>
                <w:rFonts w:ascii="仿宋" w:hAnsi="仿宋"/>
                <w:sz w:val="22"/>
              </w:rPr>
              <w:t>最高气温可达</w:t>
            </w:r>
            <w:r>
              <w:rPr>
                <w:rFonts w:ascii="仿宋" w:hAnsi="仿宋" w:hint="eastAsia"/>
                <w:sz w:val="22"/>
              </w:rPr>
              <w:t>40.1℃，若</w:t>
            </w:r>
            <w:r>
              <w:rPr>
                <w:rFonts w:ascii="仿宋" w:hAnsi="仿宋"/>
                <w:sz w:val="22"/>
              </w:rPr>
              <w:t>不对室外设备采取</w:t>
            </w:r>
            <w:r>
              <w:rPr>
                <w:rFonts w:ascii="仿宋" w:hAnsi="仿宋" w:hint="eastAsia"/>
                <w:sz w:val="22"/>
              </w:rPr>
              <w:t>防</w:t>
            </w:r>
            <w:r>
              <w:rPr>
                <w:rFonts w:ascii="仿宋" w:hAnsi="仿宋"/>
                <w:sz w:val="22"/>
              </w:rPr>
              <w:t>高温</w:t>
            </w:r>
            <w:r>
              <w:rPr>
                <w:rFonts w:ascii="仿宋" w:hAnsi="仿宋" w:hint="eastAsia"/>
                <w:sz w:val="22"/>
              </w:rPr>
              <w:t>措施</w:t>
            </w:r>
            <w:r>
              <w:rPr>
                <w:rFonts w:ascii="仿宋" w:hAnsi="仿宋"/>
                <w:sz w:val="22"/>
              </w:rPr>
              <w:t>，有可能因温度升高使工艺管线等内部物料温度上升，</w:t>
            </w:r>
            <w:r>
              <w:rPr>
                <w:rFonts w:ascii="仿宋" w:hAnsi="仿宋" w:hint="eastAsia"/>
                <w:sz w:val="22"/>
              </w:rPr>
              <w:t>体积</w:t>
            </w:r>
            <w:r>
              <w:rPr>
                <w:rFonts w:ascii="仿宋" w:hAnsi="仿宋"/>
                <w:sz w:val="22"/>
              </w:rPr>
              <w:t>膨胀，造成破裂泄露或发生火灾爆炸等事故；</w:t>
            </w:r>
          </w:p>
        </w:tc>
      </w:tr>
    </w:tbl>
    <w:p w14:paraId="5F005709" w14:textId="77777777" w:rsidR="003D08FA" w:rsidRDefault="009248C2">
      <w:pPr>
        <w:adjustRightInd w:val="0"/>
        <w:snapToGrid w:val="0"/>
        <w:spacing w:line="240" w:lineRule="auto"/>
        <w:ind w:firstLine="560"/>
        <w:jc w:val="left"/>
        <w:rPr>
          <w:rFonts w:ascii="仿宋" w:hAnsi="仿宋"/>
          <w:szCs w:val="28"/>
        </w:rPr>
      </w:pPr>
      <w:r>
        <w:rPr>
          <w:rFonts w:ascii="仿宋" w:hAnsi="仿宋"/>
          <w:szCs w:val="28"/>
        </w:rPr>
        <w:t>综上分析，本次评估主要对医院物料突发泄露对环境的影响、突发泄露后造成火灾、爆炸事故对环境的影响以及污染治理设施非正常运行对环境的影响进行分析评估。</w:t>
      </w:r>
    </w:p>
    <w:p w14:paraId="2B17D4B4" w14:textId="77777777" w:rsidR="003D08FA" w:rsidRDefault="009248C2">
      <w:pPr>
        <w:pStyle w:val="2"/>
        <w:numPr>
          <w:ilvl w:val="1"/>
          <w:numId w:val="2"/>
        </w:numPr>
        <w:spacing w:before="190" w:after="190" w:line="480" w:lineRule="exact"/>
        <w:rPr>
          <w:rFonts w:hAnsi="仿宋"/>
          <w:color w:val="000000" w:themeColor="text1"/>
        </w:rPr>
      </w:pPr>
      <w:bookmarkStart w:id="66" w:name="_Toc38439743"/>
      <w:r>
        <w:rPr>
          <w:rFonts w:hAnsi="仿宋" w:hint="eastAsia"/>
          <w:color w:val="000000" w:themeColor="text1"/>
        </w:rPr>
        <w:t>突发</w:t>
      </w:r>
      <w:r>
        <w:rPr>
          <w:rFonts w:hAnsi="仿宋"/>
          <w:color w:val="000000" w:themeColor="text1"/>
        </w:rPr>
        <w:t>环境事件</w:t>
      </w:r>
      <w:r>
        <w:rPr>
          <w:rFonts w:hAnsi="仿宋" w:hint="eastAsia"/>
          <w:color w:val="000000" w:themeColor="text1"/>
        </w:rPr>
        <w:t>情景源强</w:t>
      </w:r>
      <w:r>
        <w:rPr>
          <w:rFonts w:hAnsi="仿宋"/>
          <w:color w:val="000000" w:themeColor="text1"/>
        </w:rPr>
        <w:t>分析</w:t>
      </w:r>
      <w:bookmarkEnd w:id="66"/>
    </w:p>
    <w:p w14:paraId="4C47CE76" w14:textId="77777777" w:rsidR="003D08FA" w:rsidRDefault="009248C2">
      <w:pPr>
        <w:pStyle w:val="3"/>
        <w:numPr>
          <w:ilvl w:val="2"/>
          <w:numId w:val="2"/>
        </w:numPr>
        <w:tabs>
          <w:tab w:val="clear" w:pos="141"/>
        </w:tabs>
        <w:spacing w:beforeLines="0" w:after="190" w:line="440" w:lineRule="exact"/>
        <w:ind w:left="1004" w:hanging="1004"/>
        <w:rPr>
          <w:rFonts w:ascii="仿宋" w:hAnsi="仿宋"/>
          <w:szCs w:val="32"/>
          <w:lang w:val="zh-CN"/>
        </w:rPr>
      </w:pPr>
      <w:bookmarkStart w:id="67" w:name="_Toc210281149"/>
      <w:bookmarkStart w:id="68" w:name="_Toc8121081"/>
      <w:bookmarkStart w:id="69" w:name="_Toc459796566"/>
      <w:bookmarkStart w:id="70" w:name="_Toc38439744"/>
      <w:r>
        <w:rPr>
          <w:rFonts w:ascii="仿宋" w:hAnsi="仿宋"/>
          <w:szCs w:val="32"/>
          <w:lang w:val="zh-CN"/>
        </w:rPr>
        <w:t>最大可信事故分析</w:t>
      </w:r>
      <w:bookmarkEnd w:id="67"/>
      <w:bookmarkEnd w:id="68"/>
      <w:bookmarkEnd w:id="69"/>
      <w:bookmarkEnd w:id="70"/>
    </w:p>
    <w:p w14:paraId="79C8733C" w14:textId="77777777" w:rsidR="003D08FA" w:rsidRDefault="009248C2">
      <w:pPr>
        <w:adjustRightInd w:val="0"/>
        <w:snapToGrid w:val="0"/>
        <w:spacing w:line="240" w:lineRule="auto"/>
        <w:ind w:firstLine="560"/>
        <w:rPr>
          <w:szCs w:val="28"/>
        </w:rPr>
      </w:pPr>
      <w:r>
        <w:t>最大可信事故的定义是</w:t>
      </w:r>
      <w:r>
        <w:t>“</w:t>
      </w:r>
      <w:r>
        <w:rPr>
          <w:bCs/>
        </w:rPr>
        <w:t>在所有预测的概率不为零的事故中，对环境</w:t>
      </w:r>
      <w:r>
        <w:rPr>
          <w:bCs/>
        </w:rPr>
        <w:t>(</w:t>
      </w:r>
      <w:r>
        <w:rPr>
          <w:bCs/>
        </w:rPr>
        <w:t>或健康</w:t>
      </w:r>
      <w:r>
        <w:rPr>
          <w:bCs/>
        </w:rPr>
        <w:t>)</w:t>
      </w:r>
      <w:r>
        <w:rPr>
          <w:bCs/>
        </w:rPr>
        <w:t>危害最严重的</w:t>
      </w:r>
      <w:r>
        <w:rPr>
          <w:szCs w:val="28"/>
        </w:rPr>
        <w:t>重大事故。</w:t>
      </w:r>
      <w:r>
        <w:rPr>
          <w:szCs w:val="28"/>
        </w:rPr>
        <w:t>”</w:t>
      </w:r>
    </w:p>
    <w:p w14:paraId="19F9B3FE" w14:textId="77777777" w:rsidR="003D08FA" w:rsidRDefault="009248C2">
      <w:pPr>
        <w:adjustRightInd w:val="0"/>
        <w:snapToGrid w:val="0"/>
        <w:spacing w:line="240" w:lineRule="auto"/>
        <w:ind w:firstLine="560"/>
      </w:pPr>
      <w:r>
        <w:rPr>
          <w:szCs w:val="28"/>
        </w:rPr>
        <w:t>事故概率可以通过事故树分析，确定事件后用概率计算法求得，也可以通过同类装置事故调查给</w:t>
      </w:r>
      <w:r>
        <w:t>出概率统计值。根据近年来国内医院事故的统计，物料泄漏原因统计列于表</w:t>
      </w:r>
      <w:r>
        <w:t>4.3-1</w:t>
      </w:r>
      <w:r>
        <w:t>，各类风险事故的概率情况列于表</w:t>
      </w:r>
      <w:r>
        <w:t>4.3-2</w:t>
      </w:r>
      <w:r>
        <w:t>。</w:t>
      </w:r>
    </w:p>
    <w:p w14:paraId="1B7AE008" w14:textId="77777777" w:rsidR="003D08FA" w:rsidRDefault="009248C2">
      <w:pPr>
        <w:snapToGrid w:val="0"/>
        <w:spacing w:line="240" w:lineRule="auto"/>
        <w:ind w:firstLineChars="0" w:firstLine="0"/>
        <w:jc w:val="center"/>
        <w:rPr>
          <w:b/>
          <w:szCs w:val="28"/>
        </w:rPr>
      </w:pPr>
      <w:bookmarkStart w:id="71" w:name="_Ref254793001"/>
      <w:r>
        <w:rPr>
          <w:b/>
          <w:szCs w:val="28"/>
        </w:rPr>
        <w:t>表</w:t>
      </w:r>
      <w:bookmarkEnd w:id="71"/>
      <w:r>
        <w:rPr>
          <w:b/>
          <w:szCs w:val="28"/>
        </w:rPr>
        <w:t xml:space="preserve">4.3-1 </w:t>
      </w:r>
      <w:r>
        <w:rPr>
          <w:b/>
          <w:szCs w:val="28"/>
        </w:rPr>
        <w:t>物料泄漏事故原因统计分析</w:t>
      </w:r>
    </w:p>
    <w:tbl>
      <w:tblPr>
        <w:tblW w:w="9570" w:type="dxa"/>
        <w:jc w:val="center"/>
        <w:tblBorders>
          <w:top w:val="single" w:sz="12" w:space="0" w:color="000000"/>
          <w:bottom w:val="single" w:sz="12" w:space="0" w:color="000000"/>
          <w:insideH w:val="single" w:sz="6" w:space="0" w:color="000000"/>
          <w:insideV w:val="single" w:sz="6" w:space="0" w:color="000000"/>
        </w:tblBorders>
        <w:tblLayout w:type="fixed"/>
        <w:tblLook w:val="04A0" w:firstRow="1" w:lastRow="0" w:firstColumn="1" w:lastColumn="0" w:noHBand="0" w:noVBand="1"/>
      </w:tblPr>
      <w:tblGrid>
        <w:gridCol w:w="1913"/>
        <w:gridCol w:w="1914"/>
        <w:gridCol w:w="1914"/>
        <w:gridCol w:w="1914"/>
        <w:gridCol w:w="1915"/>
      </w:tblGrid>
      <w:tr w:rsidR="003D08FA" w14:paraId="005200DE" w14:textId="77777777">
        <w:trPr>
          <w:jc w:val="center"/>
        </w:trPr>
        <w:tc>
          <w:tcPr>
            <w:tcW w:w="1913" w:type="dxa"/>
            <w:tcBorders>
              <w:top w:val="single" w:sz="12" w:space="0" w:color="000000"/>
              <w:bottom w:val="single" w:sz="2" w:space="0" w:color="000000"/>
              <w:tl2br w:val="nil"/>
            </w:tcBorders>
            <w:shd w:val="clear" w:color="auto" w:fill="auto"/>
            <w:vAlign w:val="center"/>
          </w:tcPr>
          <w:p w14:paraId="53F154B1" w14:textId="77777777" w:rsidR="003D08FA" w:rsidRDefault="009248C2">
            <w:pPr>
              <w:adjustRightInd w:val="0"/>
              <w:snapToGrid w:val="0"/>
              <w:spacing w:line="240" w:lineRule="auto"/>
              <w:ind w:firstLineChars="0" w:firstLine="0"/>
              <w:jc w:val="center"/>
              <w:rPr>
                <w:sz w:val="24"/>
                <w:szCs w:val="24"/>
              </w:rPr>
            </w:pPr>
            <w:r>
              <w:rPr>
                <w:sz w:val="24"/>
                <w:szCs w:val="24"/>
              </w:rPr>
              <w:t>泵、阀门</w:t>
            </w:r>
          </w:p>
        </w:tc>
        <w:tc>
          <w:tcPr>
            <w:tcW w:w="1914" w:type="dxa"/>
            <w:tcBorders>
              <w:top w:val="single" w:sz="12" w:space="0" w:color="000000"/>
              <w:bottom w:val="single" w:sz="2" w:space="0" w:color="000000"/>
              <w:tl2br w:val="nil"/>
            </w:tcBorders>
            <w:shd w:val="clear" w:color="auto" w:fill="auto"/>
            <w:vAlign w:val="center"/>
          </w:tcPr>
          <w:p w14:paraId="6C4AF692" w14:textId="77777777" w:rsidR="003D08FA" w:rsidRDefault="009248C2">
            <w:pPr>
              <w:adjustRightInd w:val="0"/>
              <w:snapToGrid w:val="0"/>
              <w:spacing w:line="240" w:lineRule="auto"/>
              <w:ind w:firstLineChars="0" w:firstLine="0"/>
              <w:jc w:val="center"/>
              <w:rPr>
                <w:sz w:val="24"/>
                <w:szCs w:val="24"/>
              </w:rPr>
            </w:pPr>
            <w:r>
              <w:rPr>
                <w:sz w:val="24"/>
                <w:szCs w:val="24"/>
              </w:rPr>
              <w:t>人为原因</w:t>
            </w:r>
          </w:p>
        </w:tc>
        <w:tc>
          <w:tcPr>
            <w:tcW w:w="1914" w:type="dxa"/>
            <w:tcBorders>
              <w:top w:val="single" w:sz="12" w:space="0" w:color="000000"/>
              <w:bottom w:val="single" w:sz="2" w:space="0" w:color="000000"/>
              <w:tl2br w:val="nil"/>
            </w:tcBorders>
            <w:shd w:val="clear" w:color="auto" w:fill="auto"/>
            <w:vAlign w:val="center"/>
          </w:tcPr>
          <w:p w14:paraId="12E22AF0" w14:textId="77777777" w:rsidR="003D08FA" w:rsidRDefault="009248C2">
            <w:pPr>
              <w:adjustRightInd w:val="0"/>
              <w:snapToGrid w:val="0"/>
              <w:spacing w:line="240" w:lineRule="auto"/>
              <w:ind w:firstLineChars="0" w:firstLine="0"/>
              <w:jc w:val="center"/>
              <w:rPr>
                <w:sz w:val="24"/>
                <w:szCs w:val="24"/>
              </w:rPr>
            </w:pPr>
            <w:r>
              <w:rPr>
                <w:sz w:val="24"/>
                <w:szCs w:val="24"/>
              </w:rPr>
              <w:t>腐蚀穿孔</w:t>
            </w:r>
          </w:p>
        </w:tc>
        <w:tc>
          <w:tcPr>
            <w:tcW w:w="1914" w:type="dxa"/>
            <w:tcBorders>
              <w:top w:val="single" w:sz="12" w:space="0" w:color="000000"/>
              <w:bottom w:val="single" w:sz="2" w:space="0" w:color="000000"/>
              <w:tl2br w:val="nil"/>
            </w:tcBorders>
            <w:shd w:val="clear" w:color="auto" w:fill="auto"/>
            <w:vAlign w:val="center"/>
          </w:tcPr>
          <w:p w14:paraId="0996023F" w14:textId="77777777" w:rsidR="003D08FA" w:rsidRDefault="009248C2">
            <w:pPr>
              <w:adjustRightInd w:val="0"/>
              <w:snapToGrid w:val="0"/>
              <w:spacing w:line="240" w:lineRule="auto"/>
              <w:ind w:firstLineChars="0" w:firstLine="0"/>
              <w:jc w:val="center"/>
              <w:rPr>
                <w:sz w:val="24"/>
                <w:szCs w:val="24"/>
              </w:rPr>
            </w:pPr>
            <w:r>
              <w:rPr>
                <w:sz w:val="24"/>
                <w:szCs w:val="24"/>
              </w:rPr>
              <w:t>工程隐患</w:t>
            </w:r>
          </w:p>
        </w:tc>
        <w:tc>
          <w:tcPr>
            <w:tcW w:w="1915" w:type="dxa"/>
            <w:tcBorders>
              <w:top w:val="single" w:sz="12" w:space="0" w:color="000000"/>
              <w:bottom w:val="single" w:sz="2" w:space="0" w:color="000000"/>
              <w:tl2br w:val="nil"/>
            </w:tcBorders>
            <w:shd w:val="clear" w:color="auto" w:fill="auto"/>
            <w:vAlign w:val="center"/>
          </w:tcPr>
          <w:p w14:paraId="5AE0E22F" w14:textId="77777777" w:rsidR="003D08FA" w:rsidRDefault="009248C2">
            <w:pPr>
              <w:adjustRightInd w:val="0"/>
              <w:snapToGrid w:val="0"/>
              <w:spacing w:line="240" w:lineRule="auto"/>
              <w:ind w:firstLineChars="0" w:firstLine="0"/>
              <w:jc w:val="center"/>
              <w:rPr>
                <w:bCs/>
                <w:sz w:val="24"/>
                <w:szCs w:val="24"/>
              </w:rPr>
            </w:pPr>
            <w:r>
              <w:rPr>
                <w:bCs/>
                <w:sz w:val="24"/>
                <w:szCs w:val="24"/>
              </w:rPr>
              <w:t>其他</w:t>
            </w:r>
          </w:p>
        </w:tc>
      </w:tr>
      <w:tr w:rsidR="003D08FA" w14:paraId="33DCB80C" w14:textId="77777777">
        <w:trPr>
          <w:jc w:val="center"/>
        </w:trPr>
        <w:tc>
          <w:tcPr>
            <w:tcW w:w="1913" w:type="dxa"/>
            <w:tcBorders>
              <w:top w:val="single" w:sz="2" w:space="0" w:color="000000"/>
              <w:left w:val="nil"/>
              <w:bottom w:val="single" w:sz="12" w:space="0" w:color="000000"/>
              <w:right w:val="single" w:sz="4" w:space="0" w:color="000000"/>
              <w:tl2br w:val="nil"/>
              <w:tr2bl w:val="nil"/>
            </w:tcBorders>
            <w:shd w:val="clear" w:color="auto" w:fill="auto"/>
            <w:vAlign w:val="center"/>
          </w:tcPr>
          <w:p w14:paraId="64F7E551" w14:textId="77777777" w:rsidR="003D08FA" w:rsidRDefault="009248C2">
            <w:pPr>
              <w:adjustRightInd w:val="0"/>
              <w:snapToGrid w:val="0"/>
              <w:spacing w:line="240" w:lineRule="auto"/>
              <w:ind w:firstLineChars="0" w:firstLine="0"/>
              <w:jc w:val="center"/>
              <w:rPr>
                <w:bCs/>
                <w:sz w:val="24"/>
                <w:szCs w:val="24"/>
              </w:rPr>
            </w:pPr>
            <w:r>
              <w:rPr>
                <w:bCs/>
                <w:sz w:val="24"/>
                <w:szCs w:val="24"/>
              </w:rPr>
              <w:t>40.5%</w:t>
            </w:r>
          </w:p>
        </w:tc>
        <w:tc>
          <w:tcPr>
            <w:tcW w:w="1914" w:type="dxa"/>
            <w:tcBorders>
              <w:top w:val="single" w:sz="2" w:space="0" w:color="000000"/>
              <w:left w:val="single" w:sz="4" w:space="0" w:color="000000"/>
              <w:bottom w:val="single" w:sz="12" w:space="0" w:color="000000"/>
              <w:right w:val="single" w:sz="4" w:space="0" w:color="000000"/>
              <w:tl2br w:val="nil"/>
              <w:tr2bl w:val="nil"/>
            </w:tcBorders>
            <w:shd w:val="clear" w:color="auto" w:fill="auto"/>
            <w:vAlign w:val="center"/>
          </w:tcPr>
          <w:p w14:paraId="152535C3" w14:textId="77777777" w:rsidR="003D08FA" w:rsidRDefault="009248C2">
            <w:pPr>
              <w:adjustRightInd w:val="0"/>
              <w:snapToGrid w:val="0"/>
              <w:spacing w:line="240" w:lineRule="auto"/>
              <w:ind w:firstLineChars="0" w:firstLine="0"/>
              <w:jc w:val="center"/>
              <w:rPr>
                <w:bCs/>
                <w:sz w:val="24"/>
                <w:szCs w:val="24"/>
              </w:rPr>
            </w:pPr>
            <w:r>
              <w:rPr>
                <w:bCs/>
                <w:sz w:val="24"/>
                <w:szCs w:val="24"/>
              </w:rPr>
              <w:t>15%</w:t>
            </w:r>
          </w:p>
        </w:tc>
        <w:tc>
          <w:tcPr>
            <w:tcW w:w="1914" w:type="dxa"/>
            <w:tcBorders>
              <w:top w:val="single" w:sz="2" w:space="0" w:color="000000"/>
              <w:left w:val="single" w:sz="4" w:space="0" w:color="000000"/>
              <w:bottom w:val="single" w:sz="12" w:space="0" w:color="000000"/>
              <w:right w:val="single" w:sz="4" w:space="0" w:color="000000"/>
              <w:tl2br w:val="nil"/>
              <w:tr2bl w:val="nil"/>
            </w:tcBorders>
            <w:shd w:val="clear" w:color="auto" w:fill="auto"/>
            <w:vAlign w:val="center"/>
          </w:tcPr>
          <w:p w14:paraId="4F8C39D4" w14:textId="77777777" w:rsidR="003D08FA" w:rsidRDefault="009248C2">
            <w:pPr>
              <w:adjustRightInd w:val="0"/>
              <w:snapToGrid w:val="0"/>
              <w:spacing w:line="240" w:lineRule="auto"/>
              <w:ind w:firstLineChars="0" w:firstLine="0"/>
              <w:jc w:val="center"/>
              <w:rPr>
                <w:bCs/>
                <w:sz w:val="24"/>
                <w:szCs w:val="24"/>
              </w:rPr>
            </w:pPr>
            <w:r>
              <w:rPr>
                <w:bCs/>
                <w:sz w:val="24"/>
                <w:szCs w:val="24"/>
              </w:rPr>
              <w:t>6.5%</w:t>
            </w:r>
          </w:p>
        </w:tc>
        <w:tc>
          <w:tcPr>
            <w:tcW w:w="1914" w:type="dxa"/>
            <w:tcBorders>
              <w:top w:val="single" w:sz="2" w:space="0" w:color="000000"/>
              <w:left w:val="single" w:sz="4" w:space="0" w:color="000000"/>
              <w:bottom w:val="single" w:sz="12" w:space="0" w:color="000000"/>
              <w:right w:val="single" w:sz="4" w:space="0" w:color="000000"/>
              <w:tl2br w:val="nil"/>
              <w:tr2bl w:val="nil"/>
            </w:tcBorders>
            <w:shd w:val="clear" w:color="auto" w:fill="auto"/>
            <w:vAlign w:val="center"/>
          </w:tcPr>
          <w:p w14:paraId="51935880" w14:textId="77777777" w:rsidR="003D08FA" w:rsidRDefault="009248C2">
            <w:pPr>
              <w:adjustRightInd w:val="0"/>
              <w:snapToGrid w:val="0"/>
              <w:spacing w:line="240" w:lineRule="auto"/>
              <w:ind w:firstLineChars="0" w:firstLine="0"/>
              <w:jc w:val="center"/>
              <w:rPr>
                <w:bCs/>
                <w:sz w:val="24"/>
                <w:szCs w:val="24"/>
              </w:rPr>
            </w:pPr>
            <w:r>
              <w:rPr>
                <w:bCs/>
                <w:sz w:val="24"/>
                <w:szCs w:val="24"/>
              </w:rPr>
              <w:t>19.7%</w:t>
            </w:r>
          </w:p>
        </w:tc>
        <w:tc>
          <w:tcPr>
            <w:tcW w:w="1915" w:type="dxa"/>
            <w:tcBorders>
              <w:top w:val="single" w:sz="2" w:space="0" w:color="000000"/>
              <w:left w:val="single" w:sz="4" w:space="0" w:color="000000"/>
              <w:bottom w:val="single" w:sz="12" w:space="0" w:color="000000"/>
              <w:right w:val="nil"/>
              <w:tl2br w:val="nil"/>
              <w:tr2bl w:val="nil"/>
            </w:tcBorders>
            <w:shd w:val="clear" w:color="auto" w:fill="auto"/>
            <w:vAlign w:val="center"/>
          </w:tcPr>
          <w:p w14:paraId="1CB70237" w14:textId="77777777" w:rsidR="003D08FA" w:rsidRDefault="009248C2">
            <w:pPr>
              <w:adjustRightInd w:val="0"/>
              <w:snapToGrid w:val="0"/>
              <w:spacing w:line="240" w:lineRule="auto"/>
              <w:ind w:firstLineChars="0" w:firstLine="0"/>
              <w:jc w:val="center"/>
              <w:rPr>
                <w:bCs/>
                <w:sz w:val="24"/>
                <w:szCs w:val="24"/>
              </w:rPr>
            </w:pPr>
            <w:r>
              <w:rPr>
                <w:bCs/>
                <w:sz w:val="24"/>
                <w:szCs w:val="24"/>
              </w:rPr>
              <w:t>18.3%</w:t>
            </w:r>
          </w:p>
        </w:tc>
      </w:tr>
    </w:tbl>
    <w:p w14:paraId="358D6373" w14:textId="77777777" w:rsidR="003D08FA" w:rsidRDefault="009248C2">
      <w:pPr>
        <w:snapToGrid w:val="0"/>
        <w:spacing w:line="240" w:lineRule="auto"/>
        <w:ind w:firstLineChars="0" w:firstLine="0"/>
        <w:jc w:val="center"/>
        <w:rPr>
          <w:b/>
          <w:szCs w:val="28"/>
        </w:rPr>
      </w:pPr>
      <w:bookmarkStart w:id="72" w:name="_Ref254793012"/>
      <w:r>
        <w:rPr>
          <w:b/>
          <w:szCs w:val="28"/>
        </w:rPr>
        <w:t>表</w:t>
      </w:r>
      <w:bookmarkEnd w:id="72"/>
      <w:r>
        <w:rPr>
          <w:b/>
          <w:szCs w:val="28"/>
        </w:rPr>
        <w:t xml:space="preserve">4.3-2 </w:t>
      </w:r>
      <w:r>
        <w:rPr>
          <w:b/>
          <w:szCs w:val="28"/>
        </w:rPr>
        <w:t>不同风险事故的产生原因和发生概率统计</w:t>
      </w:r>
    </w:p>
    <w:tbl>
      <w:tblPr>
        <w:tblW w:w="9570" w:type="dxa"/>
        <w:tblBorders>
          <w:top w:val="single" w:sz="12" w:space="0" w:color="000000"/>
          <w:bottom w:val="single" w:sz="12" w:space="0" w:color="000000"/>
          <w:insideH w:val="single" w:sz="4" w:space="0" w:color="000000"/>
          <w:insideV w:val="single" w:sz="4" w:space="0" w:color="000000"/>
        </w:tblBorders>
        <w:tblLayout w:type="fixed"/>
        <w:tblLook w:val="04A0" w:firstRow="1" w:lastRow="0" w:firstColumn="1" w:lastColumn="0" w:noHBand="0" w:noVBand="1"/>
      </w:tblPr>
      <w:tblGrid>
        <w:gridCol w:w="896"/>
        <w:gridCol w:w="1487"/>
        <w:gridCol w:w="5036"/>
        <w:gridCol w:w="2151"/>
      </w:tblGrid>
      <w:tr w:rsidR="003D08FA" w14:paraId="1D15F09F" w14:textId="77777777">
        <w:tc>
          <w:tcPr>
            <w:tcW w:w="896" w:type="dxa"/>
            <w:tcBorders>
              <w:tl2br w:val="nil"/>
              <w:tr2bl w:val="nil"/>
            </w:tcBorders>
            <w:shd w:val="clear" w:color="auto" w:fill="auto"/>
            <w:vAlign w:val="center"/>
          </w:tcPr>
          <w:p w14:paraId="0C2D0A5F" w14:textId="77777777" w:rsidR="003D08FA" w:rsidRDefault="009248C2">
            <w:pPr>
              <w:adjustRightInd w:val="0"/>
              <w:snapToGrid w:val="0"/>
              <w:spacing w:line="240" w:lineRule="auto"/>
              <w:ind w:firstLineChars="0" w:firstLine="0"/>
              <w:jc w:val="center"/>
              <w:rPr>
                <w:sz w:val="24"/>
                <w:szCs w:val="24"/>
              </w:rPr>
            </w:pPr>
            <w:r>
              <w:rPr>
                <w:sz w:val="24"/>
                <w:szCs w:val="24"/>
              </w:rPr>
              <w:t>序号</w:t>
            </w:r>
          </w:p>
        </w:tc>
        <w:tc>
          <w:tcPr>
            <w:tcW w:w="1487" w:type="dxa"/>
            <w:tcBorders>
              <w:tl2br w:val="nil"/>
              <w:tr2bl w:val="nil"/>
            </w:tcBorders>
            <w:shd w:val="clear" w:color="auto" w:fill="auto"/>
            <w:vAlign w:val="center"/>
          </w:tcPr>
          <w:p w14:paraId="36F39EF3" w14:textId="77777777" w:rsidR="003D08FA" w:rsidRDefault="009248C2">
            <w:pPr>
              <w:adjustRightInd w:val="0"/>
              <w:snapToGrid w:val="0"/>
              <w:spacing w:line="240" w:lineRule="auto"/>
              <w:ind w:firstLineChars="0" w:firstLine="0"/>
              <w:jc w:val="center"/>
              <w:rPr>
                <w:sz w:val="24"/>
                <w:szCs w:val="24"/>
              </w:rPr>
            </w:pPr>
            <w:r>
              <w:rPr>
                <w:sz w:val="24"/>
                <w:szCs w:val="24"/>
              </w:rPr>
              <w:t>可能事故</w:t>
            </w:r>
          </w:p>
        </w:tc>
        <w:tc>
          <w:tcPr>
            <w:tcW w:w="5036" w:type="dxa"/>
            <w:tcBorders>
              <w:tl2br w:val="nil"/>
              <w:tr2bl w:val="nil"/>
            </w:tcBorders>
            <w:shd w:val="clear" w:color="auto" w:fill="auto"/>
            <w:vAlign w:val="center"/>
          </w:tcPr>
          <w:p w14:paraId="3B25B236" w14:textId="77777777" w:rsidR="003D08FA" w:rsidRDefault="009248C2">
            <w:pPr>
              <w:adjustRightInd w:val="0"/>
              <w:snapToGrid w:val="0"/>
              <w:spacing w:line="240" w:lineRule="auto"/>
              <w:ind w:firstLineChars="0" w:firstLine="0"/>
              <w:jc w:val="center"/>
              <w:rPr>
                <w:sz w:val="24"/>
                <w:szCs w:val="24"/>
              </w:rPr>
            </w:pPr>
            <w:r>
              <w:rPr>
                <w:sz w:val="24"/>
                <w:szCs w:val="24"/>
              </w:rPr>
              <w:t>事故后果</w:t>
            </w:r>
          </w:p>
        </w:tc>
        <w:tc>
          <w:tcPr>
            <w:tcW w:w="2151" w:type="dxa"/>
            <w:tcBorders>
              <w:tl2br w:val="nil"/>
              <w:tr2bl w:val="nil"/>
            </w:tcBorders>
            <w:shd w:val="clear" w:color="auto" w:fill="auto"/>
            <w:vAlign w:val="center"/>
          </w:tcPr>
          <w:p w14:paraId="3032849B" w14:textId="77777777" w:rsidR="003D08FA" w:rsidRDefault="009248C2">
            <w:pPr>
              <w:adjustRightInd w:val="0"/>
              <w:snapToGrid w:val="0"/>
              <w:spacing w:line="240" w:lineRule="auto"/>
              <w:ind w:firstLineChars="0" w:firstLine="0"/>
              <w:jc w:val="center"/>
              <w:rPr>
                <w:bCs/>
                <w:sz w:val="24"/>
                <w:szCs w:val="24"/>
              </w:rPr>
            </w:pPr>
            <w:r>
              <w:rPr>
                <w:bCs/>
                <w:sz w:val="24"/>
                <w:szCs w:val="24"/>
              </w:rPr>
              <w:t>发生频率估计</w:t>
            </w:r>
          </w:p>
        </w:tc>
      </w:tr>
      <w:tr w:rsidR="003D08FA" w14:paraId="4969CFD2" w14:textId="77777777">
        <w:tc>
          <w:tcPr>
            <w:tcW w:w="896" w:type="dxa"/>
            <w:tcBorders>
              <w:tl2br w:val="nil"/>
              <w:tr2bl w:val="nil"/>
            </w:tcBorders>
            <w:shd w:val="clear" w:color="auto" w:fill="auto"/>
            <w:vAlign w:val="center"/>
          </w:tcPr>
          <w:p w14:paraId="6DBCD415" w14:textId="77777777" w:rsidR="003D08FA" w:rsidRDefault="009248C2">
            <w:pPr>
              <w:adjustRightInd w:val="0"/>
              <w:snapToGrid w:val="0"/>
              <w:spacing w:line="240" w:lineRule="auto"/>
              <w:ind w:firstLineChars="0" w:firstLine="0"/>
              <w:jc w:val="center"/>
              <w:rPr>
                <w:sz w:val="24"/>
                <w:szCs w:val="24"/>
              </w:rPr>
            </w:pPr>
            <w:r>
              <w:rPr>
                <w:sz w:val="24"/>
                <w:szCs w:val="24"/>
              </w:rPr>
              <w:lastRenderedPageBreak/>
              <w:t>1</w:t>
            </w:r>
          </w:p>
        </w:tc>
        <w:tc>
          <w:tcPr>
            <w:tcW w:w="1487" w:type="dxa"/>
            <w:tcBorders>
              <w:tl2br w:val="nil"/>
              <w:tr2bl w:val="nil"/>
            </w:tcBorders>
            <w:shd w:val="clear" w:color="auto" w:fill="auto"/>
            <w:vAlign w:val="center"/>
          </w:tcPr>
          <w:p w14:paraId="00211F0C" w14:textId="77777777" w:rsidR="003D08FA" w:rsidRDefault="009248C2">
            <w:pPr>
              <w:adjustRightInd w:val="0"/>
              <w:snapToGrid w:val="0"/>
              <w:spacing w:line="240" w:lineRule="auto"/>
              <w:ind w:firstLineChars="0" w:firstLine="0"/>
              <w:jc w:val="center"/>
              <w:rPr>
                <w:sz w:val="24"/>
                <w:szCs w:val="24"/>
              </w:rPr>
            </w:pPr>
            <w:r>
              <w:rPr>
                <w:sz w:val="24"/>
                <w:szCs w:val="24"/>
              </w:rPr>
              <w:t>物理爆炸</w:t>
            </w:r>
          </w:p>
        </w:tc>
        <w:tc>
          <w:tcPr>
            <w:tcW w:w="5036" w:type="dxa"/>
            <w:tcBorders>
              <w:tl2br w:val="nil"/>
              <w:tr2bl w:val="nil"/>
            </w:tcBorders>
            <w:shd w:val="clear" w:color="auto" w:fill="auto"/>
            <w:vAlign w:val="center"/>
          </w:tcPr>
          <w:p w14:paraId="11B0B4C0" w14:textId="77777777" w:rsidR="003D08FA" w:rsidRDefault="009248C2">
            <w:pPr>
              <w:adjustRightInd w:val="0"/>
              <w:snapToGrid w:val="0"/>
              <w:spacing w:line="240" w:lineRule="auto"/>
              <w:ind w:firstLineChars="0" w:firstLine="0"/>
              <w:jc w:val="center"/>
              <w:rPr>
                <w:sz w:val="24"/>
                <w:szCs w:val="24"/>
              </w:rPr>
            </w:pPr>
            <w:r>
              <w:rPr>
                <w:sz w:val="24"/>
                <w:szCs w:val="24"/>
              </w:rPr>
              <w:t>物料泄漏，人员伤亡，后果十分严重</w:t>
            </w:r>
          </w:p>
        </w:tc>
        <w:tc>
          <w:tcPr>
            <w:tcW w:w="2151" w:type="dxa"/>
            <w:tcBorders>
              <w:tl2br w:val="nil"/>
              <w:tr2bl w:val="nil"/>
            </w:tcBorders>
            <w:shd w:val="clear" w:color="auto" w:fill="auto"/>
            <w:vAlign w:val="center"/>
          </w:tcPr>
          <w:p w14:paraId="4312F5BB" w14:textId="77777777" w:rsidR="003D08FA" w:rsidRDefault="009248C2">
            <w:pPr>
              <w:adjustRightInd w:val="0"/>
              <w:snapToGrid w:val="0"/>
              <w:spacing w:line="240" w:lineRule="auto"/>
              <w:ind w:firstLineChars="0" w:firstLine="0"/>
              <w:jc w:val="center"/>
              <w:rPr>
                <w:bCs/>
                <w:sz w:val="24"/>
                <w:szCs w:val="24"/>
              </w:rPr>
            </w:pPr>
            <w:r>
              <w:rPr>
                <w:bCs/>
                <w:sz w:val="24"/>
                <w:szCs w:val="24"/>
              </w:rPr>
              <w:t>1.0×10</w:t>
            </w:r>
            <w:r>
              <w:rPr>
                <w:bCs/>
                <w:sz w:val="24"/>
                <w:szCs w:val="24"/>
                <w:vertAlign w:val="superscript"/>
              </w:rPr>
              <w:t>-5</w:t>
            </w:r>
            <w:r>
              <w:rPr>
                <w:bCs/>
                <w:sz w:val="24"/>
                <w:szCs w:val="24"/>
              </w:rPr>
              <w:t>次</w:t>
            </w:r>
            <w:r>
              <w:rPr>
                <w:bCs/>
                <w:sz w:val="24"/>
                <w:szCs w:val="24"/>
              </w:rPr>
              <w:t>/</w:t>
            </w:r>
            <w:r>
              <w:rPr>
                <w:bCs/>
                <w:sz w:val="24"/>
                <w:szCs w:val="24"/>
              </w:rPr>
              <w:t>年</w:t>
            </w:r>
          </w:p>
        </w:tc>
      </w:tr>
      <w:tr w:rsidR="003D08FA" w14:paraId="274E0892" w14:textId="77777777">
        <w:tc>
          <w:tcPr>
            <w:tcW w:w="896" w:type="dxa"/>
            <w:tcBorders>
              <w:tl2br w:val="nil"/>
              <w:tr2bl w:val="nil"/>
            </w:tcBorders>
            <w:shd w:val="clear" w:color="auto" w:fill="auto"/>
            <w:vAlign w:val="center"/>
          </w:tcPr>
          <w:p w14:paraId="7B5682E0" w14:textId="77777777" w:rsidR="003D08FA" w:rsidRDefault="009248C2">
            <w:pPr>
              <w:adjustRightInd w:val="0"/>
              <w:snapToGrid w:val="0"/>
              <w:spacing w:line="240" w:lineRule="auto"/>
              <w:ind w:firstLineChars="0" w:firstLine="0"/>
              <w:jc w:val="center"/>
              <w:rPr>
                <w:sz w:val="24"/>
                <w:szCs w:val="24"/>
              </w:rPr>
            </w:pPr>
            <w:r>
              <w:rPr>
                <w:sz w:val="24"/>
                <w:szCs w:val="24"/>
              </w:rPr>
              <w:t>2</w:t>
            </w:r>
          </w:p>
        </w:tc>
        <w:tc>
          <w:tcPr>
            <w:tcW w:w="1487" w:type="dxa"/>
            <w:tcBorders>
              <w:tl2br w:val="nil"/>
              <w:tr2bl w:val="nil"/>
            </w:tcBorders>
            <w:shd w:val="clear" w:color="auto" w:fill="auto"/>
            <w:vAlign w:val="center"/>
          </w:tcPr>
          <w:p w14:paraId="40E7D88A" w14:textId="77777777" w:rsidR="003D08FA" w:rsidRDefault="009248C2">
            <w:pPr>
              <w:adjustRightInd w:val="0"/>
              <w:snapToGrid w:val="0"/>
              <w:spacing w:line="240" w:lineRule="auto"/>
              <w:ind w:firstLineChars="0" w:firstLine="0"/>
              <w:jc w:val="center"/>
              <w:rPr>
                <w:sz w:val="24"/>
                <w:szCs w:val="24"/>
              </w:rPr>
            </w:pPr>
            <w:r>
              <w:rPr>
                <w:sz w:val="24"/>
                <w:szCs w:val="24"/>
              </w:rPr>
              <w:t>化学爆炸</w:t>
            </w:r>
          </w:p>
        </w:tc>
        <w:tc>
          <w:tcPr>
            <w:tcW w:w="5036" w:type="dxa"/>
            <w:tcBorders>
              <w:tl2br w:val="nil"/>
              <w:tr2bl w:val="nil"/>
            </w:tcBorders>
            <w:shd w:val="clear" w:color="auto" w:fill="auto"/>
            <w:vAlign w:val="center"/>
          </w:tcPr>
          <w:p w14:paraId="196B0811" w14:textId="77777777" w:rsidR="003D08FA" w:rsidRDefault="009248C2">
            <w:pPr>
              <w:adjustRightInd w:val="0"/>
              <w:snapToGrid w:val="0"/>
              <w:spacing w:line="240" w:lineRule="auto"/>
              <w:ind w:firstLineChars="0" w:firstLine="0"/>
              <w:jc w:val="center"/>
              <w:rPr>
                <w:sz w:val="24"/>
                <w:szCs w:val="24"/>
              </w:rPr>
            </w:pPr>
            <w:r>
              <w:rPr>
                <w:sz w:val="24"/>
                <w:szCs w:val="24"/>
              </w:rPr>
              <w:t>物料泄漏，人员伤亡，后果十分严重</w:t>
            </w:r>
          </w:p>
        </w:tc>
        <w:tc>
          <w:tcPr>
            <w:tcW w:w="2151" w:type="dxa"/>
            <w:tcBorders>
              <w:tl2br w:val="nil"/>
              <w:tr2bl w:val="nil"/>
            </w:tcBorders>
            <w:shd w:val="clear" w:color="auto" w:fill="auto"/>
            <w:vAlign w:val="center"/>
          </w:tcPr>
          <w:p w14:paraId="3A21372A" w14:textId="77777777" w:rsidR="003D08FA" w:rsidRDefault="009248C2">
            <w:pPr>
              <w:adjustRightInd w:val="0"/>
              <w:snapToGrid w:val="0"/>
              <w:spacing w:line="240" w:lineRule="auto"/>
              <w:ind w:firstLineChars="0" w:firstLine="0"/>
              <w:jc w:val="center"/>
              <w:rPr>
                <w:bCs/>
                <w:sz w:val="24"/>
                <w:szCs w:val="24"/>
              </w:rPr>
            </w:pPr>
            <w:r>
              <w:rPr>
                <w:bCs/>
                <w:sz w:val="24"/>
                <w:szCs w:val="24"/>
              </w:rPr>
              <w:t>1.0×10</w:t>
            </w:r>
            <w:r>
              <w:rPr>
                <w:bCs/>
                <w:sz w:val="24"/>
                <w:szCs w:val="24"/>
                <w:vertAlign w:val="superscript"/>
              </w:rPr>
              <w:t>-5</w:t>
            </w:r>
            <w:r>
              <w:rPr>
                <w:bCs/>
                <w:sz w:val="24"/>
                <w:szCs w:val="24"/>
              </w:rPr>
              <w:t>次</w:t>
            </w:r>
            <w:r>
              <w:rPr>
                <w:bCs/>
                <w:sz w:val="24"/>
                <w:szCs w:val="24"/>
              </w:rPr>
              <w:t>/</w:t>
            </w:r>
            <w:r>
              <w:rPr>
                <w:bCs/>
                <w:sz w:val="24"/>
                <w:szCs w:val="24"/>
              </w:rPr>
              <w:t>年</w:t>
            </w:r>
          </w:p>
        </w:tc>
      </w:tr>
      <w:tr w:rsidR="003D08FA" w14:paraId="6B18616A" w14:textId="77777777">
        <w:tc>
          <w:tcPr>
            <w:tcW w:w="896" w:type="dxa"/>
            <w:tcBorders>
              <w:tl2br w:val="nil"/>
              <w:tr2bl w:val="nil"/>
            </w:tcBorders>
            <w:shd w:val="clear" w:color="auto" w:fill="auto"/>
            <w:vAlign w:val="center"/>
          </w:tcPr>
          <w:p w14:paraId="77AB995C" w14:textId="77777777" w:rsidR="003D08FA" w:rsidRDefault="009248C2">
            <w:pPr>
              <w:adjustRightInd w:val="0"/>
              <w:snapToGrid w:val="0"/>
              <w:spacing w:line="240" w:lineRule="auto"/>
              <w:ind w:firstLineChars="0" w:firstLine="0"/>
              <w:jc w:val="center"/>
              <w:rPr>
                <w:sz w:val="24"/>
                <w:szCs w:val="24"/>
              </w:rPr>
            </w:pPr>
            <w:r>
              <w:rPr>
                <w:sz w:val="24"/>
                <w:szCs w:val="24"/>
              </w:rPr>
              <w:t>3</w:t>
            </w:r>
          </w:p>
        </w:tc>
        <w:tc>
          <w:tcPr>
            <w:tcW w:w="1487" w:type="dxa"/>
            <w:tcBorders>
              <w:tl2br w:val="nil"/>
              <w:tr2bl w:val="nil"/>
            </w:tcBorders>
            <w:shd w:val="clear" w:color="auto" w:fill="auto"/>
            <w:vAlign w:val="center"/>
          </w:tcPr>
          <w:p w14:paraId="0D2753D7" w14:textId="77777777" w:rsidR="003D08FA" w:rsidRDefault="009248C2">
            <w:pPr>
              <w:adjustRightInd w:val="0"/>
              <w:snapToGrid w:val="0"/>
              <w:spacing w:line="240" w:lineRule="auto"/>
              <w:ind w:firstLineChars="0" w:firstLine="0"/>
              <w:jc w:val="center"/>
              <w:rPr>
                <w:sz w:val="24"/>
                <w:szCs w:val="24"/>
              </w:rPr>
            </w:pPr>
            <w:r>
              <w:rPr>
                <w:sz w:val="24"/>
                <w:szCs w:val="24"/>
              </w:rPr>
              <w:t>设备腐蚀</w:t>
            </w:r>
          </w:p>
        </w:tc>
        <w:tc>
          <w:tcPr>
            <w:tcW w:w="5036" w:type="dxa"/>
            <w:tcBorders>
              <w:tl2br w:val="nil"/>
              <w:tr2bl w:val="nil"/>
            </w:tcBorders>
            <w:shd w:val="clear" w:color="auto" w:fill="auto"/>
            <w:vAlign w:val="center"/>
          </w:tcPr>
          <w:p w14:paraId="38C8047F" w14:textId="77777777" w:rsidR="003D08FA" w:rsidRDefault="009248C2">
            <w:pPr>
              <w:adjustRightInd w:val="0"/>
              <w:snapToGrid w:val="0"/>
              <w:spacing w:line="240" w:lineRule="auto"/>
              <w:ind w:firstLineChars="0" w:firstLine="0"/>
              <w:jc w:val="center"/>
              <w:rPr>
                <w:sz w:val="24"/>
                <w:szCs w:val="24"/>
              </w:rPr>
            </w:pPr>
            <w:r>
              <w:rPr>
                <w:sz w:val="24"/>
                <w:szCs w:val="24"/>
              </w:rPr>
              <w:t>物料大量泄漏，后果较严重</w:t>
            </w:r>
          </w:p>
        </w:tc>
        <w:tc>
          <w:tcPr>
            <w:tcW w:w="2151" w:type="dxa"/>
            <w:tcBorders>
              <w:tl2br w:val="nil"/>
              <w:tr2bl w:val="nil"/>
            </w:tcBorders>
            <w:shd w:val="clear" w:color="auto" w:fill="auto"/>
            <w:vAlign w:val="center"/>
          </w:tcPr>
          <w:p w14:paraId="6C61481D" w14:textId="77777777" w:rsidR="003D08FA" w:rsidRDefault="009248C2">
            <w:pPr>
              <w:adjustRightInd w:val="0"/>
              <w:snapToGrid w:val="0"/>
              <w:spacing w:line="240" w:lineRule="auto"/>
              <w:ind w:firstLineChars="0" w:firstLine="0"/>
              <w:jc w:val="center"/>
              <w:rPr>
                <w:bCs/>
                <w:sz w:val="24"/>
                <w:szCs w:val="24"/>
              </w:rPr>
            </w:pPr>
            <w:r>
              <w:rPr>
                <w:bCs/>
                <w:sz w:val="24"/>
                <w:szCs w:val="24"/>
              </w:rPr>
              <w:t>10</w:t>
            </w:r>
            <w:r>
              <w:rPr>
                <w:bCs/>
                <w:sz w:val="24"/>
                <w:szCs w:val="24"/>
              </w:rPr>
              <w:t>次</w:t>
            </w:r>
            <w:r>
              <w:rPr>
                <w:bCs/>
                <w:sz w:val="24"/>
                <w:szCs w:val="24"/>
              </w:rPr>
              <w:t>/</w:t>
            </w:r>
            <w:r>
              <w:rPr>
                <w:bCs/>
                <w:sz w:val="24"/>
                <w:szCs w:val="24"/>
              </w:rPr>
              <w:t>年</w:t>
            </w:r>
          </w:p>
        </w:tc>
      </w:tr>
      <w:tr w:rsidR="003D08FA" w14:paraId="51FFD8A8" w14:textId="77777777">
        <w:tc>
          <w:tcPr>
            <w:tcW w:w="896" w:type="dxa"/>
            <w:tcBorders>
              <w:tl2br w:val="nil"/>
              <w:tr2bl w:val="nil"/>
            </w:tcBorders>
            <w:shd w:val="clear" w:color="auto" w:fill="auto"/>
            <w:vAlign w:val="center"/>
          </w:tcPr>
          <w:p w14:paraId="215E1A78" w14:textId="77777777" w:rsidR="003D08FA" w:rsidRDefault="009248C2">
            <w:pPr>
              <w:adjustRightInd w:val="0"/>
              <w:snapToGrid w:val="0"/>
              <w:spacing w:line="240" w:lineRule="auto"/>
              <w:ind w:firstLineChars="0" w:firstLine="0"/>
              <w:jc w:val="center"/>
              <w:rPr>
                <w:sz w:val="24"/>
                <w:szCs w:val="24"/>
              </w:rPr>
            </w:pPr>
            <w:r>
              <w:rPr>
                <w:sz w:val="24"/>
                <w:szCs w:val="24"/>
              </w:rPr>
              <w:t>4</w:t>
            </w:r>
          </w:p>
        </w:tc>
        <w:tc>
          <w:tcPr>
            <w:tcW w:w="1487" w:type="dxa"/>
            <w:tcBorders>
              <w:tl2br w:val="nil"/>
              <w:tr2bl w:val="nil"/>
            </w:tcBorders>
            <w:shd w:val="clear" w:color="auto" w:fill="auto"/>
            <w:vAlign w:val="center"/>
          </w:tcPr>
          <w:p w14:paraId="322A23EB" w14:textId="77777777" w:rsidR="003D08FA" w:rsidRDefault="009248C2">
            <w:pPr>
              <w:adjustRightInd w:val="0"/>
              <w:snapToGrid w:val="0"/>
              <w:spacing w:line="240" w:lineRule="auto"/>
              <w:ind w:firstLineChars="0" w:firstLine="0"/>
              <w:jc w:val="center"/>
              <w:rPr>
                <w:sz w:val="24"/>
                <w:szCs w:val="24"/>
              </w:rPr>
            </w:pPr>
            <w:r>
              <w:rPr>
                <w:sz w:val="24"/>
                <w:szCs w:val="24"/>
              </w:rPr>
              <w:t>泄漏中毒</w:t>
            </w:r>
          </w:p>
        </w:tc>
        <w:tc>
          <w:tcPr>
            <w:tcW w:w="5036" w:type="dxa"/>
            <w:tcBorders>
              <w:tl2br w:val="nil"/>
              <w:tr2bl w:val="nil"/>
            </w:tcBorders>
            <w:shd w:val="clear" w:color="auto" w:fill="auto"/>
            <w:vAlign w:val="center"/>
          </w:tcPr>
          <w:p w14:paraId="15B0BC4D" w14:textId="77777777" w:rsidR="003D08FA" w:rsidRDefault="009248C2">
            <w:pPr>
              <w:adjustRightInd w:val="0"/>
              <w:snapToGrid w:val="0"/>
              <w:spacing w:line="240" w:lineRule="auto"/>
              <w:ind w:firstLineChars="0" w:firstLine="0"/>
              <w:jc w:val="center"/>
              <w:rPr>
                <w:sz w:val="24"/>
                <w:szCs w:val="24"/>
              </w:rPr>
            </w:pPr>
            <w:r>
              <w:rPr>
                <w:sz w:val="24"/>
                <w:szCs w:val="24"/>
              </w:rPr>
              <w:t>人员健康损伤，死亡，后果严重</w:t>
            </w:r>
          </w:p>
        </w:tc>
        <w:tc>
          <w:tcPr>
            <w:tcW w:w="2151" w:type="dxa"/>
            <w:tcBorders>
              <w:tl2br w:val="nil"/>
              <w:tr2bl w:val="nil"/>
            </w:tcBorders>
            <w:shd w:val="clear" w:color="auto" w:fill="auto"/>
            <w:vAlign w:val="center"/>
          </w:tcPr>
          <w:p w14:paraId="383485DA" w14:textId="77777777" w:rsidR="003D08FA" w:rsidRDefault="009248C2">
            <w:pPr>
              <w:adjustRightInd w:val="0"/>
              <w:snapToGrid w:val="0"/>
              <w:spacing w:line="240" w:lineRule="auto"/>
              <w:ind w:firstLineChars="0" w:firstLine="0"/>
              <w:jc w:val="center"/>
              <w:rPr>
                <w:bCs/>
                <w:sz w:val="24"/>
                <w:szCs w:val="24"/>
              </w:rPr>
            </w:pPr>
            <w:r>
              <w:rPr>
                <w:bCs/>
                <w:sz w:val="24"/>
                <w:szCs w:val="24"/>
              </w:rPr>
              <w:t>1.0×10</w:t>
            </w:r>
            <w:r>
              <w:rPr>
                <w:bCs/>
                <w:sz w:val="24"/>
                <w:szCs w:val="24"/>
                <w:vertAlign w:val="superscript"/>
              </w:rPr>
              <w:t>-5</w:t>
            </w:r>
            <w:r>
              <w:rPr>
                <w:bCs/>
                <w:sz w:val="24"/>
                <w:szCs w:val="24"/>
              </w:rPr>
              <w:t>次</w:t>
            </w:r>
            <w:r>
              <w:rPr>
                <w:bCs/>
                <w:sz w:val="24"/>
                <w:szCs w:val="24"/>
              </w:rPr>
              <w:t>/</w:t>
            </w:r>
            <w:r>
              <w:rPr>
                <w:bCs/>
                <w:sz w:val="24"/>
                <w:szCs w:val="24"/>
              </w:rPr>
              <w:t>年</w:t>
            </w:r>
          </w:p>
        </w:tc>
      </w:tr>
      <w:tr w:rsidR="003D08FA" w14:paraId="517CDD10" w14:textId="77777777">
        <w:tc>
          <w:tcPr>
            <w:tcW w:w="896" w:type="dxa"/>
            <w:vMerge w:val="restart"/>
            <w:tcBorders>
              <w:tl2br w:val="nil"/>
              <w:tr2bl w:val="nil"/>
            </w:tcBorders>
            <w:shd w:val="clear" w:color="auto" w:fill="auto"/>
            <w:vAlign w:val="center"/>
          </w:tcPr>
          <w:p w14:paraId="5F27846A" w14:textId="77777777" w:rsidR="003D08FA" w:rsidRDefault="009248C2">
            <w:pPr>
              <w:adjustRightInd w:val="0"/>
              <w:snapToGrid w:val="0"/>
              <w:spacing w:line="240" w:lineRule="auto"/>
              <w:ind w:firstLineChars="0" w:firstLine="0"/>
              <w:jc w:val="center"/>
              <w:rPr>
                <w:sz w:val="24"/>
                <w:szCs w:val="24"/>
              </w:rPr>
            </w:pPr>
            <w:r>
              <w:rPr>
                <w:sz w:val="24"/>
                <w:szCs w:val="24"/>
              </w:rPr>
              <w:t>5</w:t>
            </w:r>
          </w:p>
        </w:tc>
        <w:tc>
          <w:tcPr>
            <w:tcW w:w="1487" w:type="dxa"/>
            <w:vMerge w:val="restart"/>
            <w:tcBorders>
              <w:tl2br w:val="nil"/>
              <w:tr2bl w:val="nil"/>
            </w:tcBorders>
            <w:shd w:val="clear" w:color="auto" w:fill="auto"/>
            <w:vAlign w:val="center"/>
          </w:tcPr>
          <w:p w14:paraId="0A0FB91E" w14:textId="77777777" w:rsidR="003D08FA" w:rsidRDefault="009248C2">
            <w:pPr>
              <w:adjustRightInd w:val="0"/>
              <w:snapToGrid w:val="0"/>
              <w:spacing w:line="240" w:lineRule="auto"/>
              <w:ind w:firstLineChars="0" w:firstLine="0"/>
              <w:jc w:val="center"/>
              <w:rPr>
                <w:sz w:val="24"/>
                <w:szCs w:val="24"/>
              </w:rPr>
            </w:pPr>
            <w:r>
              <w:rPr>
                <w:sz w:val="24"/>
                <w:szCs w:val="24"/>
              </w:rPr>
              <w:t>系统故障</w:t>
            </w:r>
          </w:p>
        </w:tc>
        <w:tc>
          <w:tcPr>
            <w:tcW w:w="5036" w:type="dxa"/>
            <w:tcBorders>
              <w:tl2br w:val="nil"/>
              <w:tr2bl w:val="nil"/>
            </w:tcBorders>
            <w:shd w:val="clear" w:color="auto" w:fill="auto"/>
            <w:vAlign w:val="center"/>
          </w:tcPr>
          <w:p w14:paraId="183D68E0" w14:textId="77777777" w:rsidR="003D08FA" w:rsidRDefault="009248C2">
            <w:pPr>
              <w:adjustRightInd w:val="0"/>
              <w:snapToGrid w:val="0"/>
              <w:spacing w:line="240" w:lineRule="auto"/>
              <w:ind w:firstLineChars="0" w:firstLine="0"/>
              <w:jc w:val="center"/>
              <w:rPr>
                <w:sz w:val="24"/>
                <w:szCs w:val="24"/>
              </w:rPr>
            </w:pPr>
            <w:r>
              <w:rPr>
                <w:sz w:val="24"/>
                <w:szCs w:val="24"/>
              </w:rPr>
              <w:t>物料大量泄漏，后果较严重</w:t>
            </w:r>
          </w:p>
        </w:tc>
        <w:tc>
          <w:tcPr>
            <w:tcW w:w="2151" w:type="dxa"/>
            <w:tcBorders>
              <w:tl2br w:val="nil"/>
              <w:tr2bl w:val="nil"/>
            </w:tcBorders>
            <w:shd w:val="clear" w:color="auto" w:fill="auto"/>
            <w:vAlign w:val="center"/>
          </w:tcPr>
          <w:p w14:paraId="06ED1CF7" w14:textId="77777777" w:rsidR="003D08FA" w:rsidRDefault="009248C2">
            <w:pPr>
              <w:adjustRightInd w:val="0"/>
              <w:snapToGrid w:val="0"/>
              <w:spacing w:line="240" w:lineRule="auto"/>
              <w:ind w:firstLineChars="0" w:firstLine="0"/>
              <w:jc w:val="center"/>
              <w:rPr>
                <w:bCs/>
                <w:sz w:val="24"/>
                <w:szCs w:val="24"/>
              </w:rPr>
            </w:pPr>
            <w:r>
              <w:rPr>
                <w:bCs/>
                <w:sz w:val="24"/>
                <w:szCs w:val="24"/>
              </w:rPr>
              <w:t>10</w:t>
            </w:r>
            <w:r>
              <w:rPr>
                <w:bCs/>
                <w:sz w:val="24"/>
                <w:szCs w:val="24"/>
              </w:rPr>
              <w:t>次</w:t>
            </w:r>
            <w:r>
              <w:rPr>
                <w:bCs/>
                <w:sz w:val="24"/>
                <w:szCs w:val="24"/>
              </w:rPr>
              <w:t>/</w:t>
            </w:r>
            <w:r>
              <w:rPr>
                <w:bCs/>
                <w:sz w:val="24"/>
                <w:szCs w:val="24"/>
              </w:rPr>
              <w:t>年</w:t>
            </w:r>
          </w:p>
        </w:tc>
      </w:tr>
      <w:tr w:rsidR="003D08FA" w14:paraId="3719CABE" w14:textId="77777777">
        <w:tc>
          <w:tcPr>
            <w:tcW w:w="896" w:type="dxa"/>
            <w:vMerge/>
            <w:tcBorders>
              <w:tl2br w:val="nil"/>
              <w:tr2bl w:val="nil"/>
            </w:tcBorders>
            <w:shd w:val="clear" w:color="auto" w:fill="auto"/>
            <w:vAlign w:val="center"/>
          </w:tcPr>
          <w:p w14:paraId="3E398488" w14:textId="77777777" w:rsidR="003D08FA" w:rsidRDefault="003D08FA">
            <w:pPr>
              <w:adjustRightInd w:val="0"/>
              <w:snapToGrid w:val="0"/>
              <w:spacing w:line="240" w:lineRule="auto"/>
              <w:ind w:firstLineChars="0" w:firstLine="0"/>
              <w:jc w:val="center"/>
              <w:rPr>
                <w:bCs/>
                <w:sz w:val="24"/>
                <w:szCs w:val="24"/>
              </w:rPr>
            </w:pPr>
          </w:p>
        </w:tc>
        <w:tc>
          <w:tcPr>
            <w:tcW w:w="1487" w:type="dxa"/>
            <w:vMerge/>
            <w:tcBorders>
              <w:tl2br w:val="nil"/>
              <w:tr2bl w:val="nil"/>
            </w:tcBorders>
            <w:shd w:val="clear" w:color="auto" w:fill="auto"/>
            <w:vAlign w:val="center"/>
          </w:tcPr>
          <w:p w14:paraId="3F9E2774" w14:textId="77777777" w:rsidR="003D08FA" w:rsidRDefault="003D08FA">
            <w:pPr>
              <w:adjustRightInd w:val="0"/>
              <w:snapToGrid w:val="0"/>
              <w:spacing w:line="240" w:lineRule="auto"/>
              <w:ind w:firstLineChars="0" w:firstLine="0"/>
              <w:jc w:val="center"/>
              <w:rPr>
                <w:bCs/>
                <w:sz w:val="24"/>
                <w:szCs w:val="24"/>
              </w:rPr>
            </w:pPr>
          </w:p>
        </w:tc>
        <w:tc>
          <w:tcPr>
            <w:tcW w:w="5036" w:type="dxa"/>
            <w:tcBorders>
              <w:tl2br w:val="nil"/>
              <w:tr2bl w:val="nil"/>
            </w:tcBorders>
            <w:shd w:val="clear" w:color="auto" w:fill="auto"/>
            <w:vAlign w:val="center"/>
          </w:tcPr>
          <w:p w14:paraId="315C6302" w14:textId="77777777" w:rsidR="003D08FA" w:rsidRDefault="009248C2">
            <w:pPr>
              <w:adjustRightInd w:val="0"/>
              <w:snapToGrid w:val="0"/>
              <w:spacing w:line="240" w:lineRule="auto"/>
              <w:ind w:firstLineChars="0" w:firstLine="0"/>
              <w:jc w:val="center"/>
              <w:rPr>
                <w:bCs/>
                <w:sz w:val="24"/>
                <w:szCs w:val="24"/>
              </w:rPr>
            </w:pPr>
            <w:r>
              <w:rPr>
                <w:bCs/>
                <w:sz w:val="24"/>
                <w:szCs w:val="24"/>
              </w:rPr>
              <w:t>人员健康损伤，死亡，后果严重</w:t>
            </w:r>
          </w:p>
        </w:tc>
        <w:tc>
          <w:tcPr>
            <w:tcW w:w="2151" w:type="dxa"/>
            <w:tcBorders>
              <w:tl2br w:val="nil"/>
              <w:tr2bl w:val="nil"/>
            </w:tcBorders>
            <w:shd w:val="clear" w:color="auto" w:fill="auto"/>
            <w:vAlign w:val="center"/>
          </w:tcPr>
          <w:p w14:paraId="404F23B6" w14:textId="77777777" w:rsidR="003D08FA" w:rsidRDefault="009248C2">
            <w:pPr>
              <w:adjustRightInd w:val="0"/>
              <w:snapToGrid w:val="0"/>
              <w:spacing w:line="240" w:lineRule="auto"/>
              <w:ind w:firstLineChars="0" w:firstLine="0"/>
              <w:jc w:val="center"/>
              <w:rPr>
                <w:bCs/>
                <w:sz w:val="24"/>
                <w:szCs w:val="24"/>
              </w:rPr>
            </w:pPr>
            <w:r>
              <w:rPr>
                <w:bCs/>
                <w:sz w:val="24"/>
                <w:szCs w:val="24"/>
              </w:rPr>
              <w:t>1.0×10</w:t>
            </w:r>
            <w:r>
              <w:rPr>
                <w:bCs/>
                <w:sz w:val="24"/>
                <w:szCs w:val="24"/>
                <w:vertAlign w:val="superscript"/>
              </w:rPr>
              <w:t>-5</w:t>
            </w:r>
            <w:r>
              <w:rPr>
                <w:bCs/>
                <w:sz w:val="24"/>
                <w:szCs w:val="24"/>
              </w:rPr>
              <w:t>次</w:t>
            </w:r>
            <w:r>
              <w:rPr>
                <w:bCs/>
                <w:sz w:val="24"/>
                <w:szCs w:val="24"/>
              </w:rPr>
              <w:t>/</w:t>
            </w:r>
            <w:r>
              <w:rPr>
                <w:bCs/>
                <w:sz w:val="24"/>
                <w:szCs w:val="24"/>
              </w:rPr>
              <w:t>年</w:t>
            </w:r>
          </w:p>
        </w:tc>
      </w:tr>
    </w:tbl>
    <w:p w14:paraId="7383BBC1" w14:textId="77777777" w:rsidR="003D08FA" w:rsidRDefault="009248C2">
      <w:pPr>
        <w:adjustRightInd w:val="0"/>
        <w:snapToGrid w:val="0"/>
        <w:spacing w:line="240" w:lineRule="auto"/>
        <w:ind w:firstLine="560"/>
        <w:rPr>
          <w:szCs w:val="28"/>
        </w:rPr>
      </w:pPr>
      <w:r>
        <w:rPr>
          <w:szCs w:val="28"/>
        </w:rPr>
        <w:t>由此，确定本单位最大可信事故概率为</w:t>
      </w:r>
      <w:r>
        <w:rPr>
          <w:szCs w:val="28"/>
        </w:rPr>
        <w:t>1.0×10</w:t>
      </w:r>
      <w:r>
        <w:rPr>
          <w:szCs w:val="28"/>
          <w:vertAlign w:val="superscript"/>
        </w:rPr>
        <w:t>-5</w:t>
      </w:r>
      <w:r>
        <w:rPr>
          <w:szCs w:val="28"/>
        </w:rPr>
        <w:t>次</w:t>
      </w:r>
      <w:r>
        <w:rPr>
          <w:szCs w:val="28"/>
        </w:rPr>
        <w:t>/</w:t>
      </w:r>
      <w:r>
        <w:rPr>
          <w:szCs w:val="28"/>
        </w:rPr>
        <w:t>年；最大可信事故为：</w:t>
      </w:r>
      <w:r>
        <w:rPr>
          <w:rFonts w:hint="eastAsia"/>
          <w:szCs w:val="28"/>
        </w:rPr>
        <w:t>盐酸</w:t>
      </w:r>
      <w:r>
        <w:rPr>
          <w:szCs w:val="28"/>
        </w:rPr>
        <w:t>储罐</w:t>
      </w:r>
      <w:r>
        <w:rPr>
          <w:rFonts w:hint="eastAsia"/>
          <w:szCs w:val="28"/>
        </w:rPr>
        <w:t>的</w:t>
      </w:r>
      <w:r>
        <w:rPr>
          <w:szCs w:val="28"/>
        </w:rPr>
        <w:t>泄漏事故。</w:t>
      </w:r>
    </w:p>
    <w:p w14:paraId="1FC6C810" w14:textId="77777777" w:rsidR="003D08FA" w:rsidRDefault="009248C2">
      <w:pPr>
        <w:pStyle w:val="3"/>
        <w:numPr>
          <w:ilvl w:val="2"/>
          <w:numId w:val="2"/>
        </w:numPr>
        <w:tabs>
          <w:tab w:val="clear" w:pos="141"/>
        </w:tabs>
        <w:spacing w:beforeLines="0" w:after="190" w:line="440" w:lineRule="exact"/>
        <w:ind w:left="1004" w:hanging="1004"/>
        <w:rPr>
          <w:rFonts w:ascii="仿宋" w:hAnsi="仿宋"/>
          <w:szCs w:val="32"/>
          <w:lang w:val="zh-CN"/>
        </w:rPr>
      </w:pPr>
      <w:bookmarkStart w:id="73" w:name="_Toc8121082"/>
      <w:bookmarkStart w:id="74" w:name="_Toc38439745"/>
      <w:r>
        <w:rPr>
          <w:rFonts w:ascii="仿宋" w:hAnsi="仿宋" w:hint="eastAsia"/>
          <w:szCs w:val="32"/>
          <w:lang w:val="zh-CN"/>
        </w:rPr>
        <w:t>事故源强分析</w:t>
      </w:r>
      <w:bookmarkEnd w:id="73"/>
      <w:bookmarkEnd w:id="74"/>
    </w:p>
    <w:p w14:paraId="27F5C57C" w14:textId="77777777" w:rsidR="003D08FA" w:rsidRDefault="009248C2">
      <w:pPr>
        <w:snapToGrid w:val="0"/>
        <w:spacing w:line="240" w:lineRule="auto"/>
        <w:ind w:firstLine="562"/>
        <w:rPr>
          <w:b/>
          <w:color w:val="000000" w:themeColor="text1"/>
        </w:rPr>
      </w:pPr>
      <w:r>
        <w:rPr>
          <w:rFonts w:hint="eastAsia"/>
          <w:b/>
          <w:color w:val="000000" w:themeColor="text1"/>
        </w:rPr>
        <w:t>一</w:t>
      </w:r>
      <w:r>
        <w:rPr>
          <w:b/>
          <w:color w:val="000000" w:themeColor="text1"/>
        </w:rPr>
        <w:t>、泄露事故</w:t>
      </w:r>
      <w:r>
        <w:rPr>
          <w:rFonts w:hint="eastAsia"/>
          <w:b/>
          <w:color w:val="000000" w:themeColor="text1"/>
        </w:rPr>
        <w:t>源强</w:t>
      </w:r>
    </w:p>
    <w:p w14:paraId="1AA5FE51" w14:textId="77777777" w:rsidR="003D08FA" w:rsidRDefault="009248C2">
      <w:pPr>
        <w:snapToGrid w:val="0"/>
        <w:spacing w:line="240" w:lineRule="auto"/>
        <w:ind w:firstLine="560"/>
        <w:rPr>
          <w:rFonts w:hAnsi="仿宋"/>
          <w:szCs w:val="28"/>
        </w:rPr>
      </w:pPr>
      <w:r>
        <w:rPr>
          <w:rFonts w:hAnsi="仿宋" w:hint="eastAsia"/>
        </w:rPr>
        <w:t>本单位盐酸</w:t>
      </w:r>
      <w:r>
        <w:rPr>
          <w:rFonts w:hAnsi="仿宋"/>
        </w:rPr>
        <w:t>暂存在</w:t>
      </w:r>
      <w:r>
        <w:rPr>
          <w:rFonts w:hAnsi="仿宋" w:hint="eastAsia"/>
        </w:rPr>
        <w:t>储罐</w:t>
      </w:r>
      <w:r>
        <w:rPr>
          <w:rFonts w:hAnsi="仿宋"/>
        </w:rPr>
        <w:t>中，</w:t>
      </w:r>
      <w:r>
        <w:rPr>
          <w:rFonts w:hAnsi="仿宋" w:hint="eastAsia"/>
        </w:rPr>
        <w:t>年用</w:t>
      </w:r>
      <w:r>
        <w:rPr>
          <w:rFonts w:hAnsi="仿宋"/>
        </w:rPr>
        <w:t>量较大</w:t>
      </w:r>
      <w:r>
        <w:rPr>
          <w:rFonts w:hAnsi="仿宋" w:hint="eastAsia"/>
        </w:rPr>
        <w:t>。</w:t>
      </w:r>
      <w:r>
        <w:rPr>
          <w:rFonts w:hAnsi="仿宋"/>
        </w:rPr>
        <w:t>本评价选取</w:t>
      </w:r>
      <w:r>
        <w:rPr>
          <w:rFonts w:hAnsi="仿宋" w:hint="eastAsia"/>
          <w:szCs w:val="28"/>
        </w:rPr>
        <w:t>盐酸</w:t>
      </w:r>
      <w:r>
        <w:rPr>
          <w:rFonts w:hAnsi="仿宋"/>
          <w:szCs w:val="28"/>
        </w:rPr>
        <w:t>作为预测因子，</w:t>
      </w:r>
      <w:r>
        <w:rPr>
          <w:rFonts w:hAnsi="仿宋" w:hint="eastAsia"/>
          <w:szCs w:val="28"/>
        </w:rPr>
        <w:t>按照环境</w:t>
      </w:r>
      <w:r>
        <w:rPr>
          <w:rFonts w:hAnsi="仿宋"/>
          <w:szCs w:val="28"/>
        </w:rPr>
        <w:t>风险评价导则，</w:t>
      </w:r>
      <w:r>
        <w:rPr>
          <w:rFonts w:hAnsi="仿宋" w:hint="eastAsia"/>
          <w:szCs w:val="28"/>
        </w:rPr>
        <w:t>以下</w:t>
      </w:r>
      <w:r>
        <w:rPr>
          <w:rFonts w:hAnsi="仿宋"/>
          <w:szCs w:val="28"/>
        </w:rPr>
        <w:t>公式测算液体泄漏量：</w:t>
      </w:r>
    </w:p>
    <w:p w14:paraId="6D1A1BDA" w14:textId="77777777" w:rsidR="003D08FA" w:rsidRDefault="00DC7133">
      <w:pPr>
        <w:ind w:firstLine="560"/>
        <w:rPr>
          <w:color w:val="000000"/>
        </w:rPr>
      </w:pPr>
      <w:r>
        <w:rPr>
          <w:rFonts w:eastAsia="宋体"/>
          <w:szCs w:val="28"/>
        </w:rPr>
        <w:object w:dxaOrig="1440" w:dyaOrig="1440" w14:anchorId="7904E0A1">
          <v:shape id="_x0000_s1363" type="#_x0000_t75" style="position:absolute;left:0;text-align:left;margin-left:39.35pt;margin-top:11.9pt;width:156pt;height:31.5pt;z-index:251802624;mso-width-relative:page;mso-height-relative:page">
            <v:imagedata r:id="rId39" o:title=""/>
          </v:shape>
          <o:OLEObject Type="Embed" ProgID="Equation.3" ShapeID="_x0000_s1363" DrawAspect="Content" ObjectID="_1649053589" r:id="rId40"/>
        </w:object>
      </w:r>
    </w:p>
    <w:p w14:paraId="1DAB5D67" w14:textId="77777777" w:rsidR="003D08FA" w:rsidRDefault="003D08FA">
      <w:pPr>
        <w:ind w:firstLine="560"/>
        <w:rPr>
          <w:color w:val="000000"/>
        </w:rPr>
      </w:pPr>
    </w:p>
    <w:p w14:paraId="522AFEC6" w14:textId="77777777" w:rsidR="003D08FA" w:rsidRDefault="009248C2">
      <w:pPr>
        <w:snapToGrid w:val="0"/>
        <w:spacing w:line="240" w:lineRule="auto"/>
        <w:ind w:firstLine="560"/>
      </w:pPr>
      <w:r>
        <w:t>式中：</w:t>
      </w:r>
      <w:r>
        <w:t>Q</w:t>
      </w:r>
      <w:r>
        <w:rPr>
          <w:vertAlign w:val="subscript"/>
        </w:rPr>
        <w:t>L</w:t>
      </w:r>
      <w:r>
        <w:t>—</w:t>
      </w:r>
      <w:r>
        <w:t>液体泄漏速度，</w:t>
      </w:r>
      <w:r>
        <w:t>kg/s</w:t>
      </w:r>
      <w:r>
        <w:t>；</w:t>
      </w:r>
    </w:p>
    <w:p w14:paraId="567CE146" w14:textId="77777777" w:rsidR="003D08FA" w:rsidRDefault="009248C2">
      <w:pPr>
        <w:snapToGrid w:val="0"/>
        <w:spacing w:line="240" w:lineRule="auto"/>
        <w:ind w:firstLine="560"/>
      </w:pPr>
      <w:r>
        <w:rPr>
          <w:rFonts w:hint="eastAsia"/>
        </w:rPr>
        <w:t xml:space="preserve">      </w:t>
      </w:r>
      <w:r>
        <w:t>P—</w:t>
      </w:r>
      <w:r>
        <w:t>容器内</w:t>
      </w:r>
      <w:r>
        <w:rPr>
          <w:rFonts w:hint="eastAsia"/>
        </w:rPr>
        <w:t>介质</w:t>
      </w:r>
      <w:r>
        <w:t>压力，</w:t>
      </w:r>
      <w:r>
        <w:t>Pa</w:t>
      </w:r>
      <w:r>
        <w:t>；</w:t>
      </w:r>
    </w:p>
    <w:p w14:paraId="0FDB1120" w14:textId="77777777" w:rsidR="003D08FA" w:rsidRDefault="009248C2">
      <w:pPr>
        <w:snapToGrid w:val="0"/>
        <w:spacing w:line="240" w:lineRule="auto"/>
        <w:ind w:firstLine="560"/>
      </w:pPr>
      <w:r>
        <w:rPr>
          <w:rFonts w:hint="eastAsia"/>
        </w:rPr>
        <w:t xml:space="preserve">      </w:t>
      </w:r>
      <w:r>
        <w:t>P</w:t>
      </w:r>
      <w:r>
        <w:rPr>
          <w:vertAlign w:val="subscript"/>
        </w:rPr>
        <w:t>0</w:t>
      </w:r>
      <w:r>
        <w:t>—</w:t>
      </w:r>
      <w:r>
        <w:t>环境压力，</w:t>
      </w:r>
      <w:r>
        <w:t>Pa</w:t>
      </w:r>
      <w:r>
        <w:t>；</w:t>
      </w:r>
    </w:p>
    <w:p w14:paraId="622CB22B" w14:textId="77777777" w:rsidR="003D08FA" w:rsidRDefault="009248C2">
      <w:pPr>
        <w:snapToGrid w:val="0"/>
        <w:spacing w:line="240" w:lineRule="auto"/>
        <w:ind w:leftChars="200" w:left="1820" w:hangingChars="450" w:hanging="1260"/>
      </w:pPr>
      <w:r>
        <w:t xml:space="preserve">      ρ—</w:t>
      </w:r>
      <w:r>
        <w:rPr>
          <w:rFonts w:hint="eastAsia"/>
        </w:rPr>
        <w:t>泄露</w:t>
      </w:r>
      <w:r>
        <w:t>液体密度，</w:t>
      </w:r>
      <w:r>
        <w:t>kg/m</w:t>
      </w:r>
      <w:r>
        <w:rPr>
          <w:vertAlign w:val="superscript"/>
        </w:rPr>
        <w:t>3</w:t>
      </w:r>
      <w:r>
        <w:rPr>
          <w:rFonts w:hint="eastAsia"/>
        </w:rPr>
        <w:t>；</w:t>
      </w:r>
    </w:p>
    <w:p w14:paraId="67BC08A4" w14:textId="77777777" w:rsidR="003D08FA" w:rsidRDefault="009248C2">
      <w:pPr>
        <w:snapToGrid w:val="0"/>
        <w:spacing w:line="240" w:lineRule="auto"/>
        <w:ind w:firstLine="560"/>
      </w:pPr>
      <w:r>
        <w:t xml:space="preserve">      g—</w:t>
      </w:r>
      <w:r>
        <w:t>重力加速度</w:t>
      </w:r>
      <w:r>
        <w:rPr>
          <w:rFonts w:hint="eastAsia"/>
        </w:rPr>
        <w:t>，</w:t>
      </w:r>
      <w:r>
        <w:rPr>
          <w:rFonts w:hint="eastAsia"/>
        </w:rPr>
        <w:t>9.81</w:t>
      </w:r>
      <w:r>
        <w:t>m/s</w:t>
      </w:r>
      <w:r>
        <w:rPr>
          <w:vertAlign w:val="superscript"/>
        </w:rPr>
        <w:t>2</w:t>
      </w:r>
      <w:r>
        <w:t>；</w:t>
      </w:r>
    </w:p>
    <w:p w14:paraId="33A4606F" w14:textId="77777777" w:rsidR="003D08FA" w:rsidRDefault="009248C2">
      <w:pPr>
        <w:snapToGrid w:val="0"/>
        <w:spacing w:line="240" w:lineRule="auto"/>
        <w:ind w:firstLineChars="500" w:firstLine="1400"/>
      </w:pPr>
      <w:r>
        <w:t>h—</w:t>
      </w:r>
      <w:r>
        <w:t>裂口之上液位高度</w:t>
      </w:r>
      <w:r>
        <w:rPr>
          <w:rFonts w:hint="eastAsia"/>
        </w:rPr>
        <w:t>，</w:t>
      </w:r>
      <w:r>
        <w:t>m</w:t>
      </w:r>
      <w:r>
        <w:t>；</w:t>
      </w:r>
    </w:p>
    <w:p w14:paraId="44144888" w14:textId="77777777" w:rsidR="003D08FA" w:rsidRDefault="009248C2">
      <w:pPr>
        <w:snapToGrid w:val="0"/>
        <w:spacing w:line="240" w:lineRule="auto"/>
        <w:ind w:firstLine="560"/>
      </w:pPr>
      <w:r>
        <w:t xml:space="preserve">      C</w:t>
      </w:r>
      <w:r>
        <w:rPr>
          <w:vertAlign w:val="subscript"/>
        </w:rPr>
        <w:t>d</w:t>
      </w:r>
      <w:r>
        <w:t>—</w:t>
      </w:r>
      <w:r>
        <w:t>液体泄漏系数，</w:t>
      </w:r>
      <w:r>
        <w:rPr>
          <w:rFonts w:hint="eastAsia"/>
        </w:rPr>
        <w:t>按</w:t>
      </w:r>
      <w:r>
        <w:t>表</w:t>
      </w:r>
      <w:r>
        <w:rPr>
          <w:rFonts w:hint="eastAsia"/>
        </w:rPr>
        <w:t>F.</w:t>
      </w:r>
      <w:r>
        <w:t>1</w:t>
      </w:r>
      <w:r>
        <w:rPr>
          <w:rFonts w:hint="eastAsia"/>
        </w:rPr>
        <w:t>选取</w:t>
      </w:r>
      <w:r>
        <w:t>；</w:t>
      </w:r>
    </w:p>
    <w:p w14:paraId="592F6AD0" w14:textId="77777777" w:rsidR="003D08FA" w:rsidRDefault="009248C2">
      <w:pPr>
        <w:snapToGrid w:val="0"/>
        <w:spacing w:line="240" w:lineRule="auto"/>
        <w:ind w:firstLine="560"/>
      </w:pPr>
      <w:r>
        <w:t xml:space="preserve">      A—</w:t>
      </w:r>
      <w:r>
        <w:t>裂口面积，</w:t>
      </w:r>
      <w:r>
        <w:t>m</w:t>
      </w:r>
      <w:r>
        <w:rPr>
          <w:vertAlign w:val="superscript"/>
        </w:rPr>
        <w:t>2</w:t>
      </w:r>
      <w:r>
        <w:t>；</w:t>
      </w:r>
    </w:p>
    <w:p w14:paraId="0B218C80" w14:textId="77777777" w:rsidR="003D08FA" w:rsidRDefault="009248C2">
      <w:pPr>
        <w:snapToGrid w:val="0"/>
        <w:spacing w:line="240" w:lineRule="auto"/>
        <w:ind w:firstLine="560"/>
      </w:pPr>
      <w:r>
        <w:t>本公式使用限制是：</w:t>
      </w:r>
      <w:r>
        <w:t>“</w:t>
      </w:r>
      <w:r>
        <w:t>液体在喷口内不应有急</w:t>
      </w:r>
      <w:r>
        <w:rPr>
          <w:rFonts w:hint="eastAsia"/>
        </w:rPr>
        <w:t>骤</w:t>
      </w:r>
      <w:r>
        <w:t>蒸发</w:t>
      </w:r>
      <w:r>
        <w:t>”</w:t>
      </w:r>
      <w:r>
        <w:t>。</w:t>
      </w:r>
    </w:p>
    <w:p w14:paraId="2117C34C" w14:textId="6277E8F7" w:rsidR="003D08FA" w:rsidRDefault="009248C2">
      <w:pPr>
        <w:snapToGrid w:val="0"/>
        <w:spacing w:line="240" w:lineRule="auto"/>
        <w:ind w:firstLine="560"/>
        <w:rPr>
          <w:szCs w:val="28"/>
        </w:rPr>
      </w:pPr>
      <w:r>
        <w:rPr>
          <w:rFonts w:hint="eastAsia"/>
          <w:szCs w:val="28"/>
        </w:rPr>
        <w:t>根据</w:t>
      </w:r>
      <w:r w:rsidR="003065B0">
        <w:rPr>
          <w:rFonts w:hint="eastAsia"/>
          <w:szCs w:val="28"/>
        </w:rPr>
        <w:t>医院</w:t>
      </w:r>
      <w:r>
        <w:rPr>
          <w:szCs w:val="28"/>
        </w:rPr>
        <w:t>实际情况，</w:t>
      </w:r>
      <w:r>
        <w:rPr>
          <w:rFonts w:hint="eastAsia"/>
          <w:szCs w:val="28"/>
        </w:rPr>
        <w:t>假设连接储罐的</w:t>
      </w:r>
      <w:r>
        <w:rPr>
          <w:szCs w:val="28"/>
        </w:rPr>
        <w:t>管径</w:t>
      </w:r>
      <w:r>
        <w:rPr>
          <w:rFonts w:hint="eastAsia"/>
          <w:szCs w:val="28"/>
        </w:rPr>
        <w:t>破裂</w:t>
      </w:r>
      <w:r>
        <w:rPr>
          <w:szCs w:val="28"/>
        </w:rPr>
        <w:t>，</w:t>
      </w:r>
      <w:r>
        <w:rPr>
          <w:rFonts w:hint="eastAsia"/>
          <w:szCs w:val="28"/>
        </w:rPr>
        <w:t>物料</w:t>
      </w:r>
      <w:r>
        <w:rPr>
          <w:szCs w:val="28"/>
        </w:rPr>
        <w:t>从</w:t>
      </w:r>
      <w:r>
        <w:rPr>
          <w:rFonts w:hint="eastAsia"/>
          <w:szCs w:val="28"/>
        </w:rPr>
        <w:t>储罐</w:t>
      </w:r>
      <w:r>
        <w:rPr>
          <w:szCs w:val="28"/>
        </w:rPr>
        <w:t>内流出，</w:t>
      </w:r>
      <w:r>
        <w:rPr>
          <w:rFonts w:hint="eastAsia"/>
          <w:szCs w:val="28"/>
        </w:rPr>
        <w:t>容器内压力</w:t>
      </w:r>
      <w:r>
        <w:rPr>
          <w:szCs w:val="28"/>
        </w:rPr>
        <w:t>为常压，泄露液体的密度为</w:t>
      </w:r>
      <w:r>
        <w:rPr>
          <w:rFonts w:hint="eastAsia"/>
          <w:szCs w:val="28"/>
        </w:rPr>
        <w:t>1.</w:t>
      </w:r>
      <w:r>
        <w:rPr>
          <w:szCs w:val="28"/>
        </w:rPr>
        <w:t>18g/cm</w:t>
      </w:r>
      <w:r>
        <w:rPr>
          <w:szCs w:val="28"/>
          <w:vertAlign w:val="superscript"/>
        </w:rPr>
        <w:t>3</w:t>
      </w:r>
      <w:r>
        <w:rPr>
          <w:szCs w:val="28"/>
        </w:rPr>
        <w:t>，</w:t>
      </w:r>
      <w:r>
        <w:rPr>
          <w:rFonts w:hint="eastAsia"/>
          <w:szCs w:val="28"/>
        </w:rPr>
        <w:t>裂口之上液位</w:t>
      </w:r>
      <w:r>
        <w:rPr>
          <w:szCs w:val="28"/>
        </w:rPr>
        <w:t>高度为</w:t>
      </w:r>
      <w:r>
        <w:rPr>
          <w:rFonts w:hint="eastAsia"/>
          <w:szCs w:val="28"/>
        </w:rPr>
        <w:t>0.</w:t>
      </w:r>
      <w:r>
        <w:rPr>
          <w:szCs w:val="28"/>
        </w:rPr>
        <w:t>5m</w:t>
      </w:r>
      <w:r>
        <w:rPr>
          <w:szCs w:val="28"/>
        </w:rPr>
        <w:t>，裂口面积为</w:t>
      </w:r>
      <w:r>
        <w:rPr>
          <w:rFonts w:hint="eastAsia"/>
          <w:szCs w:val="28"/>
        </w:rPr>
        <w:t>1.77</w:t>
      </w:r>
      <w:r>
        <w:rPr>
          <w:rFonts w:hint="eastAsia"/>
          <w:szCs w:val="28"/>
        </w:rPr>
        <w:t>×</w:t>
      </w:r>
      <w:r>
        <w:rPr>
          <w:rFonts w:hint="eastAsia"/>
          <w:szCs w:val="28"/>
        </w:rPr>
        <w:t>10</w:t>
      </w:r>
      <w:r>
        <w:rPr>
          <w:szCs w:val="28"/>
          <w:vertAlign w:val="superscript"/>
        </w:rPr>
        <w:t>-4</w:t>
      </w:r>
      <w:r>
        <w:rPr>
          <w:szCs w:val="28"/>
        </w:rPr>
        <w:t>m</w:t>
      </w:r>
      <w:r>
        <w:rPr>
          <w:szCs w:val="28"/>
          <w:vertAlign w:val="superscript"/>
        </w:rPr>
        <w:t>2</w:t>
      </w:r>
      <w:r>
        <w:rPr>
          <w:rFonts w:hint="eastAsia"/>
          <w:szCs w:val="28"/>
        </w:rPr>
        <w:t>，</w:t>
      </w:r>
      <w:r>
        <w:rPr>
          <w:szCs w:val="28"/>
        </w:rPr>
        <w:t>则最大泄露速率为</w:t>
      </w:r>
      <w:r>
        <w:rPr>
          <w:rFonts w:hint="eastAsia"/>
          <w:szCs w:val="28"/>
        </w:rPr>
        <w:t>0.</w:t>
      </w:r>
      <w:r>
        <w:rPr>
          <w:szCs w:val="28"/>
        </w:rPr>
        <w:t>4kg/s</w:t>
      </w:r>
      <w:r>
        <w:rPr>
          <w:szCs w:val="28"/>
        </w:rPr>
        <w:t>，假设</w:t>
      </w:r>
      <w:r>
        <w:rPr>
          <w:rFonts w:hint="eastAsia"/>
          <w:szCs w:val="28"/>
        </w:rPr>
        <w:t>10</w:t>
      </w:r>
      <w:r>
        <w:rPr>
          <w:szCs w:val="28"/>
        </w:rPr>
        <w:t>min</w:t>
      </w:r>
      <w:r>
        <w:rPr>
          <w:szCs w:val="28"/>
        </w:rPr>
        <w:t>险情被发现并采取有效堵漏措施，则最大泄漏量为</w:t>
      </w:r>
      <w:r>
        <w:rPr>
          <w:rFonts w:hint="eastAsia"/>
          <w:szCs w:val="28"/>
        </w:rPr>
        <w:t>0.</w:t>
      </w:r>
      <w:r>
        <w:rPr>
          <w:szCs w:val="28"/>
        </w:rPr>
        <w:t>24t</w:t>
      </w:r>
      <w:r>
        <w:rPr>
          <w:rFonts w:hint="eastAsia"/>
          <w:szCs w:val="28"/>
        </w:rPr>
        <w:t>。</w:t>
      </w:r>
    </w:p>
    <w:p w14:paraId="27AC0850" w14:textId="77777777" w:rsidR="003D08FA" w:rsidRDefault="009248C2">
      <w:pPr>
        <w:snapToGrid w:val="0"/>
        <w:spacing w:line="240" w:lineRule="auto"/>
        <w:ind w:firstLine="562"/>
        <w:rPr>
          <w:b/>
          <w:color w:val="000000" w:themeColor="text1"/>
          <w:szCs w:val="28"/>
        </w:rPr>
      </w:pPr>
      <w:r>
        <w:rPr>
          <w:rFonts w:hint="eastAsia"/>
          <w:b/>
          <w:color w:val="000000" w:themeColor="text1"/>
          <w:szCs w:val="28"/>
        </w:rPr>
        <w:t>二</w:t>
      </w:r>
      <w:r>
        <w:rPr>
          <w:b/>
          <w:color w:val="000000" w:themeColor="text1"/>
          <w:szCs w:val="28"/>
        </w:rPr>
        <w:t>、火灾、爆炸事故源强</w:t>
      </w:r>
    </w:p>
    <w:p w14:paraId="0DC7A667" w14:textId="77777777" w:rsidR="003D08FA" w:rsidRDefault="009248C2">
      <w:pPr>
        <w:snapToGrid w:val="0"/>
        <w:spacing w:line="240" w:lineRule="auto"/>
        <w:ind w:firstLine="560"/>
        <w:rPr>
          <w:szCs w:val="28"/>
        </w:rPr>
      </w:pPr>
      <w:r>
        <w:rPr>
          <w:rFonts w:hint="eastAsia"/>
          <w:szCs w:val="28"/>
        </w:rPr>
        <w:t>本单位若</w:t>
      </w:r>
      <w:r>
        <w:rPr>
          <w:szCs w:val="28"/>
        </w:rPr>
        <w:t>发生火灾</w:t>
      </w:r>
      <w:r>
        <w:rPr>
          <w:rFonts w:hint="eastAsia"/>
          <w:szCs w:val="28"/>
        </w:rPr>
        <w:t>、</w:t>
      </w:r>
      <w:r>
        <w:rPr>
          <w:szCs w:val="28"/>
        </w:rPr>
        <w:t>爆炸，</w:t>
      </w:r>
      <w:r>
        <w:rPr>
          <w:rFonts w:hint="eastAsia"/>
          <w:szCs w:val="28"/>
        </w:rPr>
        <w:t>物料</w:t>
      </w:r>
      <w:r>
        <w:rPr>
          <w:szCs w:val="28"/>
        </w:rPr>
        <w:t>可能会伴随地面冲洗水、消防水通过雨水排口直接排入周边地表水。根据</w:t>
      </w:r>
      <w:r>
        <w:rPr>
          <w:rFonts w:hint="eastAsia"/>
          <w:szCs w:val="28"/>
        </w:rPr>
        <w:t>估算</w:t>
      </w:r>
      <w:r>
        <w:rPr>
          <w:szCs w:val="28"/>
        </w:rPr>
        <w:t>确定该水量为</w:t>
      </w:r>
      <w:r>
        <w:rPr>
          <w:szCs w:val="28"/>
        </w:rPr>
        <w:t>36m</w:t>
      </w:r>
      <w:r>
        <w:rPr>
          <w:szCs w:val="28"/>
          <w:vertAlign w:val="superscript"/>
        </w:rPr>
        <w:t>3</w:t>
      </w:r>
      <w:r>
        <w:rPr>
          <w:rFonts w:hint="eastAsia"/>
          <w:szCs w:val="28"/>
        </w:rPr>
        <w:t>。</w:t>
      </w:r>
    </w:p>
    <w:p w14:paraId="3F477FE1" w14:textId="77777777" w:rsidR="003D08FA" w:rsidRDefault="009248C2">
      <w:pPr>
        <w:tabs>
          <w:tab w:val="left" w:pos="540"/>
          <w:tab w:val="left" w:pos="720"/>
        </w:tabs>
        <w:snapToGrid w:val="0"/>
        <w:spacing w:line="240" w:lineRule="auto"/>
        <w:ind w:firstLine="560"/>
        <w:jc w:val="center"/>
        <w:rPr>
          <w:color w:val="000000"/>
          <w:szCs w:val="28"/>
        </w:rPr>
      </w:pPr>
      <w:r>
        <w:rPr>
          <w:color w:val="000000"/>
          <w:szCs w:val="28"/>
        </w:rPr>
        <w:t>V=∑Q</w:t>
      </w:r>
      <w:r>
        <w:rPr>
          <w:color w:val="000000"/>
          <w:szCs w:val="28"/>
          <w:vertAlign w:val="subscript"/>
        </w:rPr>
        <w:t>消</w:t>
      </w:r>
      <w:r>
        <w:rPr>
          <w:color w:val="000000"/>
          <w:szCs w:val="28"/>
        </w:rPr>
        <w:t>t</w:t>
      </w:r>
      <w:r>
        <w:rPr>
          <w:color w:val="000000"/>
          <w:szCs w:val="28"/>
          <w:vertAlign w:val="subscript"/>
        </w:rPr>
        <w:t>消</w:t>
      </w:r>
    </w:p>
    <w:p w14:paraId="3501B900" w14:textId="77777777" w:rsidR="003D08FA" w:rsidRDefault="009248C2">
      <w:pPr>
        <w:tabs>
          <w:tab w:val="left" w:pos="540"/>
          <w:tab w:val="left" w:pos="720"/>
        </w:tabs>
        <w:snapToGrid w:val="0"/>
        <w:spacing w:line="240" w:lineRule="auto"/>
        <w:ind w:firstLine="560"/>
        <w:rPr>
          <w:color w:val="000000"/>
          <w:szCs w:val="28"/>
        </w:rPr>
      </w:pPr>
      <w:r>
        <w:rPr>
          <w:color w:val="000000"/>
          <w:szCs w:val="28"/>
        </w:rPr>
        <w:t>V——</w:t>
      </w:r>
      <w:r>
        <w:rPr>
          <w:color w:val="000000"/>
          <w:szCs w:val="28"/>
        </w:rPr>
        <w:t>发生事故的储罐或装置的消防水量，</w:t>
      </w:r>
      <w:r>
        <w:rPr>
          <w:color w:val="000000"/>
          <w:szCs w:val="28"/>
        </w:rPr>
        <w:t>m</w:t>
      </w:r>
      <w:r>
        <w:rPr>
          <w:color w:val="000000"/>
          <w:szCs w:val="28"/>
          <w:vertAlign w:val="superscript"/>
        </w:rPr>
        <w:t>3</w:t>
      </w:r>
      <w:r>
        <w:rPr>
          <w:color w:val="000000"/>
          <w:szCs w:val="28"/>
        </w:rPr>
        <w:t>；</w:t>
      </w:r>
    </w:p>
    <w:p w14:paraId="1E22FBCF" w14:textId="77777777" w:rsidR="003D08FA" w:rsidRDefault="009248C2">
      <w:pPr>
        <w:tabs>
          <w:tab w:val="left" w:pos="540"/>
          <w:tab w:val="left" w:pos="720"/>
        </w:tabs>
        <w:snapToGrid w:val="0"/>
        <w:spacing w:line="240" w:lineRule="auto"/>
        <w:ind w:firstLine="560"/>
        <w:rPr>
          <w:color w:val="000000"/>
          <w:szCs w:val="28"/>
        </w:rPr>
      </w:pPr>
      <w:r>
        <w:rPr>
          <w:color w:val="000000"/>
          <w:szCs w:val="28"/>
        </w:rPr>
        <w:t>Q</w:t>
      </w:r>
      <w:r>
        <w:rPr>
          <w:color w:val="000000"/>
          <w:szCs w:val="28"/>
          <w:vertAlign w:val="subscript"/>
        </w:rPr>
        <w:t>消</w:t>
      </w:r>
      <w:r>
        <w:rPr>
          <w:color w:val="000000"/>
          <w:szCs w:val="28"/>
        </w:rPr>
        <w:t>——</w:t>
      </w:r>
      <w:r>
        <w:rPr>
          <w:color w:val="000000"/>
          <w:szCs w:val="28"/>
        </w:rPr>
        <w:t>发生事故的储罐或装置的同时使用的消防设施给水流量，</w:t>
      </w:r>
      <w:r>
        <w:rPr>
          <w:color w:val="000000"/>
          <w:szCs w:val="28"/>
        </w:rPr>
        <w:t>m</w:t>
      </w:r>
      <w:r>
        <w:rPr>
          <w:color w:val="000000"/>
          <w:szCs w:val="28"/>
          <w:vertAlign w:val="superscript"/>
        </w:rPr>
        <w:t>3</w:t>
      </w:r>
      <w:r>
        <w:rPr>
          <w:color w:val="000000"/>
          <w:szCs w:val="28"/>
        </w:rPr>
        <w:t>/h</w:t>
      </w:r>
      <w:r>
        <w:rPr>
          <w:color w:val="000000"/>
          <w:szCs w:val="28"/>
        </w:rPr>
        <w:t>，取</w:t>
      </w:r>
      <w:r>
        <w:rPr>
          <w:color w:val="000000"/>
          <w:szCs w:val="28"/>
        </w:rPr>
        <w:t>10L/s</w:t>
      </w:r>
      <w:r>
        <w:rPr>
          <w:color w:val="000000"/>
          <w:szCs w:val="28"/>
        </w:rPr>
        <w:t>；</w:t>
      </w:r>
    </w:p>
    <w:p w14:paraId="3F2300A0" w14:textId="77777777" w:rsidR="003D08FA" w:rsidRDefault="009248C2">
      <w:pPr>
        <w:tabs>
          <w:tab w:val="left" w:pos="540"/>
          <w:tab w:val="left" w:pos="720"/>
        </w:tabs>
        <w:snapToGrid w:val="0"/>
        <w:spacing w:line="240" w:lineRule="auto"/>
        <w:ind w:firstLine="560"/>
        <w:rPr>
          <w:color w:val="000000"/>
          <w:szCs w:val="28"/>
        </w:rPr>
      </w:pPr>
      <w:r>
        <w:rPr>
          <w:color w:val="000000"/>
          <w:szCs w:val="28"/>
        </w:rPr>
        <w:t>t</w:t>
      </w:r>
      <w:r>
        <w:rPr>
          <w:color w:val="000000"/>
          <w:szCs w:val="28"/>
          <w:vertAlign w:val="subscript"/>
        </w:rPr>
        <w:t>消</w:t>
      </w:r>
      <w:r>
        <w:rPr>
          <w:color w:val="000000"/>
          <w:szCs w:val="28"/>
        </w:rPr>
        <w:t>——</w:t>
      </w:r>
      <w:r>
        <w:rPr>
          <w:color w:val="000000"/>
          <w:szCs w:val="28"/>
        </w:rPr>
        <w:t>消防设施对应的设计消防历时，</w:t>
      </w:r>
      <w:r>
        <w:rPr>
          <w:color w:val="000000"/>
          <w:szCs w:val="28"/>
        </w:rPr>
        <w:t>h</w:t>
      </w:r>
      <w:r>
        <w:rPr>
          <w:color w:val="000000"/>
          <w:szCs w:val="28"/>
        </w:rPr>
        <w:t>，取</w:t>
      </w:r>
      <w:r>
        <w:rPr>
          <w:color w:val="000000"/>
          <w:szCs w:val="28"/>
        </w:rPr>
        <w:t>1h</w:t>
      </w:r>
      <w:r>
        <w:rPr>
          <w:color w:val="000000"/>
          <w:szCs w:val="28"/>
        </w:rPr>
        <w:t>；</w:t>
      </w:r>
    </w:p>
    <w:p w14:paraId="3CDBDE74" w14:textId="77777777" w:rsidR="003D08FA" w:rsidRDefault="009248C2">
      <w:pPr>
        <w:snapToGrid w:val="0"/>
        <w:spacing w:line="240" w:lineRule="auto"/>
        <w:ind w:firstLine="562"/>
        <w:rPr>
          <w:b/>
          <w:szCs w:val="28"/>
        </w:rPr>
      </w:pPr>
      <w:r>
        <w:rPr>
          <w:rFonts w:hint="eastAsia"/>
          <w:b/>
          <w:szCs w:val="28"/>
        </w:rPr>
        <w:t>三</w:t>
      </w:r>
      <w:r>
        <w:rPr>
          <w:b/>
          <w:szCs w:val="28"/>
        </w:rPr>
        <w:t>、</w:t>
      </w:r>
      <w:r>
        <w:rPr>
          <w:rFonts w:hint="eastAsia"/>
          <w:b/>
          <w:szCs w:val="28"/>
        </w:rPr>
        <w:t>环境风险防控设施失灵或非正常操作源强</w:t>
      </w:r>
    </w:p>
    <w:p w14:paraId="59F1EA4C" w14:textId="77777777" w:rsidR="003D08FA" w:rsidRDefault="009248C2">
      <w:pPr>
        <w:snapToGrid w:val="0"/>
        <w:spacing w:line="240" w:lineRule="auto"/>
        <w:ind w:firstLine="560"/>
        <w:rPr>
          <w:szCs w:val="28"/>
        </w:rPr>
      </w:pPr>
      <w:r>
        <w:rPr>
          <w:rFonts w:hint="eastAsia"/>
          <w:szCs w:val="28"/>
        </w:rPr>
        <w:t>事故状态下，当截流措施失效或未有效打开时，泄漏物、事故废液及消</w:t>
      </w:r>
      <w:r>
        <w:rPr>
          <w:rFonts w:hint="eastAsia"/>
          <w:szCs w:val="28"/>
        </w:rPr>
        <w:lastRenderedPageBreak/>
        <w:t>防废水均可能通过雨水排口直接排入周边地表水。根据估算确定该水量为</w:t>
      </w:r>
      <w:r>
        <w:rPr>
          <w:szCs w:val="28"/>
        </w:rPr>
        <w:t>36</w:t>
      </w:r>
      <w:r>
        <w:rPr>
          <w:rFonts w:hint="eastAsia"/>
          <w:szCs w:val="28"/>
        </w:rPr>
        <w:t>m</w:t>
      </w:r>
      <w:r>
        <w:rPr>
          <w:rFonts w:hint="eastAsia"/>
          <w:szCs w:val="28"/>
          <w:vertAlign w:val="superscript"/>
        </w:rPr>
        <w:t>3</w:t>
      </w:r>
      <w:r>
        <w:rPr>
          <w:rFonts w:hint="eastAsia"/>
          <w:szCs w:val="28"/>
        </w:rPr>
        <w:t>。</w:t>
      </w:r>
    </w:p>
    <w:p w14:paraId="30B63D80" w14:textId="77777777" w:rsidR="003D08FA" w:rsidRDefault="009248C2">
      <w:pPr>
        <w:snapToGrid w:val="0"/>
        <w:spacing w:line="240" w:lineRule="auto"/>
        <w:ind w:firstLine="562"/>
        <w:rPr>
          <w:b/>
          <w:szCs w:val="28"/>
        </w:rPr>
      </w:pPr>
      <w:r>
        <w:rPr>
          <w:rFonts w:hint="eastAsia"/>
          <w:b/>
          <w:szCs w:val="28"/>
        </w:rPr>
        <w:t>四</w:t>
      </w:r>
      <w:r>
        <w:rPr>
          <w:b/>
          <w:szCs w:val="28"/>
        </w:rPr>
        <w:t>、污染治理设施非正常运行源强</w:t>
      </w:r>
    </w:p>
    <w:p w14:paraId="5A6233CF" w14:textId="77777777" w:rsidR="003D08FA" w:rsidRDefault="009248C2">
      <w:pPr>
        <w:snapToGrid w:val="0"/>
        <w:spacing w:line="240" w:lineRule="auto"/>
        <w:ind w:firstLine="560"/>
        <w:rPr>
          <w:rFonts w:ascii="仿宋" w:hAnsi="仿宋"/>
          <w:bCs/>
          <w:color w:val="000000" w:themeColor="text1"/>
        </w:rPr>
      </w:pPr>
      <w:r>
        <w:rPr>
          <w:rFonts w:ascii="仿宋" w:hAnsi="仿宋" w:hint="eastAsia"/>
          <w:bCs/>
          <w:color w:val="000000" w:themeColor="text1"/>
        </w:rPr>
        <w:t>医院污水处理装置故障或失灵，导致医疗废水直接经市政污水管网排入城东污水处理厂，对污水处理厂有一定影响。</w:t>
      </w:r>
    </w:p>
    <w:p w14:paraId="046A8403" w14:textId="77777777" w:rsidR="003D08FA" w:rsidRDefault="009248C2">
      <w:pPr>
        <w:snapToGrid w:val="0"/>
        <w:spacing w:line="240" w:lineRule="auto"/>
        <w:ind w:firstLine="562"/>
        <w:rPr>
          <w:b/>
          <w:szCs w:val="28"/>
        </w:rPr>
      </w:pPr>
      <w:r>
        <w:rPr>
          <w:rFonts w:hint="eastAsia"/>
          <w:b/>
          <w:szCs w:val="28"/>
        </w:rPr>
        <w:t>五</w:t>
      </w:r>
      <w:r>
        <w:rPr>
          <w:b/>
          <w:szCs w:val="28"/>
        </w:rPr>
        <w:t>、违法排污源强</w:t>
      </w:r>
    </w:p>
    <w:p w14:paraId="05572B94" w14:textId="77777777" w:rsidR="003D08FA" w:rsidRDefault="009248C2">
      <w:pPr>
        <w:snapToGrid w:val="0"/>
        <w:spacing w:line="240" w:lineRule="auto"/>
        <w:ind w:firstLine="560"/>
        <w:rPr>
          <w:szCs w:val="28"/>
        </w:rPr>
      </w:pPr>
      <w:r>
        <w:rPr>
          <w:rFonts w:hint="eastAsia"/>
          <w:szCs w:val="28"/>
        </w:rPr>
        <w:t>违法排污时，最坏情景考虑废水未经处理，直接排放，排放源强与污染治理设施非正常运行时排放源强相同。</w:t>
      </w:r>
    </w:p>
    <w:p w14:paraId="7C2F80FD" w14:textId="77777777" w:rsidR="003D08FA" w:rsidRDefault="009248C2">
      <w:pPr>
        <w:snapToGrid w:val="0"/>
        <w:spacing w:line="240" w:lineRule="auto"/>
        <w:ind w:firstLine="562"/>
        <w:rPr>
          <w:b/>
          <w:szCs w:val="28"/>
        </w:rPr>
      </w:pPr>
      <w:r>
        <w:rPr>
          <w:rFonts w:hint="eastAsia"/>
          <w:b/>
          <w:szCs w:val="28"/>
        </w:rPr>
        <w:t>六</w:t>
      </w:r>
      <w:r>
        <w:rPr>
          <w:b/>
          <w:szCs w:val="28"/>
        </w:rPr>
        <w:t>、停电、断水、停气等源强</w:t>
      </w:r>
    </w:p>
    <w:p w14:paraId="45745AE7" w14:textId="77777777" w:rsidR="003D08FA" w:rsidRDefault="009248C2">
      <w:pPr>
        <w:snapToGrid w:val="0"/>
        <w:spacing w:line="240" w:lineRule="auto"/>
        <w:ind w:firstLine="560"/>
        <w:rPr>
          <w:szCs w:val="28"/>
        </w:rPr>
      </w:pPr>
      <w:r>
        <w:rPr>
          <w:rFonts w:hint="eastAsia"/>
          <w:szCs w:val="28"/>
        </w:rPr>
        <w:t>当生产运行时，遇停电、断水、停气等突发事件，造成火灾、泄漏等意外事故，污染物源强考虑均不超过泄露和火灾中排放源强。</w:t>
      </w:r>
    </w:p>
    <w:p w14:paraId="1BD02676" w14:textId="77777777" w:rsidR="003D08FA" w:rsidRDefault="009248C2">
      <w:pPr>
        <w:snapToGrid w:val="0"/>
        <w:spacing w:line="240" w:lineRule="auto"/>
        <w:ind w:firstLine="562"/>
        <w:rPr>
          <w:b/>
          <w:szCs w:val="28"/>
        </w:rPr>
      </w:pPr>
      <w:r>
        <w:rPr>
          <w:rFonts w:hint="eastAsia"/>
          <w:b/>
          <w:szCs w:val="28"/>
        </w:rPr>
        <w:t>七</w:t>
      </w:r>
      <w:r>
        <w:rPr>
          <w:b/>
          <w:szCs w:val="28"/>
        </w:rPr>
        <w:t>、通讯或运输系统故障源强</w:t>
      </w:r>
    </w:p>
    <w:p w14:paraId="1B604ED7" w14:textId="77777777" w:rsidR="003D08FA" w:rsidRDefault="009248C2">
      <w:pPr>
        <w:snapToGrid w:val="0"/>
        <w:spacing w:line="240" w:lineRule="auto"/>
        <w:ind w:firstLine="560"/>
        <w:rPr>
          <w:szCs w:val="28"/>
        </w:rPr>
      </w:pPr>
      <w:r>
        <w:rPr>
          <w:rFonts w:hint="eastAsia"/>
          <w:szCs w:val="28"/>
        </w:rPr>
        <w:t>当发生突发环境事件时，若通讯不畅，会延误救援时间，造成物料泄漏或火灾等事故，源强与泄漏、火灾事故源强相同。</w:t>
      </w:r>
    </w:p>
    <w:p w14:paraId="58BD5D01" w14:textId="77777777" w:rsidR="003D08FA" w:rsidRDefault="009248C2">
      <w:pPr>
        <w:snapToGrid w:val="0"/>
        <w:spacing w:line="240" w:lineRule="auto"/>
        <w:ind w:firstLine="560"/>
        <w:rPr>
          <w:szCs w:val="28"/>
        </w:rPr>
      </w:pPr>
      <w:r>
        <w:rPr>
          <w:rFonts w:hint="eastAsia"/>
          <w:szCs w:val="28"/>
        </w:rPr>
        <w:t>当院内运输系统故障时，可能造成的最大环境风险是物料泄漏，及可能引发的火灾事故，源强不超过泄漏、火灾源强。</w:t>
      </w:r>
    </w:p>
    <w:p w14:paraId="73A5D377" w14:textId="77777777" w:rsidR="003D08FA" w:rsidRDefault="009248C2">
      <w:pPr>
        <w:pStyle w:val="2"/>
        <w:numPr>
          <w:ilvl w:val="1"/>
          <w:numId w:val="2"/>
        </w:numPr>
        <w:spacing w:before="190" w:after="190" w:line="480" w:lineRule="exact"/>
        <w:ind w:left="575" w:hanging="575"/>
        <w:rPr>
          <w:color w:val="000000" w:themeColor="text1"/>
        </w:rPr>
      </w:pPr>
      <w:bookmarkStart w:id="75" w:name="_Toc459796568"/>
      <w:bookmarkStart w:id="76" w:name="_Toc38439746"/>
      <w:r>
        <w:rPr>
          <w:rFonts w:hAnsi="仿宋"/>
          <w:color w:val="000000" w:themeColor="text1"/>
        </w:rPr>
        <w:t>环境风险物质释放途径、涉及环境风险防控与应急措施、应急资源情况分析</w:t>
      </w:r>
      <w:bookmarkEnd w:id="75"/>
      <w:bookmarkEnd w:id="76"/>
    </w:p>
    <w:p w14:paraId="3BAE6FD8" w14:textId="77777777" w:rsidR="003D08FA" w:rsidRDefault="003D08FA">
      <w:pPr>
        <w:spacing w:line="480" w:lineRule="exact"/>
        <w:ind w:firstLine="560"/>
        <w:sectPr w:rsidR="003D08FA">
          <w:pgSz w:w="11906" w:h="16838"/>
          <w:pgMar w:top="1418" w:right="1134" w:bottom="1418" w:left="1418" w:header="851" w:footer="850" w:gutter="0"/>
          <w:cols w:space="720"/>
          <w:docGrid w:type="lines" w:linePitch="381"/>
        </w:sectPr>
      </w:pPr>
    </w:p>
    <w:p w14:paraId="2E0595CD" w14:textId="77777777" w:rsidR="003D08FA" w:rsidRDefault="009248C2">
      <w:pPr>
        <w:spacing w:line="480" w:lineRule="exact"/>
        <w:ind w:firstLine="562"/>
        <w:jc w:val="center"/>
        <w:rPr>
          <w:b/>
        </w:rPr>
      </w:pPr>
      <w:r>
        <w:rPr>
          <w:rFonts w:hAnsi="仿宋"/>
          <w:b/>
        </w:rPr>
        <w:lastRenderedPageBreak/>
        <w:t>表</w:t>
      </w:r>
      <w:r>
        <w:rPr>
          <w:b/>
        </w:rPr>
        <w:t xml:space="preserve">4-4 </w:t>
      </w:r>
      <w:r>
        <w:rPr>
          <w:rFonts w:hAnsi="仿宋"/>
          <w:b/>
        </w:rPr>
        <w:t>环境风险物质的扩散途径、涉及环境风险防控与应急措施、应急资源情况</w:t>
      </w:r>
    </w:p>
    <w:tbl>
      <w:tblPr>
        <w:tblW w:w="14425" w:type="dxa"/>
        <w:tblBorders>
          <w:top w:val="single" w:sz="12" w:space="0" w:color="auto"/>
          <w:bottom w:val="single" w:sz="12" w:space="0" w:color="auto"/>
          <w:insideH w:val="single" w:sz="4" w:space="0" w:color="auto"/>
          <w:insideV w:val="single" w:sz="4" w:space="0" w:color="auto"/>
        </w:tblBorders>
        <w:tblLayout w:type="fixed"/>
        <w:tblLook w:val="04A0" w:firstRow="1" w:lastRow="0" w:firstColumn="1" w:lastColumn="0" w:noHBand="0" w:noVBand="1"/>
      </w:tblPr>
      <w:tblGrid>
        <w:gridCol w:w="675"/>
        <w:gridCol w:w="1134"/>
        <w:gridCol w:w="1701"/>
        <w:gridCol w:w="1276"/>
        <w:gridCol w:w="3544"/>
        <w:gridCol w:w="4819"/>
        <w:gridCol w:w="1276"/>
      </w:tblGrid>
      <w:tr w:rsidR="003D08FA" w14:paraId="31748D1F" w14:textId="77777777">
        <w:trPr>
          <w:trHeight w:val="340"/>
        </w:trPr>
        <w:tc>
          <w:tcPr>
            <w:tcW w:w="1809" w:type="dxa"/>
            <w:gridSpan w:val="2"/>
            <w:tcBorders>
              <w:top w:val="single" w:sz="12" w:space="0" w:color="auto"/>
              <w:bottom w:val="single" w:sz="12" w:space="0" w:color="auto"/>
            </w:tcBorders>
            <w:vAlign w:val="center"/>
          </w:tcPr>
          <w:p w14:paraId="27509544" w14:textId="77777777" w:rsidR="003D08FA" w:rsidRDefault="009248C2">
            <w:pPr>
              <w:snapToGrid w:val="0"/>
              <w:spacing w:line="240" w:lineRule="auto"/>
              <w:ind w:firstLineChars="0" w:firstLine="0"/>
              <w:jc w:val="center"/>
              <w:rPr>
                <w:sz w:val="24"/>
                <w:szCs w:val="24"/>
              </w:rPr>
            </w:pPr>
            <w:r>
              <w:rPr>
                <w:rFonts w:hAnsi="仿宋"/>
                <w:sz w:val="24"/>
                <w:szCs w:val="24"/>
              </w:rPr>
              <w:t>环境风险物质</w:t>
            </w:r>
          </w:p>
        </w:tc>
        <w:tc>
          <w:tcPr>
            <w:tcW w:w="1701" w:type="dxa"/>
            <w:tcBorders>
              <w:top w:val="single" w:sz="12" w:space="0" w:color="auto"/>
              <w:bottom w:val="single" w:sz="12" w:space="0" w:color="auto"/>
            </w:tcBorders>
            <w:vAlign w:val="center"/>
          </w:tcPr>
          <w:p w14:paraId="597B2998" w14:textId="77777777" w:rsidR="003D08FA" w:rsidRDefault="009248C2">
            <w:pPr>
              <w:snapToGrid w:val="0"/>
              <w:spacing w:line="240" w:lineRule="auto"/>
              <w:ind w:firstLineChars="0" w:firstLine="0"/>
              <w:jc w:val="center"/>
              <w:rPr>
                <w:sz w:val="24"/>
                <w:szCs w:val="24"/>
              </w:rPr>
            </w:pPr>
            <w:r>
              <w:rPr>
                <w:rFonts w:hAnsi="仿宋"/>
                <w:sz w:val="24"/>
                <w:szCs w:val="24"/>
              </w:rPr>
              <w:t>释放条件</w:t>
            </w:r>
          </w:p>
        </w:tc>
        <w:tc>
          <w:tcPr>
            <w:tcW w:w="1276" w:type="dxa"/>
            <w:tcBorders>
              <w:top w:val="single" w:sz="12" w:space="0" w:color="auto"/>
              <w:bottom w:val="single" w:sz="12" w:space="0" w:color="auto"/>
            </w:tcBorders>
            <w:vAlign w:val="center"/>
          </w:tcPr>
          <w:p w14:paraId="64F78887" w14:textId="77777777" w:rsidR="003D08FA" w:rsidRDefault="009248C2">
            <w:pPr>
              <w:snapToGrid w:val="0"/>
              <w:spacing w:line="240" w:lineRule="auto"/>
              <w:ind w:firstLineChars="0" w:firstLine="0"/>
              <w:jc w:val="center"/>
              <w:rPr>
                <w:sz w:val="24"/>
                <w:szCs w:val="24"/>
              </w:rPr>
            </w:pPr>
            <w:r>
              <w:rPr>
                <w:rFonts w:hAnsi="仿宋"/>
                <w:sz w:val="24"/>
                <w:szCs w:val="24"/>
              </w:rPr>
              <w:t>涉及环境风险</w:t>
            </w:r>
          </w:p>
        </w:tc>
        <w:tc>
          <w:tcPr>
            <w:tcW w:w="3544" w:type="dxa"/>
            <w:tcBorders>
              <w:top w:val="single" w:sz="12" w:space="0" w:color="auto"/>
              <w:bottom w:val="single" w:sz="12" w:space="0" w:color="auto"/>
            </w:tcBorders>
            <w:vAlign w:val="center"/>
          </w:tcPr>
          <w:p w14:paraId="073D9ADB" w14:textId="77777777" w:rsidR="003D08FA" w:rsidRDefault="009248C2">
            <w:pPr>
              <w:snapToGrid w:val="0"/>
              <w:spacing w:line="240" w:lineRule="auto"/>
              <w:ind w:firstLineChars="0" w:firstLine="0"/>
              <w:jc w:val="center"/>
              <w:rPr>
                <w:sz w:val="24"/>
                <w:szCs w:val="24"/>
              </w:rPr>
            </w:pPr>
            <w:r>
              <w:rPr>
                <w:rFonts w:hAnsi="仿宋"/>
                <w:sz w:val="24"/>
                <w:szCs w:val="24"/>
              </w:rPr>
              <w:t>风险防控措施</w:t>
            </w:r>
          </w:p>
        </w:tc>
        <w:tc>
          <w:tcPr>
            <w:tcW w:w="4819" w:type="dxa"/>
            <w:tcBorders>
              <w:top w:val="single" w:sz="12" w:space="0" w:color="auto"/>
              <w:bottom w:val="single" w:sz="12" w:space="0" w:color="auto"/>
            </w:tcBorders>
            <w:vAlign w:val="center"/>
          </w:tcPr>
          <w:p w14:paraId="616A880B" w14:textId="77777777" w:rsidR="003D08FA" w:rsidRDefault="009248C2">
            <w:pPr>
              <w:snapToGrid w:val="0"/>
              <w:spacing w:line="240" w:lineRule="auto"/>
              <w:ind w:firstLineChars="0" w:firstLine="0"/>
              <w:jc w:val="center"/>
              <w:rPr>
                <w:sz w:val="24"/>
                <w:szCs w:val="24"/>
              </w:rPr>
            </w:pPr>
            <w:r>
              <w:rPr>
                <w:rFonts w:hAnsi="仿宋"/>
                <w:sz w:val="24"/>
                <w:szCs w:val="24"/>
              </w:rPr>
              <w:t>应急措施</w:t>
            </w:r>
          </w:p>
        </w:tc>
        <w:tc>
          <w:tcPr>
            <w:tcW w:w="1276" w:type="dxa"/>
            <w:tcBorders>
              <w:top w:val="single" w:sz="12" w:space="0" w:color="auto"/>
              <w:bottom w:val="single" w:sz="12" w:space="0" w:color="auto"/>
            </w:tcBorders>
            <w:vAlign w:val="center"/>
          </w:tcPr>
          <w:p w14:paraId="4EF1E895" w14:textId="77777777" w:rsidR="003D08FA" w:rsidRDefault="009248C2">
            <w:pPr>
              <w:snapToGrid w:val="0"/>
              <w:spacing w:line="240" w:lineRule="auto"/>
              <w:ind w:firstLineChars="0" w:firstLine="0"/>
              <w:jc w:val="center"/>
              <w:rPr>
                <w:sz w:val="24"/>
                <w:szCs w:val="24"/>
              </w:rPr>
            </w:pPr>
            <w:r>
              <w:rPr>
                <w:rFonts w:hAnsi="仿宋"/>
                <w:sz w:val="24"/>
                <w:szCs w:val="24"/>
              </w:rPr>
              <w:t>应急物资</w:t>
            </w:r>
          </w:p>
        </w:tc>
      </w:tr>
      <w:tr w:rsidR="003D08FA" w14:paraId="559C8474" w14:textId="77777777">
        <w:trPr>
          <w:trHeight w:val="340"/>
        </w:trPr>
        <w:tc>
          <w:tcPr>
            <w:tcW w:w="675" w:type="dxa"/>
            <w:vAlign w:val="center"/>
          </w:tcPr>
          <w:p w14:paraId="5F56B4CD" w14:textId="77777777" w:rsidR="003D08FA" w:rsidRDefault="009248C2">
            <w:pPr>
              <w:snapToGrid w:val="0"/>
              <w:spacing w:line="240" w:lineRule="auto"/>
              <w:ind w:firstLineChars="0" w:firstLine="0"/>
              <w:rPr>
                <w:sz w:val="24"/>
                <w:szCs w:val="24"/>
              </w:rPr>
            </w:pPr>
            <w:r>
              <w:rPr>
                <w:rFonts w:hAnsi="仿宋"/>
                <w:sz w:val="24"/>
                <w:szCs w:val="24"/>
              </w:rPr>
              <w:t>大气风险物质</w:t>
            </w:r>
          </w:p>
        </w:tc>
        <w:tc>
          <w:tcPr>
            <w:tcW w:w="1134" w:type="dxa"/>
            <w:vAlign w:val="center"/>
          </w:tcPr>
          <w:p w14:paraId="1C6314CF" w14:textId="77777777" w:rsidR="003D08FA" w:rsidRDefault="009248C2">
            <w:pPr>
              <w:snapToGrid w:val="0"/>
              <w:spacing w:line="240" w:lineRule="auto"/>
              <w:ind w:firstLineChars="0" w:firstLine="0"/>
              <w:rPr>
                <w:sz w:val="24"/>
                <w:szCs w:val="24"/>
              </w:rPr>
            </w:pPr>
            <w:r>
              <w:rPr>
                <w:rFonts w:hint="eastAsia"/>
                <w:sz w:val="24"/>
                <w:szCs w:val="24"/>
              </w:rPr>
              <w:t>火灾</w:t>
            </w:r>
            <w:r>
              <w:rPr>
                <w:sz w:val="24"/>
                <w:szCs w:val="24"/>
              </w:rPr>
              <w:t>产生的</w:t>
            </w:r>
            <w:r>
              <w:rPr>
                <w:rFonts w:hint="eastAsia"/>
                <w:sz w:val="24"/>
                <w:szCs w:val="24"/>
              </w:rPr>
              <w:t>次</w:t>
            </w:r>
            <w:r>
              <w:rPr>
                <w:sz w:val="24"/>
                <w:szCs w:val="24"/>
              </w:rPr>
              <w:t>生污染物</w:t>
            </w:r>
          </w:p>
        </w:tc>
        <w:tc>
          <w:tcPr>
            <w:tcW w:w="1701" w:type="dxa"/>
            <w:vAlign w:val="center"/>
          </w:tcPr>
          <w:p w14:paraId="2022181A" w14:textId="77777777" w:rsidR="003D08FA" w:rsidRDefault="009248C2">
            <w:pPr>
              <w:snapToGrid w:val="0"/>
              <w:spacing w:line="240" w:lineRule="auto"/>
              <w:ind w:firstLineChars="0" w:firstLine="0"/>
              <w:rPr>
                <w:sz w:val="24"/>
                <w:szCs w:val="24"/>
              </w:rPr>
            </w:pPr>
            <w:r>
              <w:rPr>
                <w:rFonts w:hAnsi="仿宋" w:hint="eastAsia"/>
                <w:sz w:val="24"/>
                <w:szCs w:val="24"/>
              </w:rPr>
              <w:t>火灾</w:t>
            </w:r>
          </w:p>
        </w:tc>
        <w:tc>
          <w:tcPr>
            <w:tcW w:w="1276" w:type="dxa"/>
            <w:vAlign w:val="center"/>
          </w:tcPr>
          <w:p w14:paraId="57035B2F" w14:textId="77777777" w:rsidR="003D08FA" w:rsidRDefault="009248C2">
            <w:pPr>
              <w:snapToGrid w:val="0"/>
              <w:spacing w:line="240" w:lineRule="auto"/>
              <w:ind w:firstLineChars="0" w:firstLine="0"/>
              <w:rPr>
                <w:sz w:val="24"/>
                <w:szCs w:val="24"/>
              </w:rPr>
            </w:pPr>
            <w:r>
              <w:rPr>
                <w:rFonts w:hAnsi="仿宋"/>
                <w:sz w:val="24"/>
                <w:szCs w:val="24"/>
              </w:rPr>
              <w:t>大气污染</w:t>
            </w:r>
          </w:p>
        </w:tc>
        <w:tc>
          <w:tcPr>
            <w:tcW w:w="3544" w:type="dxa"/>
            <w:vAlign w:val="center"/>
          </w:tcPr>
          <w:p w14:paraId="36CE0DB1" w14:textId="77777777" w:rsidR="003D08FA" w:rsidRDefault="009248C2">
            <w:pPr>
              <w:snapToGrid w:val="0"/>
              <w:spacing w:line="240" w:lineRule="auto"/>
              <w:ind w:firstLineChars="0" w:firstLine="0"/>
              <w:rPr>
                <w:sz w:val="24"/>
              </w:rPr>
            </w:pPr>
            <w:r>
              <w:rPr>
                <w:rFonts w:hAnsi="仿宋"/>
                <w:sz w:val="24"/>
              </w:rPr>
              <w:t>消防过程中采用灭火器等灭火物质，灭火后的少量冲洗水应排入</w:t>
            </w:r>
            <w:r>
              <w:rPr>
                <w:rFonts w:hAnsi="仿宋" w:hint="eastAsia"/>
                <w:sz w:val="24"/>
              </w:rPr>
              <w:t>事故池内</w:t>
            </w:r>
            <w:r>
              <w:rPr>
                <w:rFonts w:hAnsi="仿宋"/>
                <w:sz w:val="24"/>
              </w:rPr>
              <w:t>，经收集后作为危废处置</w:t>
            </w:r>
            <w:r>
              <w:rPr>
                <w:rFonts w:hAnsi="仿宋" w:hint="eastAsia"/>
                <w:sz w:val="24"/>
              </w:rPr>
              <w:t>或</w:t>
            </w:r>
            <w:r>
              <w:rPr>
                <w:rFonts w:hAnsi="仿宋"/>
                <w:sz w:val="24"/>
              </w:rPr>
              <w:t>进入废水处理站处理。</w:t>
            </w:r>
          </w:p>
        </w:tc>
        <w:tc>
          <w:tcPr>
            <w:tcW w:w="4819" w:type="dxa"/>
            <w:vAlign w:val="center"/>
          </w:tcPr>
          <w:p w14:paraId="19EFFD32" w14:textId="77777777" w:rsidR="003D08FA" w:rsidRDefault="009248C2">
            <w:pPr>
              <w:snapToGrid w:val="0"/>
              <w:spacing w:line="240" w:lineRule="auto"/>
              <w:ind w:firstLineChars="0" w:firstLine="0"/>
              <w:rPr>
                <w:sz w:val="24"/>
                <w:szCs w:val="24"/>
              </w:rPr>
            </w:pPr>
            <w:r>
              <w:rPr>
                <w:rFonts w:hint="eastAsia"/>
                <w:sz w:val="24"/>
                <w:szCs w:val="24"/>
              </w:rPr>
              <w:t>防止火灾、爆炸事件造成次生水污染时，应采取以下措施：事故部门向总指挥汇报，总指挥命令启动突发环境事件应急预案。</w:t>
            </w:r>
          </w:p>
          <w:p w14:paraId="26D11BFE" w14:textId="77777777" w:rsidR="003D08FA" w:rsidRDefault="009248C2">
            <w:pPr>
              <w:snapToGrid w:val="0"/>
              <w:spacing w:line="240" w:lineRule="auto"/>
              <w:ind w:firstLineChars="0" w:firstLine="0"/>
              <w:rPr>
                <w:sz w:val="24"/>
                <w:szCs w:val="24"/>
              </w:rPr>
            </w:pPr>
            <w:r>
              <w:rPr>
                <w:rFonts w:hint="eastAsia"/>
                <w:sz w:val="24"/>
                <w:szCs w:val="24"/>
              </w:rPr>
              <w:t>应急处理人员穿戴好个人防护用具，立即切断污染源，关闭雨水排口阀门，并打开事故应急池阀门，采用筑堤堵截次生污染物，引流到本单位应急池。</w:t>
            </w:r>
          </w:p>
          <w:p w14:paraId="3F2B94EC" w14:textId="77777777" w:rsidR="003D08FA" w:rsidRDefault="009248C2">
            <w:pPr>
              <w:snapToGrid w:val="0"/>
              <w:spacing w:line="240" w:lineRule="auto"/>
              <w:ind w:firstLineChars="0" w:firstLine="0"/>
              <w:rPr>
                <w:sz w:val="24"/>
                <w:szCs w:val="24"/>
              </w:rPr>
            </w:pPr>
            <w:r>
              <w:rPr>
                <w:rFonts w:hint="eastAsia"/>
                <w:sz w:val="24"/>
                <w:szCs w:val="24"/>
              </w:rPr>
              <w:t>对收集的污染物进行安全处置后，送至本单位三废处理站处理达标后排放。</w:t>
            </w:r>
          </w:p>
        </w:tc>
        <w:tc>
          <w:tcPr>
            <w:tcW w:w="1276" w:type="dxa"/>
            <w:vAlign w:val="center"/>
          </w:tcPr>
          <w:p w14:paraId="05FCFDAD" w14:textId="77777777" w:rsidR="003D08FA" w:rsidRDefault="009248C2">
            <w:pPr>
              <w:snapToGrid w:val="0"/>
              <w:spacing w:line="240" w:lineRule="auto"/>
              <w:ind w:firstLineChars="0" w:firstLine="0"/>
              <w:rPr>
                <w:sz w:val="24"/>
                <w:szCs w:val="24"/>
              </w:rPr>
            </w:pPr>
            <w:r>
              <w:rPr>
                <w:rFonts w:hAnsi="仿宋"/>
                <w:sz w:val="24"/>
                <w:szCs w:val="24"/>
              </w:rPr>
              <w:t>灭火器</w:t>
            </w:r>
            <w:r>
              <w:rPr>
                <w:rFonts w:hAnsi="仿宋" w:hint="eastAsia"/>
                <w:sz w:val="24"/>
                <w:szCs w:val="24"/>
              </w:rPr>
              <w:t>、</w:t>
            </w:r>
            <w:r>
              <w:rPr>
                <w:rFonts w:hAnsi="仿宋"/>
                <w:sz w:val="24"/>
                <w:szCs w:val="24"/>
              </w:rPr>
              <w:t>消防</w:t>
            </w:r>
            <w:r>
              <w:rPr>
                <w:rFonts w:hAnsi="仿宋" w:hint="eastAsia"/>
                <w:sz w:val="24"/>
                <w:szCs w:val="24"/>
              </w:rPr>
              <w:t>服</w:t>
            </w:r>
            <w:r>
              <w:rPr>
                <w:rFonts w:hAnsi="仿宋"/>
                <w:sz w:val="24"/>
                <w:szCs w:val="24"/>
              </w:rPr>
              <w:t>、消防沙</w:t>
            </w:r>
          </w:p>
        </w:tc>
      </w:tr>
      <w:tr w:rsidR="003D08FA" w14:paraId="769102A1" w14:textId="77777777">
        <w:trPr>
          <w:trHeight w:val="340"/>
        </w:trPr>
        <w:tc>
          <w:tcPr>
            <w:tcW w:w="675" w:type="dxa"/>
            <w:vMerge w:val="restart"/>
            <w:vAlign w:val="center"/>
          </w:tcPr>
          <w:p w14:paraId="70922F3A" w14:textId="77777777" w:rsidR="003D08FA" w:rsidRDefault="009248C2">
            <w:pPr>
              <w:snapToGrid w:val="0"/>
              <w:spacing w:line="240" w:lineRule="auto"/>
              <w:ind w:firstLineChars="0" w:firstLine="0"/>
              <w:jc w:val="center"/>
              <w:rPr>
                <w:kern w:val="0"/>
                <w:sz w:val="24"/>
                <w:szCs w:val="24"/>
                <w:lang w:val="zh-CN"/>
              </w:rPr>
            </w:pPr>
            <w:r>
              <w:rPr>
                <w:rFonts w:hAnsi="仿宋"/>
                <w:kern w:val="0"/>
                <w:sz w:val="24"/>
                <w:szCs w:val="24"/>
                <w:lang w:val="zh-CN"/>
              </w:rPr>
              <w:t>地表水风险物质</w:t>
            </w:r>
          </w:p>
        </w:tc>
        <w:tc>
          <w:tcPr>
            <w:tcW w:w="1134" w:type="dxa"/>
            <w:vAlign w:val="center"/>
          </w:tcPr>
          <w:p w14:paraId="332AC326" w14:textId="77777777" w:rsidR="003D08FA" w:rsidRDefault="009248C2">
            <w:pPr>
              <w:snapToGrid w:val="0"/>
              <w:spacing w:line="240" w:lineRule="auto"/>
              <w:ind w:firstLineChars="0" w:firstLine="0"/>
              <w:jc w:val="center"/>
              <w:rPr>
                <w:kern w:val="0"/>
                <w:sz w:val="24"/>
                <w:szCs w:val="24"/>
                <w:lang w:val="zh-CN"/>
              </w:rPr>
            </w:pPr>
            <w:r>
              <w:rPr>
                <w:rFonts w:hAnsi="仿宋"/>
                <w:kern w:val="0"/>
                <w:sz w:val="24"/>
                <w:szCs w:val="24"/>
                <w:lang w:val="zh-CN"/>
              </w:rPr>
              <w:t>液态原辅材料、液态危废</w:t>
            </w:r>
          </w:p>
        </w:tc>
        <w:tc>
          <w:tcPr>
            <w:tcW w:w="1701" w:type="dxa"/>
            <w:vAlign w:val="center"/>
          </w:tcPr>
          <w:p w14:paraId="0A8D650C" w14:textId="77777777" w:rsidR="003D08FA" w:rsidRDefault="009248C2">
            <w:pPr>
              <w:snapToGrid w:val="0"/>
              <w:spacing w:line="240" w:lineRule="auto"/>
              <w:ind w:firstLineChars="0" w:firstLine="0"/>
              <w:jc w:val="center"/>
              <w:rPr>
                <w:kern w:val="0"/>
                <w:sz w:val="24"/>
                <w:szCs w:val="24"/>
                <w:lang w:val="zh-CN"/>
              </w:rPr>
            </w:pPr>
            <w:r>
              <w:rPr>
                <w:rFonts w:hAnsi="仿宋"/>
                <w:kern w:val="0"/>
                <w:sz w:val="24"/>
                <w:szCs w:val="24"/>
                <w:lang w:val="zh-CN"/>
              </w:rPr>
              <w:t>液态化学品和液态危废在搬运过程中由于容器质量问题或操作不当翻落导致泄漏</w:t>
            </w:r>
          </w:p>
        </w:tc>
        <w:tc>
          <w:tcPr>
            <w:tcW w:w="1276" w:type="dxa"/>
            <w:vAlign w:val="center"/>
          </w:tcPr>
          <w:p w14:paraId="6D6A2179" w14:textId="77777777" w:rsidR="003D08FA" w:rsidRDefault="009248C2">
            <w:pPr>
              <w:snapToGrid w:val="0"/>
              <w:spacing w:line="240" w:lineRule="auto"/>
              <w:ind w:firstLineChars="0" w:firstLine="0"/>
              <w:jc w:val="center"/>
              <w:rPr>
                <w:kern w:val="0"/>
                <w:sz w:val="24"/>
                <w:szCs w:val="24"/>
                <w:lang w:val="zh-CN"/>
              </w:rPr>
            </w:pPr>
            <w:r>
              <w:rPr>
                <w:rFonts w:hAnsi="仿宋"/>
                <w:kern w:val="0"/>
                <w:sz w:val="24"/>
                <w:szCs w:val="24"/>
                <w:lang w:val="zh-CN"/>
              </w:rPr>
              <w:t>水质污染</w:t>
            </w:r>
          </w:p>
        </w:tc>
        <w:tc>
          <w:tcPr>
            <w:tcW w:w="3544" w:type="dxa"/>
            <w:vAlign w:val="center"/>
          </w:tcPr>
          <w:p w14:paraId="1B930DEE" w14:textId="77777777" w:rsidR="003D08FA" w:rsidRDefault="009248C2">
            <w:pPr>
              <w:snapToGrid w:val="0"/>
              <w:spacing w:line="240" w:lineRule="auto"/>
              <w:ind w:firstLineChars="0" w:firstLine="0"/>
              <w:jc w:val="center"/>
              <w:rPr>
                <w:kern w:val="0"/>
                <w:sz w:val="24"/>
                <w:szCs w:val="24"/>
                <w:lang w:val="zh-CN"/>
              </w:rPr>
            </w:pPr>
            <w:r>
              <w:rPr>
                <w:rFonts w:hAnsi="仿宋"/>
                <w:sz w:val="24"/>
                <w:szCs w:val="24"/>
              </w:rPr>
              <w:t>设置吸附棉，对突发事件溢流的废液进行有效吸附。</w:t>
            </w:r>
          </w:p>
        </w:tc>
        <w:tc>
          <w:tcPr>
            <w:tcW w:w="4819" w:type="dxa"/>
            <w:vAlign w:val="center"/>
          </w:tcPr>
          <w:p w14:paraId="738A1762" w14:textId="77777777" w:rsidR="003D08FA" w:rsidRDefault="009248C2">
            <w:pPr>
              <w:snapToGrid w:val="0"/>
              <w:spacing w:line="240" w:lineRule="auto"/>
              <w:ind w:firstLineChars="0" w:firstLine="0"/>
              <w:rPr>
                <w:sz w:val="24"/>
                <w:szCs w:val="24"/>
              </w:rPr>
            </w:pPr>
            <w:r>
              <w:rPr>
                <w:rFonts w:hint="eastAsia"/>
                <w:sz w:val="24"/>
                <w:szCs w:val="24"/>
              </w:rPr>
              <w:t>迅速撤离泄漏污染区人员至安全区，并进行隔离，严格限制出入。</w:t>
            </w:r>
          </w:p>
          <w:p w14:paraId="13B00616" w14:textId="77777777" w:rsidR="003D08FA" w:rsidRDefault="009248C2">
            <w:pPr>
              <w:snapToGrid w:val="0"/>
              <w:spacing w:line="240" w:lineRule="auto"/>
              <w:ind w:firstLineChars="0" w:firstLine="0"/>
              <w:rPr>
                <w:sz w:val="24"/>
                <w:szCs w:val="24"/>
              </w:rPr>
            </w:pPr>
            <w:r>
              <w:rPr>
                <w:rFonts w:hint="eastAsia"/>
                <w:sz w:val="24"/>
                <w:szCs w:val="24"/>
              </w:rPr>
              <w:t>应急处理人员穿戴好个人防护用具，不要直接接触泄漏物，切断泄漏源。防止流入下水道、排洪沟等限制性空间。</w:t>
            </w:r>
          </w:p>
          <w:p w14:paraId="62E63AA7" w14:textId="77777777" w:rsidR="003D08FA" w:rsidRDefault="009248C2">
            <w:pPr>
              <w:snapToGrid w:val="0"/>
              <w:spacing w:line="240" w:lineRule="auto"/>
              <w:ind w:firstLineChars="0" w:firstLine="0"/>
              <w:rPr>
                <w:sz w:val="24"/>
                <w:szCs w:val="24"/>
              </w:rPr>
            </w:pPr>
            <w:r>
              <w:rPr>
                <w:rFonts w:hint="eastAsia"/>
                <w:sz w:val="24"/>
                <w:szCs w:val="24"/>
              </w:rPr>
              <w:t>小量泄漏：用吸附棉</w:t>
            </w:r>
            <w:r>
              <w:rPr>
                <w:sz w:val="24"/>
                <w:szCs w:val="24"/>
              </w:rPr>
              <w:t>吸附</w:t>
            </w:r>
            <w:r>
              <w:rPr>
                <w:rFonts w:hint="eastAsia"/>
                <w:sz w:val="24"/>
                <w:szCs w:val="24"/>
              </w:rPr>
              <w:t>或吸收。也可以用大量水冲洗，洗水稀释后放入废水系统。</w:t>
            </w:r>
          </w:p>
          <w:p w14:paraId="35650F81" w14:textId="77777777" w:rsidR="003D08FA" w:rsidRDefault="009248C2">
            <w:pPr>
              <w:snapToGrid w:val="0"/>
              <w:spacing w:line="240" w:lineRule="auto"/>
              <w:ind w:firstLineChars="0" w:firstLine="0"/>
              <w:rPr>
                <w:sz w:val="24"/>
                <w:szCs w:val="24"/>
              </w:rPr>
            </w:pPr>
            <w:r>
              <w:rPr>
                <w:rFonts w:hint="eastAsia"/>
                <w:sz w:val="24"/>
                <w:szCs w:val="24"/>
              </w:rPr>
              <w:t>大量泄漏：构筑围堤或挖坑收容。覆盖降低蒸气灾害。用防爆泵转移至槽车或专用收集器内，回收或运至废物处理场所处置。</w:t>
            </w:r>
          </w:p>
        </w:tc>
        <w:tc>
          <w:tcPr>
            <w:tcW w:w="1276" w:type="dxa"/>
            <w:vAlign w:val="center"/>
          </w:tcPr>
          <w:p w14:paraId="0110A4DA" w14:textId="77777777" w:rsidR="003D08FA" w:rsidRDefault="009248C2">
            <w:pPr>
              <w:snapToGrid w:val="0"/>
              <w:spacing w:line="240" w:lineRule="auto"/>
              <w:ind w:firstLineChars="0" w:firstLine="0"/>
              <w:jc w:val="center"/>
              <w:rPr>
                <w:kern w:val="0"/>
                <w:sz w:val="24"/>
                <w:szCs w:val="24"/>
                <w:lang w:val="zh-CN"/>
              </w:rPr>
            </w:pPr>
            <w:r>
              <w:rPr>
                <w:rFonts w:hAnsi="仿宋"/>
                <w:kern w:val="0"/>
                <w:sz w:val="24"/>
                <w:szCs w:val="24"/>
                <w:lang w:val="zh-CN"/>
              </w:rPr>
              <w:t>吸附棉</w:t>
            </w:r>
            <w:r>
              <w:rPr>
                <w:rFonts w:hAnsi="仿宋" w:hint="eastAsia"/>
                <w:kern w:val="0"/>
                <w:sz w:val="24"/>
                <w:szCs w:val="24"/>
                <w:lang w:val="zh-CN"/>
              </w:rPr>
              <w:t>、</w:t>
            </w:r>
            <w:r>
              <w:rPr>
                <w:rFonts w:hAnsi="仿宋"/>
                <w:kern w:val="0"/>
                <w:sz w:val="24"/>
                <w:szCs w:val="24"/>
                <w:lang w:val="zh-CN"/>
              </w:rPr>
              <w:t>围堰</w:t>
            </w:r>
          </w:p>
        </w:tc>
      </w:tr>
      <w:tr w:rsidR="003D08FA" w14:paraId="489EED58" w14:textId="77777777">
        <w:trPr>
          <w:trHeight w:val="340"/>
        </w:trPr>
        <w:tc>
          <w:tcPr>
            <w:tcW w:w="675" w:type="dxa"/>
            <w:vMerge/>
            <w:vAlign w:val="center"/>
          </w:tcPr>
          <w:p w14:paraId="341EC69D" w14:textId="77777777" w:rsidR="003D08FA" w:rsidRDefault="003D08FA">
            <w:pPr>
              <w:snapToGrid w:val="0"/>
              <w:spacing w:line="240" w:lineRule="auto"/>
              <w:ind w:firstLineChars="0" w:firstLine="0"/>
              <w:jc w:val="center"/>
              <w:rPr>
                <w:color w:val="FF0000"/>
                <w:kern w:val="0"/>
                <w:sz w:val="24"/>
                <w:szCs w:val="24"/>
                <w:lang w:val="zh-CN"/>
              </w:rPr>
            </w:pPr>
          </w:p>
        </w:tc>
        <w:tc>
          <w:tcPr>
            <w:tcW w:w="1134" w:type="dxa"/>
            <w:vAlign w:val="center"/>
          </w:tcPr>
          <w:p w14:paraId="1BB63840" w14:textId="77777777" w:rsidR="003D08FA" w:rsidRDefault="009248C2">
            <w:pPr>
              <w:snapToGrid w:val="0"/>
              <w:spacing w:line="240" w:lineRule="auto"/>
              <w:ind w:firstLineChars="0" w:firstLine="0"/>
              <w:jc w:val="center"/>
              <w:rPr>
                <w:kern w:val="0"/>
                <w:sz w:val="24"/>
                <w:szCs w:val="24"/>
                <w:lang w:val="zh-CN"/>
              </w:rPr>
            </w:pPr>
            <w:r>
              <w:rPr>
                <w:rFonts w:hAnsi="仿宋"/>
                <w:kern w:val="0"/>
                <w:sz w:val="24"/>
                <w:szCs w:val="24"/>
                <w:lang w:val="zh-CN"/>
              </w:rPr>
              <w:t>消防尾水</w:t>
            </w:r>
          </w:p>
        </w:tc>
        <w:tc>
          <w:tcPr>
            <w:tcW w:w="1701" w:type="dxa"/>
            <w:vAlign w:val="center"/>
          </w:tcPr>
          <w:p w14:paraId="3898A01B" w14:textId="77777777" w:rsidR="003D08FA" w:rsidRDefault="009248C2">
            <w:pPr>
              <w:snapToGrid w:val="0"/>
              <w:spacing w:line="240" w:lineRule="auto"/>
              <w:ind w:firstLineChars="0" w:firstLine="0"/>
              <w:jc w:val="center"/>
              <w:rPr>
                <w:kern w:val="0"/>
                <w:sz w:val="24"/>
                <w:szCs w:val="24"/>
                <w:lang w:val="zh-CN"/>
              </w:rPr>
            </w:pPr>
            <w:r>
              <w:rPr>
                <w:rFonts w:hAnsi="仿宋"/>
                <w:kern w:val="0"/>
                <w:sz w:val="24"/>
                <w:szCs w:val="24"/>
                <w:lang w:val="zh-CN"/>
              </w:rPr>
              <w:t>事故情况下需用到消防水</w:t>
            </w:r>
          </w:p>
        </w:tc>
        <w:tc>
          <w:tcPr>
            <w:tcW w:w="1276" w:type="dxa"/>
            <w:vAlign w:val="center"/>
          </w:tcPr>
          <w:p w14:paraId="5242EFC5" w14:textId="77777777" w:rsidR="003D08FA" w:rsidRDefault="009248C2">
            <w:pPr>
              <w:snapToGrid w:val="0"/>
              <w:spacing w:line="240" w:lineRule="auto"/>
              <w:ind w:firstLineChars="0" w:firstLine="0"/>
              <w:jc w:val="center"/>
              <w:rPr>
                <w:kern w:val="0"/>
                <w:sz w:val="24"/>
                <w:szCs w:val="24"/>
                <w:lang w:val="zh-CN"/>
              </w:rPr>
            </w:pPr>
            <w:r>
              <w:rPr>
                <w:rFonts w:hAnsi="仿宋"/>
                <w:kern w:val="0"/>
                <w:sz w:val="24"/>
                <w:szCs w:val="24"/>
                <w:lang w:val="zh-CN"/>
              </w:rPr>
              <w:t>水质污染</w:t>
            </w:r>
          </w:p>
        </w:tc>
        <w:tc>
          <w:tcPr>
            <w:tcW w:w="3544" w:type="dxa"/>
            <w:vAlign w:val="center"/>
          </w:tcPr>
          <w:p w14:paraId="6CF528BD" w14:textId="77777777" w:rsidR="003D08FA" w:rsidRDefault="009248C2">
            <w:pPr>
              <w:snapToGrid w:val="0"/>
              <w:spacing w:line="240" w:lineRule="auto"/>
              <w:ind w:firstLineChars="0" w:firstLine="0"/>
              <w:rPr>
                <w:sz w:val="24"/>
                <w:szCs w:val="24"/>
              </w:rPr>
            </w:pPr>
            <w:r>
              <w:rPr>
                <w:rFonts w:hAnsi="仿宋"/>
                <w:sz w:val="24"/>
                <w:szCs w:val="24"/>
              </w:rPr>
              <w:t>及时将消防尾水收集起来，不符合废水排放的需作为危废处置。</w:t>
            </w:r>
          </w:p>
        </w:tc>
        <w:tc>
          <w:tcPr>
            <w:tcW w:w="4819" w:type="dxa"/>
            <w:vAlign w:val="center"/>
          </w:tcPr>
          <w:p w14:paraId="1428C224" w14:textId="1027D662" w:rsidR="003D08FA" w:rsidRDefault="003065B0">
            <w:pPr>
              <w:snapToGrid w:val="0"/>
              <w:spacing w:line="240" w:lineRule="auto"/>
              <w:ind w:firstLineChars="0" w:firstLine="0"/>
              <w:rPr>
                <w:sz w:val="24"/>
                <w:szCs w:val="24"/>
              </w:rPr>
            </w:pPr>
            <w:r>
              <w:rPr>
                <w:rFonts w:hAnsi="仿宋"/>
                <w:sz w:val="24"/>
                <w:szCs w:val="24"/>
              </w:rPr>
              <w:t>消防尾水收集在事故应急池内，把污水控制在</w:t>
            </w:r>
            <w:r>
              <w:rPr>
                <w:rFonts w:hAnsi="仿宋" w:hint="eastAsia"/>
                <w:sz w:val="24"/>
                <w:szCs w:val="24"/>
              </w:rPr>
              <w:t>医院</w:t>
            </w:r>
            <w:r w:rsidR="009248C2">
              <w:rPr>
                <w:rFonts w:hAnsi="仿宋"/>
                <w:sz w:val="24"/>
                <w:szCs w:val="24"/>
              </w:rPr>
              <w:t>内部</w:t>
            </w:r>
          </w:p>
        </w:tc>
        <w:tc>
          <w:tcPr>
            <w:tcW w:w="1276" w:type="dxa"/>
            <w:vAlign w:val="center"/>
          </w:tcPr>
          <w:p w14:paraId="7AAC8CB5" w14:textId="77777777" w:rsidR="003D08FA" w:rsidRDefault="009248C2">
            <w:pPr>
              <w:snapToGrid w:val="0"/>
              <w:spacing w:line="240" w:lineRule="auto"/>
              <w:ind w:firstLineChars="0" w:firstLine="0"/>
              <w:jc w:val="center"/>
              <w:rPr>
                <w:kern w:val="0"/>
                <w:sz w:val="24"/>
                <w:szCs w:val="24"/>
                <w:lang w:val="zh-CN"/>
              </w:rPr>
            </w:pPr>
            <w:r>
              <w:rPr>
                <w:rFonts w:hAnsi="仿宋" w:hint="eastAsia"/>
                <w:kern w:val="0"/>
                <w:sz w:val="24"/>
                <w:szCs w:val="24"/>
                <w:lang w:val="zh-CN"/>
              </w:rPr>
              <w:t>雨水切断阀、事故废水收集</w:t>
            </w:r>
            <w:r>
              <w:rPr>
                <w:rFonts w:hAnsi="仿宋"/>
                <w:kern w:val="0"/>
                <w:sz w:val="24"/>
                <w:szCs w:val="24"/>
                <w:lang w:val="zh-CN"/>
              </w:rPr>
              <w:t>装置</w:t>
            </w:r>
            <w:r>
              <w:rPr>
                <w:rFonts w:hAnsi="仿宋" w:hint="eastAsia"/>
                <w:kern w:val="0"/>
                <w:sz w:val="24"/>
                <w:szCs w:val="24"/>
                <w:lang w:val="zh-CN"/>
              </w:rPr>
              <w:t>等</w:t>
            </w:r>
          </w:p>
        </w:tc>
      </w:tr>
    </w:tbl>
    <w:p w14:paraId="140430E6" w14:textId="77777777" w:rsidR="003D08FA" w:rsidRDefault="003D08FA">
      <w:pPr>
        <w:spacing w:line="480" w:lineRule="exact"/>
        <w:ind w:firstLine="562"/>
        <w:rPr>
          <w:b/>
          <w:color w:val="000000" w:themeColor="text1"/>
        </w:rPr>
        <w:sectPr w:rsidR="003D08FA">
          <w:pgSz w:w="16838" w:h="11906" w:orient="landscape"/>
          <w:pgMar w:top="1134" w:right="1418" w:bottom="1418" w:left="1418" w:header="851" w:footer="851" w:gutter="0"/>
          <w:cols w:space="720"/>
          <w:docGrid w:type="lines" w:linePitch="381"/>
        </w:sectPr>
      </w:pPr>
    </w:p>
    <w:p w14:paraId="7FD4988E" w14:textId="77777777" w:rsidR="003D08FA" w:rsidRDefault="009248C2">
      <w:pPr>
        <w:pStyle w:val="2"/>
        <w:numPr>
          <w:ilvl w:val="1"/>
          <w:numId w:val="2"/>
        </w:numPr>
        <w:spacing w:before="190" w:after="190" w:line="480" w:lineRule="exact"/>
        <w:ind w:left="575" w:hanging="575"/>
        <w:rPr>
          <w:color w:val="000000" w:themeColor="text1"/>
        </w:rPr>
      </w:pPr>
      <w:bookmarkStart w:id="77" w:name="_Toc459796571"/>
      <w:bookmarkStart w:id="78" w:name="_Toc38439747"/>
      <w:r>
        <w:rPr>
          <w:rFonts w:hAnsi="仿宋"/>
          <w:color w:val="000000" w:themeColor="text1"/>
        </w:rPr>
        <w:lastRenderedPageBreak/>
        <w:t>突发环境事件危害后果分析</w:t>
      </w:r>
      <w:bookmarkEnd w:id="77"/>
      <w:bookmarkEnd w:id="78"/>
    </w:p>
    <w:p w14:paraId="19ED77D9" w14:textId="77777777" w:rsidR="003D08FA" w:rsidRDefault="009248C2">
      <w:pPr>
        <w:adjustRightInd w:val="0"/>
        <w:snapToGrid w:val="0"/>
        <w:spacing w:line="240" w:lineRule="auto"/>
        <w:ind w:firstLine="562"/>
        <w:rPr>
          <w:rFonts w:hAnsi="仿宋"/>
          <w:b/>
          <w:color w:val="000000" w:themeColor="text1"/>
        </w:rPr>
      </w:pPr>
      <w:r>
        <w:rPr>
          <w:rFonts w:hAnsi="仿宋" w:hint="eastAsia"/>
          <w:b/>
          <w:color w:val="000000" w:themeColor="text1"/>
        </w:rPr>
        <w:t>一、</w:t>
      </w:r>
      <w:r>
        <w:rPr>
          <w:rFonts w:hAnsi="仿宋"/>
          <w:b/>
          <w:color w:val="000000" w:themeColor="text1"/>
        </w:rPr>
        <w:t>泄露事故</w:t>
      </w:r>
      <w:r>
        <w:rPr>
          <w:rFonts w:hAnsi="仿宋" w:hint="eastAsia"/>
          <w:b/>
          <w:color w:val="000000" w:themeColor="text1"/>
        </w:rPr>
        <w:t>后果</w:t>
      </w:r>
      <w:r>
        <w:rPr>
          <w:rFonts w:hAnsi="仿宋"/>
          <w:b/>
          <w:color w:val="000000" w:themeColor="text1"/>
        </w:rPr>
        <w:t>分析</w:t>
      </w:r>
    </w:p>
    <w:p w14:paraId="461B87D7" w14:textId="2FCCEBA0" w:rsidR="003D08FA" w:rsidRDefault="009248C2">
      <w:pPr>
        <w:adjustRightInd w:val="0"/>
        <w:snapToGrid w:val="0"/>
        <w:spacing w:line="240" w:lineRule="auto"/>
        <w:ind w:firstLine="560"/>
        <w:rPr>
          <w:rFonts w:hAnsi="仿宋"/>
          <w:color w:val="000000" w:themeColor="text1"/>
        </w:rPr>
      </w:pPr>
      <w:r>
        <w:rPr>
          <w:rFonts w:hAnsi="仿宋" w:hint="eastAsia"/>
          <w:color w:val="000000" w:themeColor="text1"/>
        </w:rPr>
        <w:t>由于本单位</w:t>
      </w:r>
      <w:r>
        <w:rPr>
          <w:rFonts w:hAnsi="仿宋"/>
          <w:color w:val="000000" w:themeColor="text1"/>
        </w:rPr>
        <w:t>物料不易挥发，因此</w:t>
      </w:r>
      <w:r>
        <w:rPr>
          <w:rFonts w:hAnsi="仿宋" w:hint="eastAsia"/>
          <w:color w:val="000000" w:themeColor="text1"/>
        </w:rPr>
        <w:t>泄漏后</w:t>
      </w:r>
      <w:r>
        <w:rPr>
          <w:rFonts w:hAnsi="仿宋"/>
          <w:color w:val="000000" w:themeColor="text1"/>
        </w:rPr>
        <w:t>基本不会对周围的大气环境产生影响</w:t>
      </w:r>
      <w:r>
        <w:rPr>
          <w:rFonts w:hAnsi="仿宋" w:hint="eastAsia"/>
          <w:color w:val="000000" w:themeColor="text1"/>
        </w:rPr>
        <w:t>；若废水</w:t>
      </w:r>
      <w:r>
        <w:rPr>
          <w:rFonts w:hAnsi="仿宋"/>
          <w:color w:val="000000" w:themeColor="text1"/>
        </w:rPr>
        <w:t>处理</w:t>
      </w:r>
      <w:r>
        <w:rPr>
          <w:rFonts w:hAnsi="仿宋" w:hint="eastAsia"/>
          <w:color w:val="000000" w:themeColor="text1"/>
        </w:rPr>
        <w:t>站</w:t>
      </w:r>
      <w:r>
        <w:rPr>
          <w:rFonts w:hAnsi="仿宋"/>
          <w:color w:val="000000" w:themeColor="text1"/>
        </w:rPr>
        <w:t>物料</w:t>
      </w:r>
      <w:r>
        <w:rPr>
          <w:rFonts w:hAnsi="仿宋" w:hint="eastAsia"/>
          <w:color w:val="000000" w:themeColor="text1"/>
        </w:rPr>
        <w:t>泄露，</w:t>
      </w:r>
      <w:r>
        <w:rPr>
          <w:rFonts w:hAnsi="仿宋"/>
          <w:color w:val="000000" w:themeColor="text1"/>
        </w:rPr>
        <w:t>则将泄露物料导流至</w:t>
      </w:r>
      <w:r w:rsidR="002F6A49">
        <w:rPr>
          <w:rFonts w:hAnsi="仿宋" w:hint="eastAsia"/>
          <w:color w:val="000000" w:themeColor="text1"/>
        </w:rPr>
        <w:t>其余废水</w:t>
      </w:r>
      <w:r w:rsidR="002F6A49">
        <w:rPr>
          <w:rFonts w:hAnsi="仿宋"/>
          <w:color w:val="000000" w:themeColor="text1"/>
        </w:rPr>
        <w:t>池</w:t>
      </w:r>
      <w:r>
        <w:rPr>
          <w:rFonts w:hAnsi="仿宋"/>
          <w:color w:val="000000" w:themeColor="text1"/>
        </w:rPr>
        <w:t>中</w:t>
      </w:r>
      <w:r w:rsidR="002F6A49">
        <w:rPr>
          <w:rFonts w:hAnsi="仿宋" w:hint="eastAsia"/>
          <w:color w:val="000000" w:themeColor="text1"/>
        </w:rPr>
        <w:t>暂存</w:t>
      </w:r>
      <w:r>
        <w:rPr>
          <w:rFonts w:hAnsi="仿宋" w:hint="eastAsia"/>
          <w:color w:val="000000" w:themeColor="text1"/>
        </w:rPr>
        <w:t>。</w:t>
      </w:r>
      <w:r>
        <w:rPr>
          <w:rFonts w:hAnsi="仿宋"/>
          <w:color w:val="000000" w:themeColor="text1"/>
        </w:rPr>
        <w:t>因此</w:t>
      </w:r>
      <w:r>
        <w:rPr>
          <w:rFonts w:hAnsi="仿宋" w:hint="eastAsia"/>
          <w:color w:val="000000" w:themeColor="text1"/>
        </w:rPr>
        <w:t>，事故</w:t>
      </w:r>
      <w:r>
        <w:rPr>
          <w:rFonts w:hAnsi="仿宋"/>
          <w:color w:val="000000" w:themeColor="text1"/>
        </w:rPr>
        <w:t>废水流入周边地表水体</w:t>
      </w:r>
      <w:r>
        <w:rPr>
          <w:rFonts w:hAnsi="仿宋" w:hint="eastAsia"/>
          <w:color w:val="000000" w:themeColor="text1"/>
        </w:rPr>
        <w:t>的</w:t>
      </w:r>
      <w:r>
        <w:rPr>
          <w:rFonts w:hAnsi="仿宋"/>
          <w:color w:val="000000" w:themeColor="text1"/>
        </w:rPr>
        <w:t>概率相对较小</w:t>
      </w:r>
      <w:r>
        <w:rPr>
          <w:rFonts w:hAnsi="仿宋" w:hint="eastAsia"/>
          <w:color w:val="000000" w:themeColor="text1"/>
        </w:rPr>
        <w:t>。若废水在意外情况下排入外环境，会造成鱼类和水生生物的死亡，可在排入水体的排污口下游迅速筑坝，切断受污染水体的流动。</w:t>
      </w:r>
    </w:p>
    <w:p w14:paraId="29370BF0" w14:textId="77777777" w:rsidR="003D08FA" w:rsidRDefault="009248C2">
      <w:pPr>
        <w:snapToGrid w:val="0"/>
        <w:spacing w:line="240" w:lineRule="auto"/>
        <w:ind w:firstLine="562"/>
        <w:rPr>
          <w:rFonts w:hAnsi="仿宋"/>
          <w:b/>
          <w:color w:val="000000" w:themeColor="text1"/>
        </w:rPr>
      </w:pPr>
      <w:r>
        <w:rPr>
          <w:rFonts w:hAnsi="仿宋" w:hint="eastAsia"/>
          <w:b/>
          <w:color w:val="000000" w:themeColor="text1"/>
        </w:rPr>
        <w:t>二</w:t>
      </w:r>
      <w:r>
        <w:rPr>
          <w:rFonts w:hAnsi="仿宋"/>
          <w:b/>
          <w:color w:val="000000" w:themeColor="text1"/>
        </w:rPr>
        <w:t>、</w:t>
      </w:r>
      <w:r>
        <w:rPr>
          <w:rFonts w:hAnsi="仿宋" w:hint="eastAsia"/>
          <w:b/>
          <w:color w:val="000000" w:themeColor="text1"/>
        </w:rPr>
        <w:t>火灾</w:t>
      </w:r>
      <w:r>
        <w:rPr>
          <w:rFonts w:hAnsi="仿宋"/>
          <w:b/>
          <w:color w:val="000000" w:themeColor="text1"/>
        </w:rPr>
        <w:t>事故后果分析</w:t>
      </w:r>
    </w:p>
    <w:p w14:paraId="3FD1BEF1" w14:textId="7E49ACEE" w:rsidR="003D08FA" w:rsidRDefault="009248C2">
      <w:pPr>
        <w:adjustRightInd w:val="0"/>
        <w:snapToGrid w:val="0"/>
        <w:spacing w:line="240" w:lineRule="auto"/>
        <w:ind w:firstLine="560"/>
        <w:rPr>
          <w:color w:val="000000" w:themeColor="text1"/>
        </w:rPr>
      </w:pPr>
      <w:r>
        <w:rPr>
          <w:rFonts w:hAnsi="仿宋"/>
          <w:color w:val="000000" w:themeColor="text1"/>
        </w:rPr>
        <w:t>本单位的火灾事故引发次生</w:t>
      </w:r>
      <w:r>
        <w:rPr>
          <w:color w:val="000000" w:themeColor="text1"/>
        </w:rPr>
        <w:t>/</w:t>
      </w:r>
      <w:r>
        <w:rPr>
          <w:rFonts w:hAnsi="仿宋"/>
          <w:color w:val="000000" w:themeColor="text1"/>
        </w:rPr>
        <w:t>伴生影响。本单位的主要危险物质燃烧后的产物为</w:t>
      </w:r>
      <w:r>
        <w:rPr>
          <w:color w:val="000000" w:themeColor="text1"/>
        </w:rPr>
        <w:t>CO</w:t>
      </w:r>
      <w:r>
        <w:rPr>
          <w:color w:val="000000" w:themeColor="text1"/>
          <w:vertAlign w:val="subscript"/>
        </w:rPr>
        <w:t>2</w:t>
      </w:r>
      <w:r>
        <w:rPr>
          <w:rFonts w:hAnsi="仿宋"/>
          <w:color w:val="000000" w:themeColor="text1"/>
        </w:rPr>
        <w:t>及</w:t>
      </w:r>
      <w:r>
        <w:rPr>
          <w:color w:val="000000" w:themeColor="text1"/>
        </w:rPr>
        <w:t>CO</w:t>
      </w:r>
      <w:r>
        <w:rPr>
          <w:rFonts w:hAnsi="仿宋"/>
          <w:color w:val="000000" w:themeColor="text1"/>
        </w:rPr>
        <w:t>，因此火灾事故次生</w:t>
      </w:r>
      <w:r>
        <w:rPr>
          <w:color w:val="000000" w:themeColor="text1"/>
        </w:rPr>
        <w:t>/</w:t>
      </w:r>
      <w:r>
        <w:rPr>
          <w:rFonts w:hAnsi="仿宋"/>
          <w:color w:val="000000" w:themeColor="text1"/>
        </w:rPr>
        <w:t>伴生影响物质为</w:t>
      </w:r>
      <w:r>
        <w:rPr>
          <w:color w:val="000000" w:themeColor="text1"/>
        </w:rPr>
        <w:t>CO</w:t>
      </w:r>
      <w:r>
        <w:rPr>
          <w:color w:val="000000" w:themeColor="text1"/>
          <w:vertAlign w:val="subscript"/>
        </w:rPr>
        <w:t>2</w:t>
      </w:r>
      <w:r>
        <w:rPr>
          <w:rFonts w:hAnsi="仿宋"/>
          <w:color w:val="000000" w:themeColor="text1"/>
        </w:rPr>
        <w:t>、</w:t>
      </w:r>
      <w:r>
        <w:rPr>
          <w:color w:val="000000" w:themeColor="text1"/>
        </w:rPr>
        <w:t>CO</w:t>
      </w:r>
      <w:r>
        <w:rPr>
          <w:rFonts w:hAnsi="仿宋"/>
          <w:color w:val="000000" w:themeColor="text1"/>
        </w:rPr>
        <w:t>以及未燃烧物质。</w:t>
      </w:r>
      <w:r>
        <w:rPr>
          <w:color w:val="000000" w:themeColor="text1"/>
        </w:rPr>
        <w:t>CO</w:t>
      </w:r>
      <w:r>
        <w:rPr>
          <w:color w:val="000000" w:themeColor="text1"/>
          <w:vertAlign w:val="subscript"/>
        </w:rPr>
        <w:t>2</w:t>
      </w:r>
      <w:r>
        <w:rPr>
          <w:rFonts w:hAnsi="仿宋"/>
          <w:color w:val="000000" w:themeColor="text1"/>
        </w:rPr>
        <w:t>、</w:t>
      </w:r>
      <w:r>
        <w:rPr>
          <w:color w:val="000000" w:themeColor="text1"/>
        </w:rPr>
        <w:t>CO</w:t>
      </w:r>
      <w:r w:rsidR="00735837">
        <w:rPr>
          <w:rFonts w:hAnsi="仿宋"/>
          <w:color w:val="000000" w:themeColor="text1"/>
        </w:rPr>
        <w:t>对环境的影响小于物料泄漏到</w:t>
      </w:r>
      <w:r w:rsidR="00735837">
        <w:rPr>
          <w:rFonts w:hAnsi="仿宋" w:hint="eastAsia"/>
          <w:color w:val="000000" w:themeColor="text1"/>
        </w:rPr>
        <w:t>院区</w:t>
      </w:r>
      <w:r>
        <w:rPr>
          <w:rFonts w:hAnsi="仿宋"/>
          <w:color w:val="000000" w:themeColor="text1"/>
        </w:rPr>
        <w:t>外环境中的风险。</w:t>
      </w:r>
    </w:p>
    <w:p w14:paraId="6C970BB3" w14:textId="77777777" w:rsidR="003D08FA" w:rsidRDefault="009248C2">
      <w:pPr>
        <w:snapToGrid w:val="0"/>
        <w:spacing w:line="240" w:lineRule="auto"/>
        <w:ind w:firstLine="562"/>
        <w:rPr>
          <w:b/>
          <w:color w:val="000000" w:themeColor="text1"/>
        </w:rPr>
      </w:pPr>
      <w:r>
        <w:rPr>
          <w:rFonts w:hint="eastAsia"/>
          <w:b/>
          <w:color w:val="000000" w:themeColor="text1"/>
        </w:rPr>
        <w:t>三</w:t>
      </w:r>
      <w:r>
        <w:rPr>
          <w:b/>
          <w:color w:val="000000" w:themeColor="text1"/>
        </w:rPr>
        <w:t>、环境风险防控设施</w:t>
      </w:r>
      <w:r>
        <w:rPr>
          <w:rFonts w:hint="eastAsia"/>
          <w:b/>
          <w:color w:val="000000" w:themeColor="text1"/>
        </w:rPr>
        <w:t>失灵</w:t>
      </w:r>
      <w:r>
        <w:rPr>
          <w:b/>
          <w:color w:val="000000" w:themeColor="text1"/>
        </w:rPr>
        <w:t>后果分析</w:t>
      </w:r>
    </w:p>
    <w:p w14:paraId="79A8BE4C" w14:textId="77777777" w:rsidR="003D08FA" w:rsidRDefault="009248C2">
      <w:pPr>
        <w:snapToGrid w:val="0"/>
        <w:spacing w:line="240" w:lineRule="auto"/>
        <w:ind w:firstLine="560"/>
        <w:rPr>
          <w:color w:val="000000" w:themeColor="text1"/>
        </w:rPr>
      </w:pPr>
      <w:r>
        <w:rPr>
          <w:rFonts w:hint="eastAsia"/>
          <w:color w:val="000000" w:themeColor="text1"/>
        </w:rPr>
        <w:t>事故状态下，当截流措施失效或未有效打开时，泄漏物、事故废液及消防废水均可能通过雨水排口直接排入周边地表水。根据估算确定该水量为</w:t>
      </w:r>
      <w:r>
        <w:rPr>
          <w:color w:val="000000" w:themeColor="text1"/>
        </w:rPr>
        <w:t>36</w:t>
      </w:r>
      <w:r>
        <w:rPr>
          <w:rFonts w:hint="eastAsia"/>
          <w:color w:val="000000" w:themeColor="text1"/>
        </w:rPr>
        <w:t>m</w:t>
      </w:r>
      <w:r>
        <w:rPr>
          <w:rFonts w:hint="eastAsia"/>
          <w:color w:val="000000" w:themeColor="text1"/>
          <w:vertAlign w:val="superscript"/>
        </w:rPr>
        <w:t>3</w:t>
      </w:r>
      <w:r>
        <w:rPr>
          <w:rFonts w:hint="eastAsia"/>
          <w:color w:val="000000" w:themeColor="text1"/>
        </w:rPr>
        <w:t>。</w:t>
      </w:r>
    </w:p>
    <w:p w14:paraId="59995594" w14:textId="77C10436" w:rsidR="003D08FA" w:rsidRDefault="009248C2">
      <w:pPr>
        <w:snapToGrid w:val="0"/>
        <w:spacing w:line="240" w:lineRule="auto"/>
        <w:ind w:firstLine="560"/>
        <w:rPr>
          <w:color w:val="000000" w:themeColor="text1"/>
        </w:rPr>
      </w:pPr>
      <w:r>
        <w:rPr>
          <w:rFonts w:hint="eastAsia"/>
          <w:color w:val="000000" w:themeColor="text1"/>
        </w:rPr>
        <w:t>事故</w:t>
      </w:r>
      <w:r>
        <w:rPr>
          <w:color w:val="000000" w:themeColor="text1"/>
        </w:rPr>
        <w:t>状态下，可将事故废水导流至收集装置中，保证废水不外排，对外环境影响较小。</w:t>
      </w:r>
    </w:p>
    <w:p w14:paraId="6A75053A" w14:textId="77777777" w:rsidR="003D08FA" w:rsidRDefault="009248C2">
      <w:pPr>
        <w:snapToGrid w:val="0"/>
        <w:spacing w:line="240" w:lineRule="auto"/>
        <w:ind w:firstLine="562"/>
        <w:rPr>
          <w:b/>
          <w:szCs w:val="28"/>
        </w:rPr>
      </w:pPr>
      <w:r>
        <w:rPr>
          <w:rFonts w:hint="eastAsia"/>
          <w:b/>
          <w:szCs w:val="28"/>
        </w:rPr>
        <w:t>四</w:t>
      </w:r>
      <w:r>
        <w:rPr>
          <w:b/>
          <w:szCs w:val="28"/>
        </w:rPr>
        <w:t>、污染治理设施非正常运行</w:t>
      </w:r>
      <w:r>
        <w:rPr>
          <w:rFonts w:hint="eastAsia"/>
          <w:b/>
          <w:szCs w:val="28"/>
        </w:rPr>
        <w:t>后果分析</w:t>
      </w:r>
    </w:p>
    <w:p w14:paraId="26566294" w14:textId="77777777" w:rsidR="003D08FA" w:rsidRDefault="009248C2">
      <w:pPr>
        <w:snapToGrid w:val="0"/>
        <w:spacing w:line="240" w:lineRule="auto"/>
        <w:ind w:firstLine="560"/>
        <w:rPr>
          <w:color w:val="000000" w:themeColor="text1"/>
        </w:rPr>
      </w:pPr>
      <w:r>
        <w:rPr>
          <w:rFonts w:hint="eastAsia"/>
          <w:color w:val="000000" w:themeColor="text1"/>
        </w:rPr>
        <w:t>本单位医疗</w:t>
      </w:r>
      <w:r>
        <w:rPr>
          <w:color w:val="000000" w:themeColor="text1"/>
        </w:rPr>
        <w:t>废水</w:t>
      </w:r>
      <w:r>
        <w:rPr>
          <w:rFonts w:hint="eastAsia"/>
          <w:color w:val="000000" w:themeColor="text1"/>
        </w:rPr>
        <w:t>经</w:t>
      </w:r>
      <w:r>
        <w:rPr>
          <w:color w:val="000000" w:themeColor="text1"/>
        </w:rPr>
        <w:t>处理后排入市政污水管网</w:t>
      </w:r>
      <w:r>
        <w:rPr>
          <w:rFonts w:hint="eastAsia"/>
          <w:color w:val="000000" w:themeColor="text1"/>
        </w:rPr>
        <w:t>，</w:t>
      </w:r>
      <w:r>
        <w:rPr>
          <w:color w:val="000000" w:themeColor="text1"/>
        </w:rPr>
        <w:t>若废水处理设施发生故障，则会导</w:t>
      </w:r>
      <w:r>
        <w:rPr>
          <w:rFonts w:hint="eastAsia"/>
          <w:color w:val="000000" w:themeColor="text1"/>
        </w:rPr>
        <w:t>致</w:t>
      </w:r>
      <w:r>
        <w:rPr>
          <w:color w:val="000000" w:themeColor="text1"/>
        </w:rPr>
        <w:t>废水排放浓度偏高，但由于污水处理厂</w:t>
      </w:r>
      <w:r>
        <w:rPr>
          <w:rFonts w:hint="eastAsia"/>
          <w:color w:val="000000" w:themeColor="text1"/>
        </w:rPr>
        <w:t>会</w:t>
      </w:r>
      <w:r>
        <w:rPr>
          <w:color w:val="000000" w:themeColor="text1"/>
        </w:rPr>
        <w:t>对</w:t>
      </w:r>
      <w:r>
        <w:rPr>
          <w:rFonts w:hint="eastAsia"/>
          <w:color w:val="000000" w:themeColor="text1"/>
        </w:rPr>
        <w:t>来水水质</w:t>
      </w:r>
      <w:r>
        <w:rPr>
          <w:color w:val="000000" w:themeColor="text1"/>
        </w:rPr>
        <w:t>进行</w:t>
      </w:r>
      <w:r>
        <w:rPr>
          <w:rFonts w:hint="eastAsia"/>
          <w:color w:val="000000" w:themeColor="text1"/>
        </w:rPr>
        <w:t>检测</w:t>
      </w:r>
      <w:r>
        <w:rPr>
          <w:color w:val="000000" w:themeColor="text1"/>
        </w:rPr>
        <w:t>，且</w:t>
      </w:r>
      <w:r>
        <w:rPr>
          <w:rFonts w:hint="eastAsia"/>
          <w:color w:val="000000" w:themeColor="text1"/>
        </w:rPr>
        <w:t>本单位</w:t>
      </w:r>
      <w:r>
        <w:rPr>
          <w:color w:val="000000" w:themeColor="text1"/>
        </w:rPr>
        <w:t>废水产生量较小，不会对污水处理厂造成</w:t>
      </w:r>
      <w:r>
        <w:rPr>
          <w:rFonts w:hint="eastAsia"/>
          <w:color w:val="000000" w:themeColor="text1"/>
        </w:rPr>
        <w:t>冲击，污水厂</w:t>
      </w:r>
      <w:r>
        <w:rPr>
          <w:color w:val="000000" w:themeColor="text1"/>
        </w:rPr>
        <w:t>完全有</w:t>
      </w:r>
      <w:r>
        <w:rPr>
          <w:rFonts w:hint="eastAsia"/>
          <w:color w:val="000000" w:themeColor="text1"/>
        </w:rPr>
        <w:t>能力</w:t>
      </w:r>
      <w:r>
        <w:rPr>
          <w:color w:val="000000" w:themeColor="text1"/>
        </w:rPr>
        <w:t>进行处理。</w:t>
      </w:r>
    </w:p>
    <w:p w14:paraId="5B109FCE" w14:textId="77777777" w:rsidR="003D08FA" w:rsidRDefault="009248C2">
      <w:pPr>
        <w:snapToGrid w:val="0"/>
        <w:spacing w:line="240" w:lineRule="auto"/>
        <w:ind w:firstLine="562"/>
        <w:rPr>
          <w:b/>
          <w:szCs w:val="28"/>
        </w:rPr>
      </w:pPr>
      <w:r>
        <w:rPr>
          <w:rFonts w:hint="eastAsia"/>
          <w:b/>
          <w:szCs w:val="28"/>
        </w:rPr>
        <w:t>五</w:t>
      </w:r>
      <w:r>
        <w:rPr>
          <w:b/>
          <w:szCs w:val="28"/>
        </w:rPr>
        <w:t>、违法排污</w:t>
      </w:r>
      <w:r>
        <w:rPr>
          <w:rFonts w:hint="eastAsia"/>
          <w:b/>
          <w:szCs w:val="28"/>
        </w:rPr>
        <w:t>后果</w:t>
      </w:r>
      <w:r>
        <w:rPr>
          <w:b/>
          <w:szCs w:val="28"/>
        </w:rPr>
        <w:t>分析</w:t>
      </w:r>
    </w:p>
    <w:p w14:paraId="27CF8C16" w14:textId="77777777" w:rsidR="003D08FA" w:rsidRDefault="009248C2">
      <w:pPr>
        <w:snapToGrid w:val="0"/>
        <w:spacing w:line="240" w:lineRule="auto"/>
        <w:ind w:firstLine="560"/>
        <w:rPr>
          <w:color w:val="000000" w:themeColor="text1"/>
        </w:rPr>
      </w:pPr>
      <w:r>
        <w:rPr>
          <w:rFonts w:hint="eastAsia"/>
          <w:color w:val="000000" w:themeColor="text1"/>
        </w:rPr>
        <w:t>本单位坚决杜绝违法排污现象的发生。</w:t>
      </w:r>
    </w:p>
    <w:p w14:paraId="603DF132" w14:textId="77777777" w:rsidR="003D08FA" w:rsidRDefault="009248C2">
      <w:pPr>
        <w:snapToGrid w:val="0"/>
        <w:spacing w:line="240" w:lineRule="auto"/>
        <w:ind w:firstLine="560"/>
        <w:rPr>
          <w:color w:val="000000" w:themeColor="text1"/>
        </w:rPr>
      </w:pPr>
      <w:r>
        <w:rPr>
          <w:rFonts w:hint="eastAsia"/>
          <w:color w:val="000000" w:themeColor="text1"/>
        </w:rPr>
        <w:t>①项目危险固废已委托有资质单位处理，已签订协议。</w:t>
      </w:r>
    </w:p>
    <w:p w14:paraId="435AF6C3" w14:textId="77777777" w:rsidR="003D08FA" w:rsidRDefault="009248C2">
      <w:pPr>
        <w:snapToGrid w:val="0"/>
        <w:spacing w:line="240" w:lineRule="auto"/>
        <w:ind w:firstLine="560"/>
        <w:rPr>
          <w:color w:val="000000" w:themeColor="text1"/>
        </w:rPr>
      </w:pPr>
      <w:r>
        <w:rPr>
          <w:rFonts w:hint="eastAsia"/>
          <w:color w:val="000000" w:themeColor="text1"/>
        </w:rPr>
        <w:t>②针对项目产生的废水，已采取污水处理站</w:t>
      </w:r>
      <w:r>
        <w:rPr>
          <w:color w:val="000000" w:themeColor="text1"/>
        </w:rPr>
        <w:t>处理，</w:t>
      </w:r>
      <w:r>
        <w:rPr>
          <w:rFonts w:hint="eastAsia"/>
          <w:color w:val="000000" w:themeColor="text1"/>
        </w:rPr>
        <w:t>产生</w:t>
      </w:r>
      <w:r>
        <w:rPr>
          <w:color w:val="000000" w:themeColor="text1"/>
        </w:rPr>
        <w:t>的废水经污水处理站处理后排入污水处理厂</w:t>
      </w:r>
      <w:r>
        <w:rPr>
          <w:rFonts w:hint="eastAsia"/>
          <w:color w:val="000000" w:themeColor="text1"/>
        </w:rPr>
        <w:t>。</w:t>
      </w:r>
    </w:p>
    <w:p w14:paraId="13B96A63" w14:textId="77777777" w:rsidR="003D08FA" w:rsidRDefault="009248C2">
      <w:pPr>
        <w:snapToGrid w:val="0"/>
        <w:spacing w:line="240" w:lineRule="auto"/>
        <w:ind w:firstLine="562"/>
        <w:rPr>
          <w:b/>
          <w:szCs w:val="28"/>
        </w:rPr>
      </w:pPr>
      <w:r>
        <w:rPr>
          <w:rFonts w:hint="eastAsia"/>
          <w:b/>
          <w:szCs w:val="28"/>
        </w:rPr>
        <w:t>六</w:t>
      </w:r>
      <w:r>
        <w:rPr>
          <w:b/>
          <w:szCs w:val="28"/>
        </w:rPr>
        <w:t>、停电、断水、停气</w:t>
      </w:r>
      <w:r>
        <w:rPr>
          <w:rFonts w:hint="eastAsia"/>
          <w:b/>
          <w:szCs w:val="28"/>
        </w:rPr>
        <w:t>后果分析</w:t>
      </w:r>
    </w:p>
    <w:p w14:paraId="4B331FBF" w14:textId="77777777" w:rsidR="003D08FA" w:rsidRDefault="009248C2">
      <w:pPr>
        <w:snapToGrid w:val="0"/>
        <w:spacing w:line="240" w:lineRule="auto"/>
        <w:ind w:firstLine="560"/>
        <w:rPr>
          <w:color w:val="000000" w:themeColor="text1"/>
        </w:rPr>
      </w:pPr>
      <w:r>
        <w:rPr>
          <w:rFonts w:hint="eastAsia"/>
          <w:color w:val="000000" w:themeColor="text1"/>
        </w:rPr>
        <w:t>当医院运行时，遇停电、断水、停气等突发事件，造成火灾、泄漏等意外事故，对外环境产生的危害不超过物料泄漏或火灾事故。</w:t>
      </w:r>
    </w:p>
    <w:p w14:paraId="0355BCAE" w14:textId="77777777" w:rsidR="003D08FA" w:rsidRDefault="009248C2">
      <w:pPr>
        <w:snapToGrid w:val="0"/>
        <w:spacing w:line="240" w:lineRule="auto"/>
        <w:ind w:firstLine="562"/>
        <w:rPr>
          <w:b/>
          <w:szCs w:val="28"/>
        </w:rPr>
      </w:pPr>
      <w:r>
        <w:rPr>
          <w:rFonts w:hint="eastAsia"/>
          <w:b/>
          <w:szCs w:val="28"/>
        </w:rPr>
        <w:t>七</w:t>
      </w:r>
      <w:r>
        <w:rPr>
          <w:b/>
          <w:szCs w:val="28"/>
        </w:rPr>
        <w:t>、通讯或运输系统故障</w:t>
      </w:r>
      <w:r>
        <w:rPr>
          <w:rFonts w:hint="eastAsia"/>
          <w:b/>
          <w:szCs w:val="28"/>
        </w:rPr>
        <w:t>后果</w:t>
      </w:r>
      <w:r>
        <w:rPr>
          <w:b/>
          <w:szCs w:val="28"/>
        </w:rPr>
        <w:t>分析</w:t>
      </w:r>
    </w:p>
    <w:p w14:paraId="0B340DF8" w14:textId="77777777" w:rsidR="003D08FA" w:rsidRDefault="009248C2">
      <w:pPr>
        <w:adjustRightInd w:val="0"/>
        <w:spacing w:line="240" w:lineRule="auto"/>
        <w:ind w:firstLine="560"/>
        <w:rPr>
          <w:rFonts w:ascii="仿宋" w:hAnsi="仿宋"/>
          <w:color w:val="000000"/>
          <w:szCs w:val="28"/>
        </w:rPr>
      </w:pPr>
      <w:r>
        <w:rPr>
          <w:rFonts w:ascii="仿宋" w:hAnsi="仿宋" w:hint="eastAsia"/>
          <w:color w:val="000000"/>
          <w:szCs w:val="28"/>
        </w:rPr>
        <w:t>通讯不畅最大的风险是延误救援时间，造成物料泄漏或火灾事故，对外环境产生的危害同物料泄漏或火灾事故。</w:t>
      </w:r>
    </w:p>
    <w:p w14:paraId="6708A3C1" w14:textId="77777777" w:rsidR="003D08FA" w:rsidRDefault="009248C2">
      <w:pPr>
        <w:adjustRightInd w:val="0"/>
        <w:spacing w:line="240" w:lineRule="auto"/>
        <w:ind w:firstLine="560"/>
        <w:jc w:val="left"/>
        <w:textAlignment w:val="baseline"/>
        <w:rPr>
          <w:rFonts w:ascii="仿宋" w:hAnsi="仿宋"/>
          <w:color w:val="000000"/>
          <w:szCs w:val="28"/>
        </w:rPr>
      </w:pPr>
      <w:r>
        <w:rPr>
          <w:rFonts w:ascii="仿宋" w:hAnsi="仿宋" w:hint="eastAsia"/>
          <w:color w:val="000000"/>
          <w:szCs w:val="28"/>
        </w:rPr>
        <w:t>运输系统故障造成的最大环境风险是物料泄漏，及可能引发的火灾事故，对外环境产生的危害不超过物料泄漏或火灾事故。</w:t>
      </w:r>
    </w:p>
    <w:p w14:paraId="517F19F3" w14:textId="77777777" w:rsidR="003D08FA" w:rsidRDefault="009248C2">
      <w:pPr>
        <w:snapToGrid w:val="0"/>
        <w:spacing w:line="240" w:lineRule="auto"/>
        <w:ind w:firstLine="562"/>
        <w:rPr>
          <w:b/>
          <w:color w:val="000000" w:themeColor="text1"/>
        </w:rPr>
      </w:pPr>
      <w:r>
        <w:rPr>
          <w:rFonts w:hint="eastAsia"/>
          <w:b/>
          <w:color w:val="000000" w:themeColor="text1"/>
        </w:rPr>
        <w:t>八、</w:t>
      </w:r>
      <w:r>
        <w:rPr>
          <w:b/>
          <w:color w:val="000000" w:themeColor="text1"/>
        </w:rPr>
        <w:t>事故次生后果分析</w:t>
      </w:r>
    </w:p>
    <w:p w14:paraId="14135C44" w14:textId="77777777" w:rsidR="003D08FA" w:rsidRDefault="009248C2">
      <w:pPr>
        <w:snapToGrid w:val="0"/>
        <w:spacing w:line="240" w:lineRule="auto"/>
        <w:ind w:firstLine="560"/>
        <w:rPr>
          <w:rFonts w:hAnsi="仿宋"/>
          <w:color w:val="000000" w:themeColor="text1"/>
        </w:rPr>
      </w:pPr>
      <w:r>
        <w:rPr>
          <w:rFonts w:hAnsi="仿宋" w:hint="eastAsia"/>
          <w:color w:val="000000" w:themeColor="text1"/>
        </w:rPr>
        <w:lastRenderedPageBreak/>
        <w:t>（</w:t>
      </w:r>
      <w:r>
        <w:rPr>
          <w:rFonts w:hAnsi="仿宋" w:hint="eastAsia"/>
          <w:color w:val="000000" w:themeColor="text1"/>
        </w:rPr>
        <w:t>1</w:t>
      </w:r>
      <w:r>
        <w:rPr>
          <w:rFonts w:hAnsi="仿宋" w:hint="eastAsia"/>
          <w:color w:val="000000" w:themeColor="text1"/>
        </w:rPr>
        <w:t>）事故连锁效应</w:t>
      </w:r>
    </w:p>
    <w:p w14:paraId="45C76023" w14:textId="77777777" w:rsidR="003D08FA" w:rsidRDefault="009248C2">
      <w:pPr>
        <w:snapToGrid w:val="0"/>
        <w:spacing w:line="240" w:lineRule="auto"/>
        <w:ind w:firstLine="560"/>
        <w:rPr>
          <w:rFonts w:hAnsi="仿宋"/>
          <w:color w:val="000000" w:themeColor="text1"/>
        </w:rPr>
      </w:pPr>
      <w:r>
        <w:rPr>
          <w:rFonts w:hAnsi="仿宋" w:hint="eastAsia"/>
          <w:color w:val="000000" w:themeColor="text1"/>
        </w:rPr>
        <w:t>当一设备发生火灾、爆炸事故，若不采取及时、有效的措施，发生事故连锁，造成事故蔓延的可能性较大；一旦某一重要设备发生重大的火灾、爆炸事故，巨大的辐射或冲击波有可能克服设备距离的阻碍，发生事故连锁。</w:t>
      </w:r>
    </w:p>
    <w:p w14:paraId="0CC00AD7" w14:textId="77777777" w:rsidR="003D08FA" w:rsidRDefault="009248C2">
      <w:pPr>
        <w:snapToGrid w:val="0"/>
        <w:spacing w:line="240" w:lineRule="auto"/>
        <w:ind w:firstLine="560"/>
        <w:rPr>
          <w:rFonts w:hAnsi="仿宋"/>
          <w:color w:val="000000" w:themeColor="text1"/>
        </w:rPr>
      </w:pPr>
      <w:r>
        <w:rPr>
          <w:rFonts w:hAnsi="仿宋"/>
          <w:color w:val="000000" w:themeColor="text1"/>
        </w:rPr>
        <w:t>（</w:t>
      </w:r>
      <w:r>
        <w:rPr>
          <w:color w:val="000000" w:themeColor="text1"/>
        </w:rPr>
        <w:t>2</w:t>
      </w:r>
      <w:r>
        <w:rPr>
          <w:rFonts w:hAnsi="仿宋"/>
          <w:color w:val="000000" w:themeColor="text1"/>
        </w:rPr>
        <w:t>）</w:t>
      </w:r>
      <w:r>
        <w:rPr>
          <w:rFonts w:hAnsi="仿宋" w:hint="eastAsia"/>
          <w:color w:val="000000" w:themeColor="text1"/>
        </w:rPr>
        <w:t>事故中的伴生、次生危害</w:t>
      </w:r>
    </w:p>
    <w:p w14:paraId="3E6C91B4" w14:textId="77777777" w:rsidR="003D08FA" w:rsidRDefault="009248C2">
      <w:pPr>
        <w:snapToGrid w:val="0"/>
        <w:spacing w:line="240" w:lineRule="auto"/>
        <w:ind w:firstLine="560"/>
        <w:rPr>
          <w:rFonts w:hAnsi="仿宋"/>
          <w:color w:val="000000" w:themeColor="text1"/>
        </w:rPr>
      </w:pPr>
      <w:r>
        <w:rPr>
          <w:rFonts w:hAnsi="仿宋" w:hint="eastAsia"/>
          <w:color w:val="000000" w:themeColor="text1"/>
        </w:rPr>
        <w:t>部分化学品在泄漏和火灾爆炸过程中遇水或热会有伴生和次生的有毒有害物质，导致对环境的危害，伴生、次生危害。化学品燃烧、爆炸，同时造成大量碳氢化合物以气态形式进入大气，同时本身以气体形式挥发进入大气，对环境造成危害。</w:t>
      </w:r>
    </w:p>
    <w:p w14:paraId="661E77B0" w14:textId="77777777" w:rsidR="003D08FA" w:rsidRDefault="009248C2">
      <w:pPr>
        <w:snapToGrid w:val="0"/>
        <w:spacing w:line="240" w:lineRule="auto"/>
        <w:ind w:firstLine="560"/>
        <w:rPr>
          <w:color w:val="000000" w:themeColor="text1"/>
        </w:rPr>
      </w:pPr>
      <w:r>
        <w:rPr>
          <w:rFonts w:hAnsi="仿宋" w:hint="eastAsia"/>
          <w:color w:val="000000" w:themeColor="text1"/>
        </w:rPr>
        <w:t>（</w:t>
      </w:r>
      <w:r>
        <w:rPr>
          <w:rFonts w:hAnsi="仿宋"/>
          <w:color w:val="000000" w:themeColor="text1"/>
        </w:rPr>
        <w:t>3</w:t>
      </w:r>
      <w:r>
        <w:rPr>
          <w:rFonts w:hAnsi="仿宋" w:hint="eastAsia"/>
          <w:color w:val="000000" w:themeColor="text1"/>
        </w:rPr>
        <w:t>）</w:t>
      </w:r>
      <w:r>
        <w:rPr>
          <w:rFonts w:hAnsi="仿宋"/>
          <w:color w:val="000000" w:themeColor="text1"/>
        </w:rPr>
        <w:t>事故状态下对地下水、土壤可能产生的影响</w:t>
      </w:r>
    </w:p>
    <w:p w14:paraId="39E277D9" w14:textId="77777777" w:rsidR="003D08FA" w:rsidRDefault="009248C2">
      <w:pPr>
        <w:snapToGrid w:val="0"/>
        <w:spacing w:line="240" w:lineRule="auto"/>
        <w:ind w:firstLine="560"/>
        <w:rPr>
          <w:color w:val="000000" w:themeColor="text1"/>
        </w:rPr>
      </w:pPr>
      <w:r>
        <w:rPr>
          <w:rFonts w:hAnsi="仿宋"/>
          <w:color w:val="000000" w:themeColor="text1"/>
        </w:rPr>
        <w:t>事故状态对地下水、土壤的影响主要途径为事故废水、消防废水的下渗，运输过程原料的污染。</w:t>
      </w:r>
    </w:p>
    <w:p w14:paraId="401CA2AA" w14:textId="77777777" w:rsidR="003D08FA" w:rsidRDefault="009248C2">
      <w:pPr>
        <w:snapToGrid w:val="0"/>
        <w:spacing w:line="240" w:lineRule="auto"/>
        <w:ind w:firstLine="560"/>
        <w:rPr>
          <w:color w:val="000000" w:themeColor="text1"/>
        </w:rPr>
      </w:pPr>
      <w:r>
        <w:rPr>
          <w:rFonts w:hAnsi="仿宋" w:hint="eastAsia"/>
          <w:color w:val="000000" w:themeColor="text1"/>
        </w:rPr>
        <w:t>本单位</w:t>
      </w:r>
      <w:r>
        <w:rPr>
          <w:rFonts w:hAnsi="仿宋"/>
          <w:color w:val="000000" w:themeColor="text1"/>
        </w:rPr>
        <w:t>采取以下措施：</w:t>
      </w:r>
    </w:p>
    <w:p w14:paraId="25991DA4" w14:textId="77777777" w:rsidR="003D08FA" w:rsidRDefault="009248C2">
      <w:pPr>
        <w:snapToGrid w:val="0"/>
        <w:spacing w:line="240" w:lineRule="auto"/>
        <w:ind w:firstLine="560"/>
        <w:rPr>
          <w:color w:val="000000" w:themeColor="text1"/>
        </w:rPr>
      </w:pPr>
      <w:r>
        <w:rPr>
          <w:rFonts w:hAnsi="仿宋"/>
          <w:color w:val="000000" w:themeColor="text1"/>
        </w:rPr>
        <w:t>①对非绿化用地均采用混凝土防渗地坪，合理设计径流坡度。</w:t>
      </w:r>
    </w:p>
    <w:p w14:paraId="7E12D3CC" w14:textId="77777777" w:rsidR="003D08FA" w:rsidRDefault="009248C2">
      <w:pPr>
        <w:snapToGrid w:val="0"/>
        <w:spacing w:line="240" w:lineRule="auto"/>
        <w:ind w:firstLine="560"/>
        <w:rPr>
          <w:color w:val="000000" w:themeColor="text1"/>
        </w:rPr>
      </w:pPr>
      <w:r>
        <w:rPr>
          <w:rFonts w:hAnsi="仿宋"/>
          <w:color w:val="000000" w:themeColor="text1"/>
        </w:rPr>
        <w:t>②车间、仓库设防渗基础。</w:t>
      </w:r>
    </w:p>
    <w:p w14:paraId="3354344B" w14:textId="77777777" w:rsidR="003D08FA" w:rsidRDefault="009248C2">
      <w:pPr>
        <w:snapToGrid w:val="0"/>
        <w:spacing w:line="240" w:lineRule="auto"/>
        <w:ind w:firstLine="560"/>
        <w:rPr>
          <w:color w:val="000000" w:themeColor="text1"/>
        </w:rPr>
      </w:pPr>
      <w:r>
        <w:rPr>
          <w:rFonts w:hAnsi="仿宋"/>
          <w:color w:val="000000" w:themeColor="text1"/>
        </w:rPr>
        <w:t>③废水管道一律要求设置的地上管线敷设的地面必须进行地面硬化。对下水管道和阀门设防渗管沟和活动观察顶盖，以便出现渗漏问题及时观察、解决。</w:t>
      </w:r>
    </w:p>
    <w:p w14:paraId="4066EC66" w14:textId="77777777" w:rsidR="003D08FA" w:rsidRDefault="009248C2">
      <w:pPr>
        <w:snapToGrid w:val="0"/>
        <w:spacing w:line="240" w:lineRule="auto"/>
        <w:ind w:firstLine="560"/>
        <w:rPr>
          <w:color w:val="000000" w:themeColor="text1"/>
        </w:rPr>
      </w:pPr>
      <w:r>
        <w:rPr>
          <w:rFonts w:hAnsi="仿宋"/>
          <w:color w:val="000000" w:themeColor="text1"/>
        </w:rPr>
        <w:t>④对于管道、阀门严格质量管理，如发现问题，应及时更换，所在的区域做好地面硬化，以防发生泄漏时，废液渗漏至土壤。</w:t>
      </w:r>
    </w:p>
    <w:p w14:paraId="4787E603" w14:textId="77777777" w:rsidR="003D08FA" w:rsidRDefault="009248C2">
      <w:pPr>
        <w:snapToGrid w:val="0"/>
        <w:spacing w:line="240" w:lineRule="auto"/>
        <w:ind w:firstLine="560"/>
        <w:rPr>
          <w:color w:val="000000" w:themeColor="text1"/>
        </w:rPr>
      </w:pPr>
      <w:r>
        <w:rPr>
          <w:rFonts w:hAnsi="仿宋"/>
          <w:color w:val="000000" w:themeColor="text1"/>
        </w:rPr>
        <w:t>在采取以上措施后事故排放对土壤的影响较小。</w:t>
      </w:r>
    </w:p>
    <w:p w14:paraId="438FDC94" w14:textId="77777777" w:rsidR="003D08FA" w:rsidRDefault="003D08FA">
      <w:pPr>
        <w:adjustRightInd w:val="0"/>
        <w:snapToGrid w:val="0"/>
        <w:spacing w:line="480" w:lineRule="exact"/>
        <w:ind w:firstLine="422"/>
        <w:rPr>
          <w:b/>
          <w:color w:val="000000" w:themeColor="text1"/>
          <w:sz w:val="21"/>
          <w:szCs w:val="21"/>
        </w:rPr>
        <w:sectPr w:rsidR="003D08FA">
          <w:pgSz w:w="11906" w:h="16838"/>
          <w:pgMar w:top="1418" w:right="1134" w:bottom="1418" w:left="1418" w:header="851" w:footer="850" w:gutter="0"/>
          <w:cols w:space="720"/>
          <w:docGrid w:type="lines" w:linePitch="381"/>
        </w:sectPr>
      </w:pPr>
    </w:p>
    <w:p w14:paraId="010DEB4B" w14:textId="77777777" w:rsidR="003D08FA" w:rsidRDefault="009248C2">
      <w:pPr>
        <w:pStyle w:val="1"/>
        <w:numPr>
          <w:ilvl w:val="0"/>
          <w:numId w:val="2"/>
        </w:numPr>
        <w:spacing w:before="381" w:after="190" w:line="480" w:lineRule="exact"/>
        <w:rPr>
          <w:color w:val="000000" w:themeColor="text1"/>
          <w:szCs w:val="32"/>
        </w:rPr>
      </w:pPr>
      <w:bookmarkStart w:id="79" w:name="_Toc459796575"/>
      <w:bookmarkStart w:id="80" w:name="_Toc38439748"/>
      <w:r>
        <w:rPr>
          <w:rFonts w:hAnsi="仿宋"/>
          <w:color w:val="000000" w:themeColor="text1"/>
          <w:szCs w:val="32"/>
        </w:rPr>
        <w:lastRenderedPageBreak/>
        <w:t>现有环境风险防控和应急措施差距分析</w:t>
      </w:r>
      <w:bookmarkEnd w:id="79"/>
      <w:bookmarkEnd w:id="80"/>
    </w:p>
    <w:p w14:paraId="0E084157" w14:textId="77777777" w:rsidR="003D08FA" w:rsidRDefault="009248C2">
      <w:pPr>
        <w:pStyle w:val="2"/>
        <w:numPr>
          <w:ilvl w:val="1"/>
          <w:numId w:val="2"/>
        </w:numPr>
        <w:spacing w:before="190" w:after="190" w:line="480" w:lineRule="exact"/>
        <w:ind w:left="575" w:hanging="575"/>
        <w:rPr>
          <w:color w:val="000000" w:themeColor="text1"/>
        </w:rPr>
      </w:pPr>
      <w:bookmarkStart w:id="81" w:name="_Toc395626067"/>
      <w:bookmarkStart w:id="82" w:name="_Toc459796576"/>
      <w:bookmarkStart w:id="83" w:name="_Toc38439749"/>
      <w:r>
        <w:rPr>
          <w:rFonts w:hAnsi="仿宋"/>
          <w:color w:val="000000" w:themeColor="text1"/>
        </w:rPr>
        <w:t>环境管理制度</w:t>
      </w:r>
      <w:bookmarkEnd w:id="81"/>
      <w:bookmarkEnd w:id="82"/>
      <w:bookmarkEnd w:id="83"/>
    </w:p>
    <w:p w14:paraId="6DBF56B5" w14:textId="77777777" w:rsidR="003D08FA" w:rsidRDefault="009248C2">
      <w:pPr>
        <w:adjustRightInd w:val="0"/>
        <w:snapToGrid w:val="0"/>
        <w:spacing w:line="240" w:lineRule="auto"/>
        <w:ind w:firstLine="560"/>
        <w:rPr>
          <w:color w:val="000000" w:themeColor="text1"/>
        </w:rPr>
      </w:pPr>
      <w:r>
        <w:rPr>
          <w:rFonts w:hAnsi="仿宋"/>
          <w:color w:val="000000" w:themeColor="text1"/>
        </w:rPr>
        <w:t>本单位根据生产情况，制定了相应的环境管理制度，本单位环境管理制度情况详见下表：</w:t>
      </w:r>
    </w:p>
    <w:p w14:paraId="606E5A9F" w14:textId="77777777" w:rsidR="003D08FA" w:rsidRDefault="009248C2">
      <w:pPr>
        <w:snapToGrid w:val="0"/>
        <w:spacing w:line="240" w:lineRule="auto"/>
        <w:ind w:firstLineChars="0" w:firstLine="0"/>
        <w:jc w:val="center"/>
        <w:rPr>
          <w:b/>
          <w:color w:val="000000" w:themeColor="text1"/>
          <w:szCs w:val="28"/>
        </w:rPr>
      </w:pPr>
      <w:r>
        <w:rPr>
          <w:rFonts w:hAnsi="仿宋"/>
          <w:b/>
          <w:color w:val="000000" w:themeColor="text1"/>
          <w:szCs w:val="28"/>
        </w:rPr>
        <w:t>表</w:t>
      </w:r>
      <w:r>
        <w:rPr>
          <w:b/>
          <w:color w:val="000000" w:themeColor="text1"/>
          <w:szCs w:val="28"/>
        </w:rPr>
        <w:t>5-1</w:t>
      </w:r>
      <w:r>
        <w:rPr>
          <w:rFonts w:hAnsi="仿宋"/>
          <w:b/>
          <w:color w:val="000000" w:themeColor="text1"/>
          <w:szCs w:val="28"/>
        </w:rPr>
        <w:t>环境管理制度情况</w:t>
      </w:r>
    </w:p>
    <w:tbl>
      <w:tblPr>
        <w:tblW w:w="9570" w:type="dxa"/>
        <w:tblBorders>
          <w:top w:val="single" w:sz="12" w:space="0" w:color="auto"/>
          <w:bottom w:val="single" w:sz="12" w:space="0" w:color="auto"/>
          <w:insideH w:val="single" w:sz="4" w:space="0" w:color="auto"/>
          <w:insideV w:val="single" w:sz="4" w:space="0" w:color="auto"/>
        </w:tblBorders>
        <w:tblLayout w:type="fixed"/>
        <w:tblLook w:val="04A0" w:firstRow="1" w:lastRow="0" w:firstColumn="1" w:lastColumn="0" w:noHBand="0" w:noVBand="1"/>
      </w:tblPr>
      <w:tblGrid>
        <w:gridCol w:w="858"/>
        <w:gridCol w:w="3078"/>
        <w:gridCol w:w="5634"/>
      </w:tblGrid>
      <w:tr w:rsidR="003D08FA" w14:paraId="11599F1B" w14:textId="77777777">
        <w:trPr>
          <w:trHeight w:val="340"/>
        </w:trPr>
        <w:tc>
          <w:tcPr>
            <w:tcW w:w="858" w:type="dxa"/>
            <w:tcBorders>
              <w:top w:val="single" w:sz="12" w:space="0" w:color="auto"/>
              <w:bottom w:val="single" w:sz="12" w:space="0" w:color="auto"/>
            </w:tcBorders>
            <w:vAlign w:val="center"/>
          </w:tcPr>
          <w:p w14:paraId="0497678C" w14:textId="77777777" w:rsidR="003D08FA" w:rsidRDefault="009248C2">
            <w:pPr>
              <w:adjustRightInd w:val="0"/>
              <w:snapToGrid w:val="0"/>
              <w:spacing w:line="240" w:lineRule="auto"/>
              <w:ind w:firstLineChars="0" w:firstLine="0"/>
              <w:jc w:val="center"/>
              <w:rPr>
                <w:b/>
                <w:color w:val="000000" w:themeColor="text1"/>
                <w:sz w:val="24"/>
                <w:szCs w:val="24"/>
              </w:rPr>
            </w:pPr>
            <w:r>
              <w:rPr>
                <w:rFonts w:hAnsi="仿宋"/>
                <w:b/>
                <w:color w:val="000000" w:themeColor="text1"/>
                <w:sz w:val="24"/>
                <w:szCs w:val="24"/>
              </w:rPr>
              <w:t>序号</w:t>
            </w:r>
          </w:p>
        </w:tc>
        <w:tc>
          <w:tcPr>
            <w:tcW w:w="3078" w:type="dxa"/>
            <w:tcBorders>
              <w:top w:val="single" w:sz="12" w:space="0" w:color="auto"/>
              <w:bottom w:val="single" w:sz="12" w:space="0" w:color="auto"/>
            </w:tcBorders>
            <w:vAlign w:val="center"/>
          </w:tcPr>
          <w:p w14:paraId="3F6C1AE9" w14:textId="77777777" w:rsidR="003D08FA" w:rsidRDefault="009248C2">
            <w:pPr>
              <w:adjustRightInd w:val="0"/>
              <w:snapToGrid w:val="0"/>
              <w:spacing w:line="240" w:lineRule="auto"/>
              <w:ind w:firstLineChars="0" w:firstLine="0"/>
              <w:jc w:val="center"/>
              <w:rPr>
                <w:b/>
                <w:color w:val="000000" w:themeColor="text1"/>
                <w:sz w:val="24"/>
                <w:szCs w:val="24"/>
              </w:rPr>
            </w:pPr>
            <w:r>
              <w:rPr>
                <w:rFonts w:hAnsi="仿宋"/>
                <w:b/>
                <w:color w:val="000000" w:themeColor="text1"/>
                <w:sz w:val="24"/>
                <w:szCs w:val="24"/>
              </w:rPr>
              <w:t>具体要求</w:t>
            </w:r>
          </w:p>
        </w:tc>
        <w:tc>
          <w:tcPr>
            <w:tcW w:w="5634" w:type="dxa"/>
            <w:tcBorders>
              <w:top w:val="single" w:sz="12" w:space="0" w:color="auto"/>
              <w:bottom w:val="single" w:sz="12" w:space="0" w:color="auto"/>
            </w:tcBorders>
            <w:vAlign w:val="center"/>
          </w:tcPr>
          <w:p w14:paraId="31512733" w14:textId="77777777" w:rsidR="003D08FA" w:rsidRDefault="009248C2">
            <w:pPr>
              <w:adjustRightInd w:val="0"/>
              <w:snapToGrid w:val="0"/>
              <w:spacing w:line="240" w:lineRule="auto"/>
              <w:ind w:firstLineChars="0" w:firstLine="0"/>
              <w:jc w:val="center"/>
              <w:rPr>
                <w:b/>
                <w:color w:val="000000" w:themeColor="text1"/>
                <w:sz w:val="24"/>
                <w:szCs w:val="24"/>
              </w:rPr>
            </w:pPr>
            <w:r>
              <w:rPr>
                <w:rFonts w:hAnsi="仿宋"/>
                <w:b/>
                <w:color w:val="000000" w:themeColor="text1"/>
                <w:sz w:val="24"/>
                <w:szCs w:val="24"/>
              </w:rPr>
              <w:t>本单位现状</w:t>
            </w:r>
          </w:p>
        </w:tc>
      </w:tr>
      <w:tr w:rsidR="003D08FA" w14:paraId="7C5924E2" w14:textId="77777777">
        <w:trPr>
          <w:trHeight w:val="340"/>
        </w:trPr>
        <w:tc>
          <w:tcPr>
            <w:tcW w:w="858" w:type="dxa"/>
            <w:tcBorders>
              <w:top w:val="single" w:sz="12" w:space="0" w:color="auto"/>
            </w:tcBorders>
            <w:vAlign w:val="center"/>
          </w:tcPr>
          <w:p w14:paraId="36397E8A" w14:textId="77777777" w:rsidR="003D08FA" w:rsidRDefault="009248C2">
            <w:pPr>
              <w:adjustRightInd w:val="0"/>
              <w:snapToGrid w:val="0"/>
              <w:spacing w:line="240" w:lineRule="auto"/>
              <w:ind w:firstLineChars="0" w:firstLine="0"/>
              <w:jc w:val="center"/>
              <w:rPr>
                <w:color w:val="000000" w:themeColor="text1"/>
                <w:sz w:val="24"/>
                <w:szCs w:val="24"/>
              </w:rPr>
            </w:pPr>
            <w:r>
              <w:rPr>
                <w:color w:val="000000" w:themeColor="text1"/>
                <w:sz w:val="24"/>
                <w:szCs w:val="24"/>
              </w:rPr>
              <w:t>1</w:t>
            </w:r>
          </w:p>
        </w:tc>
        <w:tc>
          <w:tcPr>
            <w:tcW w:w="3078" w:type="dxa"/>
            <w:tcBorders>
              <w:top w:val="single" w:sz="12" w:space="0" w:color="auto"/>
            </w:tcBorders>
            <w:vAlign w:val="center"/>
          </w:tcPr>
          <w:p w14:paraId="56B842A8" w14:textId="77777777" w:rsidR="003D08FA" w:rsidRDefault="009248C2">
            <w:pPr>
              <w:adjustRightInd w:val="0"/>
              <w:snapToGrid w:val="0"/>
              <w:spacing w:line="240" w:lineRule="auto"/>
              <w:ind w:firstLineChars="0" w:firstLine="0"/>
              <w:jc w:val="center"/>
              <w:rPr>
                <w:color w:val="000000" w:themeColor="text1"/>
                <w:sz w:val="24"/>
                <w:szCs w:val="24"/>
              </w:rPr>
            </w:pPr>
            <w:r>
              <w:rPr>
                <w:rFonts w:hAnsi="仿宋"/>
                <w:color w:val="000000" w:themeColor="text1"/>
                <w:sz w:val="24"/>
                <w:szCs w:val="24"/>
              </w:rPr>
              <w:t>环境风险防控和应急措施制度是否建立，环境风险防控重点岗位的责任人或责任机构是否明确，定期巡检和维护责任制度是否落实</w:t>
            </w:r>
          </w:p>
        </w:tc>
        <w:tc>
          <w:tcPr>
            <w:tcW w:w="5634" w:type="dxa"/>
            <w:tcBorders>
              <w:top w:val="single" w:sz="12" w:space="0" w:color="auto"/>
            </w:tcBorders>
            <w:vAlign w:val="center"/>
          </w:tcPr>
          <w:p w14:paraId="75E20EA7" w14:textId="63583202" w:rsidR="003D08FA" w:rsidRDefault="009248C2" w:rsidP="003065B0">
            <w:pPr>
              <w:adjustRightInd w:val="0"/>
              <w:snapToGrid w:val="0"/>
              <w:spacing w:line="240" w:lineRule="auto"/>
              <w:ind w:firstLineChars="0" w:firstLine="0"/>
              <w:jc w:val="center"/>
              <w:rPr>
                <w:color w:val="000000" w:themeColor="text1"/>
                <w:sz w:val="24"/>
                <w:szCs w:val="24"/>
              </w:rPr>
            </w:pPr>
            <w:r>
              <w:rPr>
                <w:rFonts w:hAnsi="仿宋"/>
                <w:color w:val="000000" w:themeColor="text1"/>
                <w:sz w:val="24"/>
                <w:szCs w:val="24"/>
              </w:rPr>
              <w:t>已建立相应措施制度，环境风险防控重点岗位责任人或责任机构明确，巡检、维护制度落实</w:t>
            </w:r>
            <w:r>
              <w:rPr>
                <w:rFonts w:hAnsi="仿宋" w:hint="eastAsia"/>
                <w:color w:val="000000" w:themeColor="text1"/>
                <w:sz w:val="24"/>
                <w:szCs w:val="24"/>
              </w:rPr>
              <w:t>。</w:t>
            </w:r>
          </w:p>
        </w:tc>
      </w:tr>
      <w:tr w:rsidR="003D08FA" w14:paraId="2D2BBF8A" w14:textId="77777777">
        <w:trPr>
          <w:trHeight w:val="340"/>
        </w:trPr>
        <w:tc>
          <w:tcPr>
            <w:tcW w:w="858" w:type="dxa"/>
            <w:vAlign w:val="center"/>
          </w:tcPr>
          <w:p w14:paraId="02E8FB00" w14:textId="77777777" w:rsidR="003D08FA" w:rsidRDefault="009248C2">
            <w:pPr>
              <w:adjustRightInd w:val="0"/>
              <w:snapToGrid w:val="0"/>
              <w:spacing w:line="240" w:lineRule="auto"/>
              <w:ind w:firstLineChars="0" w:firstLine="0"/>
              <w:jc w:val="center"/>
              <w:rPr>
                <w:color w:val="000000" w:themeColor="text1"/>
                <w:sz w:val="24"/>
                <w:szCs w:val="24"/>
              </w:rPr>
            </w:pPr>
            <w:r>
              <w:rPr>
                <w:color w:val="000000" w:themeColor="text1"/>
                <w:sz w:val="24"/>
                <w:szCs w:val="24"/>
              </w:rPr>
              <w:t>2</w:t>
            </w:r>
          </w:p>
        </w:tc>
        <w:tc>
          <w:tcPr>
            <w:tcW w:w="3078" w:type="dxa"/>
            <w:vAlign w:val="center"/>
          </w:tcPr>
          <w:p w14:paraId="3EF1DD15" w14:textId="77777777" w:rsidR="003D08FA" w:rsidRDefault="009248C2">
            <w:pPr>
              <w:adjustRightInd w:val="0"/>
              <w:snapToGrid w:val="0"/>
              <w:spacing w:line="240" w:lineRule="auto"/>
              <w:ind w:firstLineChars="0" w:firstLine="0"/>
              <w:jc w:val="center"/>
              <w:rPr>
                <w:color w:val="000000" w:themeColor="text1"/>
                <w:sz w:val="24"/>
                <w:szCs w:val="24"/>
              </w:rPr>
            </w:pPr>
            <w:r>
              <w:rPr>
                <w:rFonts w:hAnsi="仿宋"/>
                <w:color w:val="000000" w:themeColor="text1"/>
                <w:sz w:val="24"/>
                <w:szCs w:val="24"/>
              </w:rPr>
              <w:t>环评及批复文件的各项环境风险防控和应急措施要求是否落实</w:t>
            </w:r>
          </w:p>
        </w:tc>
        <w:tc>
          <w:tcPr>
            <w:tcW w:w="5634" w:type="dxa"/>
            <w:vAlign w:val="center"/>
          </w:tcPr>
          <w:p w14:paraId="5FBB3D4E" w14:textId="77777777" w:rsidR="003D08FA" w:rsidRDefault="009248C2">
            <w:pPr>
              <w:adjustRightInd w:val="0"/>
              <w:snapToGrid w:val="0"/>
              <w:spacing w:line="240" w:lineRule="auto"/>
              <w:ind w:firstLineChars="0" w:firstLine="0"/>
              <w:jc w:val="left"/>
              <w:rPr>
                <w:color w:val="000000" w:themeColor="text1"/>
                <w:sz w:val="24"/>
                <w:szCs w:val="24"/>
              </w:rPr>
            </w:pPr>
            <w:r>
              <w:rPr>
                <w:rFonts w:hAnsi="仿宋" w:hint="eastAsia"/>
                <w:color w:val="000000" w:themeColor="text1"/>
                <w:sz w:val="24"/>
                <w:szCs w:val="24"/>
              </w:rPr>
              <w:t>已落实环评及批复文件要求的环境风险防控和应急措施</w:t>
            </w:r>
          </w:p>
        </w:tc>
      </w:tr>
      <w:tr w:rsidR="003D08FA" w14:paraId="0FE39854" w14:textId="77777777">
        <w:trPr>
          <w:trHeight w:val="340"/>
        </w:trPr>
        <w:tc>
          <w:tcPr>
            <w:tcW w:w="858" w:type="dxa"/>
            <w:vAlign w:val="center"/>
          </w:tcPr>
          <w:p w14:paraId="025FE1AF" w14:textId="77777777" w:rsidR="003D08FA" w:rsidRDefault="009248C2">
            <w:pPr>
              <w:adjustRightInd w:val="0"/>
              <w:snapToGrid w:val="0"/>
              <w:spacing w:line="240" w:lineRule="auto"/>
              <w:ind w:firstLineChars="0" w:firstLine="0"/>
              <w:jc w:val="center"/>
              <w:rPr>
                <w:color w:val="000000" w:themeColor="text1"/>
                <w:sz w:val="24"/>
                <w:szCs w:val="24"/>
              </w:rPr>
            </w:pPr>
            <w:r>
              <w:rPr>
                <w:color w:val="000000" w:themeColor="text1"/>
                <w:sz w:val="24"/>
                <w:szCs w:val="24"/>
              </w:rPr>
              <w:t>3</w:t>
            </w:r>
          </w:p>
        </w:tc>
        <w:tc>
          <w:tcPr>
            <w:tcW w:w="3078" w:type="dxa"/>
            <w:vAlign w:val="center"/>
          </w:tcPr>
          <w:p w14:paraId="3361B42B" w14:textId="77777777" w:rsidR="003D08FA" w:rsidRDefault="009248C2">
            <w:pPr>
              <w:adjustRightInd w:val="0"/>
              <w:snapToGrid w:val="0"/>
              <w:spacing w:line="240" w:lineRule="auto"/>
              <w:ind w:firstLineChars="0" w:firstLine="0"/>
              <w:jc w:val="center"/>
              <w:rPr>
                <w:color w:val="000000" w:themeColor="text1"/>
                <w:sz w:val="24"/>
                <w:szCs w:val="24"/>
              </w:rPr>
            </w:pPr>
            <w:r>
              <w:rPr>
                <w:rFonts w:hAnsi="仿宋"/>
                <w:color w:val="000000" w:themeColor="text1"/>
                <w:sz w:val="24"/>
                <w:szCs w:val="24"/>
              </w:rPr>
              <w:t>是否经常对职工开展环境风险和环境应急管理宣传和培训</w:t>
            </w:r>
          </w:p>
        </w:tc>
        <w:tc>
          <w:tcPr>
            <w:tcW w:w="5634" w:type="dxa"/>
            <w:vAlign w:val="center"/>
          </w:tcPr>
          <w:p w14:paraId="464994F0" w14:textId="77777777" w:rsidR="003D08FA" w:rsidRDefault="009248C2">
            <w:pPr>
              <w:snapToGrid w:val="0"/>
              <w:spacing w:line="240" w:lineRule="auto"/>
              <w:ind w:firstLineChars="0" w:firstLine="0"/>
              <w:rPr>
                <w:color w:val="000000" w:themeColor="text1"/>
                <w:sz w:val="24"/>
                <w:szCs w:val="24"/>
              </w:rPr>
            </w:pPr>
            <w:r>
              <w:rPr>
                <w:rFonts w:hAnsi="仿宋" w:hint="eastAsia"/>
                <w:color w:val="000000" w:themeColor="text1"/>
                <w:sz w:val="24"/>
                <w:szCs w:val="24"/>
              </w:rPr>
              <w:t>定期对员工开展环境风险和环境应急管理宣传培训</w:t>
            </w:r>
          </w:p>
        </w:tc>
      </w:tr>
      <w:tr w:rsidR="003D08FA" w14:paraId="1A1BCEA7" w14:textId="77777777">
        <w:trPr>
          <w:trHeight w:val="340"/>
        </w:trPr>
        <w:tc>
          <w:tcPr>
            <w:tcW w:w="858" w:type="dxa"/>
            <w:vAlign w:val="center"/>
          </w:tcPr>
          <w:p w14:paraId="29577987" w14:textId="77777777" w:rsidR="003D08FA" w:rsidRDefault="009248C2">
            <w:pPr>
              <w:adjustRightInd w:val="0"/>
              <w:snapToGrid w:val="0"/>
              <w:spacing w:line="240" w:lineRule="auto"/>
              <w:ind w:firstLineChars="0" w:firstLine="0"/>
              <w:jc w:val="center"/>
              <w:rPr>
                <w:color w:val="000000" w:themeColor="text1"/>
                <w:sz w:val="24"/>
                <w:szCs w:val="24"/>
              </w:rPr>
            </w:pPr>
            <w:r>
              <w:rPr>
                <w:color w:val="000000" w:themeColor="text1"/>
                <w:sz w:val="24"/>
                <w:szCs w:val="24"/>
              </w:rPr>
              <w:t>4</w:t>
            </w:r>
          </w:p>
        </w:tc>
        <w:tc>
          <w:tcPr>
            <w:tcW w:w="3078" w:type="dxa"/>
            <w:vAlign w:val="center"/>
          </w:tcPr>
          <w:p w14:paraId="1BDDED90" w14:textId="77777777" w:rsidR="003D08FA" w:rsidRDefault="009248C2">
            <w:pPr>
              <w:adjustRightInd w:val="0"/>
              <w:snapToGrid w:val="0"/>
              <w:spacing w:line="240" w:lineRule="auto"/>
              <w:ind w:firstLineChars="0" w:firstLine="0"/>
              <w:jc w:val="center"/>
              <w:rPr>
                <w:color w:val="000000" w:themeColor="text1"/>
                <w:sz w:val="24"/>
                <w:szCs w:val="24"/>
              </w:rPr>
            </w:pPr>
            <w:r>
              <w:rPr>
                <w:rFonts w:hAnsi="仿宋"/>
                <w:color w:val="000000" w:themeColor="text1"/>
                <w:sz w:val="24"/>
                <w:szCs w:val="24"/>
              </w:rPr>
              <w:t>是否建立突发环境事件信息报告制度，并有效执行</w:t>
            </w:r>
          </w:p>
        </w:tc>
        <w:tc>
          <w:tcPr>
            <w:tcW w:w="5634" w:type="dxa"/>
            <w:vAlign w:val="center"/>
          </w:tcPr>
          <w:p w14:paraId="2BEF65A9" w14:textId="77777777" w:rsidR="003D08FA" w:rsidRDefault="009248C2">
            <w:pPr>
              <w:adjustRightInd w:val="0"/>
              <w:snapToGrid w:val="0"/>
              <w:spacing w:line="240" w:lineRule="auto"/>
              <w:ind w:firstLineChars="0" w:firstLine="0"/>
              <w:jc w:val="center"/>
              <w:rPr>
                <w:color w:val="000000" w:themeColor="text1"/>
                <w:sz w:val="24"/>
                <w:szCs w:val="24"/>
              </w:rPr>
            </w:pPr>
            <w:r>
              <w:rPr>
                <w:rFonts w:hAnsi="仿宋"/>
                <w:color w:val="000000" w:themeColor="text1"/>
                <w:sz w:val="24"/>
                <w:szCs w:val="24"/>
              </w:rPr>
              <w:t>已建立突发环境事件信息报告制度，本单位应急预案已明确。（详见应急预案）</w:t>
            </w:r>
          </w:p>
        </w:tc>
      </w:tr>
    </w:tbl>
    <w:p w14:paraId="37D3905F" w14:textId="77777777" w:rsidR="003D08FA" w:rsidRDefault="009248C2">
      <w:pPr>
        <w:pStyle w:val="2"/>
        <w:numPr>
          <w:ilvl w:val="1"/>
          <w:numId w:val="2"/>
        </w:numPr>
        <w:spacing w:before="190" w:after="190" w:line="480" w:lineRule="exact"/>
        <w:ind w:left="575" w:hanging="575"/>
        <w:rPr>
          <w:color w:val="000000" w:themeColor="text1"/>
        </w:rPr>
      </w:pPr>
      <w:bookmarkStart w:id="84" w:name="_Toc395626068"/>
      <w:bookmarkStart w:id="85" w:name="_Toc459796577"/>
      <w:bookmarkStart w:id="86" w:name="_Toc38439750"/>
      <w:r>
        <w:rPr>
          <w:rFonts w:hAnsi="仿宋"/>
          <w:color w:val="000000" w:themeColor="text1"/>
        </w:rPr>
        <w:t>环境风险防范与应急措施</w:t>
      </w:r>
      <w:bookmarkEnd w:id="84"/>
      <w:bookmarkEnd w:id="85"/>
      <w:bookmarkEnd w:id="86"/>
    </w:p>
    <w:p w14:paraId="4A564CBA" w14:textId="77777777" w:rsidR="003D08FA" w:rsidRDefault="009248C2">
      <w:pPr>
        <w:adjustRightInd w:val="0"/>
        <w:snapToGrid w:val="0"/>
        <w:spacing w:line="240" w:lineRule="auto"/>
        <w:ind w:firstLine="560"/>
        <w:rPr>
          <w:color w:val="000000" w:themeColor="text1"/>
        </w:rPr>
      </w:pPr>
      <w:r>
        <w:rPr>
          <w:rFonts w:hAnsi="仿宋"/>
          <w:color w:val="000000" w:themeColor="text1"/>
        </w:rPr>
        <w:t>环境风险防范与应急措施要求及本单位现有环境风险防范与应急措施情况见表</w:t>
      </w:r>
      <w:r>
        <w:rPr>
          <w:color w:val="000000" w:themeColor="text1"/>
        </w:rPr>
        <w:t>5-2</w:t>
      </w:r>
      <w:r>
        <w:rPr>
          <w:rFonts w:hAnsi="仿宋"/>
          <w:color w:val="000000" w:themeColor="text1"/>
        </w:rPr>
        <w:t>。</w:t>
      </w:r>
    </w:p>
    <w:p w14:paraId="6BCA4898" w14:textId="77777777" w:rsidR="003D08FA" w:rsidRDefault="009248C2">
      <w:pPr>
        <w:snapToGrid w:val="0"/>
        <w:spacing w:line="240" w:lineRule="auto"/>
        <w:ind w:firstLineChars="0" w:firstLine="0"/>
        <w:jc w:val="center"/>
        <w:rPr>
          <w:rFonts w:hAnsi="仿宋"/>
          <w:b/>
          <w:color w:val="000000" w:themeColor="text1"/>
          <w:szCs w:val="28"/>
        </w:rPr>
      </w:pPr>
      <w:r>
        <w:rPr>
          <w:rFonts w:hAnsi="仿宋"/>
          <w:b/>
          <w:color w:val="000000" w:themeColor="text1"/>
          <w:szCs w:val="28"/>
        </w:rPr>
        <w:t>表</w:t>
      </w:r>
      <w:r>
        <w:rPr>
          <w:b/>
          <w:color w:val="000000" w:themeColor="text1"/>
          <w:szCs w:val="28"/>
        </w:rPr>
        <w:t xml:space="preserve">5-2 </w:t>
      </w:r>
      <w:r>
        <w:rPr>
          <w:rFonts w:hAnsi="仿宋"/>
          <w:b/>
          <w:color w:val="000000" w:themeColor="text1"/>
          <w:szCs w:val="28"/>
        </w:rPr>
        <w:t>环境风险防范与应急措施</w:t>
      </w:r>
    </w:p>
    <w:tbl>
      <w:tblPr>
        <w:tblW w:w="5000" w:type="pct"/>
        <w:jc w:val="center"/>
        <w:tblBorders>
          <w:top w:val="single" w:sz="12" w:space="0" w:color="auto"/>
          <w:bottom w:val="single" w:sz="12" w:space="0" w:color="auto"/>
          <w:insideH w:val="single" w:sz="6" w:space="0" w:color="auto"/>
          <w:insideV w:val="single" w:sz="6" w:space="0" w:color="auto"/>
        </w:tblBorders>
        <w:tblLayout w:type="fixed"/>
        <w:tblLook w:val="04A0" w:firstRow="1" w:lastRow="0" w:firstColumn="1" w:lastColumn="0" w:noHBand="0" w:noVBand="1"/>
      </w:tblPr>
      <w:tblGrid>
        <w:gridCol w:w="817"/>
        <w:gridCol w:w="2835"/>
        <w:gridCol w:w="5918"/>
      </w:tblGrid>
      <w:tr w:rsidR="001F42DE" w:rsidRPr="001F42DE" w14:paraId="4357D65D" w14:textId="77777777">
        <w:trPr>
          <w:jc w:val="center"/>
        </w:trPr>
        <w:tc>
          <w:tcPr>
            <w:tcW w:w="817" w:type="dxa"/>
            <w:vAlign w:val="center"/>
          </w:tcPr>
          <w:p w14:paraId="4A4FE4EE" w14:textId="77777777" w:rsidR="003D08FA" w:rsidRPr="001F42DE" w:rsidRDefault="009248C2">
            <w:pPr>
              <w:widowControl/>
              <w:adjustRightInd w:val="0"/>
              <w:snapToGrid w:val="0"/>
              <w:spacing w:line="240" w:lineRule="auto"/>
              <w:ind w:firstLineChars="0" w:firstLine="0"/>
              <w:jc w:val="center"/>
              <w:rPr>
                <w:sz w:val="24"/>
              </w:rPr>
            </w:pPr>
            <w:r w:rsidRPr="001F42DE">
              <w:rPr>
                <w:sz w:val="24"/>
              </w:rPr>
              <w:t>序号</w:t>
            </w:r>
          </w:p>
        </w:tc>
        <w:tc>
          <w:tcPr>
            <w:tcW w:w="2835" w:type="dxa"/>
            <w:vAlign w:val="center"/>
          </w:tcPr>
          <w:p w14:paraId="760E6615" w14:textId="77777777" w:rsidR="003D08FA" w:rsidRPr="001F42DE" w:rsidRDefault="009248C2">
            <w:pPr>
              <w:widowControl/>
              <w:adjustRightInd w:val="0"/>
              <w:snapToGrid w:val="0"/>
              <w:spacing w:line="240" w:lineRule="auto"/>
              <w:ind w:firstLineChars="0" w:firstLine="0"/>
              <w:jc w:val="center"/>
              <w:rPr>
                <w:sz w:val="24"/>
              </w:rPr>
            </w:pPr>
            <w:r w:rsidRPr="001F42DE">
              <w:rPr>
                <w:sz w:val="24"/>
              </w:rPr>
              <w:t>风险防控与应急措施</w:t>
            </w:r>
          </w:p>
        </w:tc>
        <w:tc>
          <w:tcPr>
            <w:tcW w:w="5918" w:type="dxa"/>
            <w:vAlign w:val="center"/>
          </w:tcPr>
          <w:p w14:paraId="216F3BDA" w14:textId="77777777" w:rsidR="003D08FA" w:rsidRPr="001F42DE" w:rsidRDefault="009248C2">
            <w:pPr>
              <w:widowControl/>
              <w:adjustRightInd w:val="0"/>
              <w:snapToGrid w:val="0"/>
              <w:spacing w:line="240" w:lineRule="auto"/>
              <w:ind w:firstLineChars="0" w:firstLine="0"/>
              <w:jc w:val="center"/>
              <w:rPr>
                <w:sz w:val="24"/>
              </w:rPr>
            </w:pPr>
            <w:r w:rsidRPr="001F42DE">
              <w:rPr>
                <w:sz w:val="24"/>
              </w:rPr>
              <w:t>现有风险防范措施</w:t>
            </w:r>
          </w:p>
        </w:tc>
      </w:tr>
      <w:tr w:rsidR="009454D5" w:rsidRPr="001F42DE" w14:paraId="1B2502ED" w14:textId="77777777">
        <w:trPr>
          <w:jc w:val="center"/>
        </w:trPr>
        <w:tc>
          <w:tcPr>
            <w:tcW w:w="817" w:type="dxa"/>
            <w:vAlign w:val="center"/>
          </w:tcPr>
          <w:p w14:paraId="1BC78228" w14:textId="77777777" w:rsidR="009454D5" w:rsidRPr="001F42DE" w:rsidRDefault="009454D5" w:rsidP="009454D5">
            <w:pPr>
              <w:widowControl/>
              <w:adjustRightInd w:val="0"/>
              <w:snapToGrid w:val="0"/>
              <w:spacing w:line="240" w:lineRule="auto"/>
              <w:ind w:firstLineChars="0" w:firstLine="0"/>
              <w:jc w:val="center"/>
              <w:rPr>
                <w:sz w:val="24"/>
              </w:rPr>
            </w:pPr>
            <w:r w:rsidRPr="001F42DE">
              <w:rPr>
                <w:sz w:val="24"/>
              </w:rPr>
              <w:t>1</w:t>
            </w:r>
          </w:p>
        </w:tc>
        <w:tc>
          <w:tcPr>
            <w:tcW w:w="2835" w:type="dxa"/>
            <w:vAlign w:val="center"/>
          </w:tcPr>
          <w:p w14:paraId="4FD9003D" w14:textId="77777777" w:rsidR="009454D5" w:rsidRPr="001F42DE" w:rsidRDefault="009454D5" w:rsidP="009454D5">
            <w:pPr>
              <w:widowControl/>
              <w:adjustRightInd w:val="0"/>
              <w:snapToGrid w:val="0"/>
              <w:spacing w:line="240" w:lineRule="auto"/>
              <w:ind w:firstLineChars="0" w:firstLine="0"/>
              <w:jc w:val="center"/>
              <w:rPr>
                <w:sz w:val="24"/>
              </w:rPr>
            </w:pPr>
            <w:r w:rsidRPr="001F42DE">
              <w:rPr>
                <w:sz w:val="24"/>
              </w:rPr>
              <w:t>截流措施</w:t>
            </w:r>
          </w:p>
        </w:tc>
        <w:tc>
          <w:tcPr>
            <w:tcW w:w="5918" w:type="dxa"/>
            <w:vAlign w:val="center"/>
          </w:tcPr>
          <w:p w14:paraId="52EAF77B" w14:textId="7585019A" w:rsidR="009454D5" w:rsidRPr="001F42DE" w:rsidRDefault="009454D5" w:rsidP="009454D5">
            <w:pPr>
              <w:widowControl/>
              <w:adjustRightInd w:val="0"/>
              <w:snapToGrid w:val="0"/>
              <w:spacing w:line="240" w:lineRule="auto"/>
              <w:ind w:firstLineChars="0" w:firstLine="0"/>
              <w:jc w:val="center"/>
              <w:rPr>
                <w:sz w:val="24"/>
              </w:rPr>
            </w:pPr>
            <w:r>
              <w:rPr>
                <w:rFonts w:hAnsi="仿宋" w:hint="eastAsia"/>
                <w:color w:val="000000" w:themeColor="text1"/>
                <w:sz w:val="24"/>
                <w:szCs w:val="24"/>
              </w:rPr>
              <w:t>盐酸储罐区</w:t>
            </w:r>
            <w:r>
              <w:rPr>
                <w:rFonts w:hAnsi="仿宋"/>
                <w:color w:val="000000" w:themeColor="text1"/>
                <w:sz w:val="24"/>
                <w:szCs w:val="24"/>
              </w:rPr>
              <w:t>设置</w:t>
            </w:r>
            <w:r>
              <w:rPr>
                <w:rFonts w:hAnsi="仿宋" w:hint="eastAsia"/>
                <w:color w:val="000000" w:themeColor="text1"/>
                <w:sz w:val="24"/>
                <w:szCs w:val="24"/>
              </w:rPr>
              <w:t>围堰</w:t>
            </w:r>
            <w:r>
              <w:rPr>
                <w:rFonts w:hAnsi="仿宋"/>
                <w:color w:val="000000" w:themeColor="text1"/>
                <w:sz w:val="24"/>
                <w:szCs w:val="24"/>
              </w:rPr>
              <w:t>，可将泄露液体暂存至</w:t>
            </w:r>
            <w:r>
              <w:rPr>
                <w:rFonts w:hAnsi="仿宋" w:hint="eastAsia"/>
                <w:color w:val="000000" w:themeColor="text1"/>
                <w:sz w:val="24"/>
                <w:szCs w:val="24"/>
              </w:rPr>
              <w:t>围堰内</w:t>
            </w:r>
            <w:r>
              <w:rPr>
                <w:rFonts w:hAnsi="仿宋"/>
                <w:color w:val="000000" w:themeColor="text1"/>
                <w:sz w:val="24"/>
                <w:szCs w:val="24"/>
              </w:rPr>
              <w:t>，</w:t>
            </w:r>
            <w:r w:rsidRPr="00220936">
              <w:rPr>
                <w:rFonts w:hAnsi="仿宋"/>
                <w:sz w:val="24"/>
                <w:szCs w:val="24"/>
              </w:rPr>
              <w:t>雨水排口</w:t>
            </w:r>
            <w:r w:rsidRPr="00220936">
              <w:rPr>
                <w:rFonts w:hAnsi="仿宋" w:hint="eastAsia"/>
                <w:sz w:val="24"/>
                <w:szCs w:val="24"/>
              </w:rPr>
              <w:t>已</w:t>
            </w:r>
            <w:r w:rsidRPr="00220936">
              <w:rPr>
                <w:rFonts w:hAnsi="仿宋"/>
                <w:sz w:val="24"/>
                <w:szCs w:val="24"/>
              </w:rPr>
              <w:t>设置切断阀</w:t>
            </w:r>
          </w:p>
        </w:tc>
      </w:tr>
      <w:tr w:rsidR="009454D5" w:rsidRPr="001F42DE" w14:paraId="3CB33E04" w14:textId="77777777">
        <w:trPr>
          <w:jc w:val="center"/>
        </w:trPr>
        <w:tc>
          <w:tcPr>
            <w:tcW w:w="817" w:type="dxa"/>
            <w:vAlign w:val="center"/>
          </w:tcPr>
          <w:p w14:paraId="75EDFE62" w14:textId="77777777" w:rsidR="009454D5" w:rsidRPr="001F42DE" w:rsidRDefault="009454D5" w:rsidP="009454D5">
            <w:pPr>
              <w:widowControl/>
              <w:adjustRightInd w:val="0"/>
              <w:snapToGrid w:val="0"/>
              <w:spacing w:line="240" w:lineRule="auto"/>
              <w:ind w:firstLineChars="0" w:firstLine="0"/>
              <w:jc w:val="center"/>
              <w:rPr>
                <w:sz w:val="24"/>
              </w:rPr>
            </w:pPr>
            <w:r w:rsidRPr="001F42DE">
              <w:rPr>
                <w:sz w:val="24"/>
              </w:rPr>
              <w:t>2</w:t>
            </w:r>
          </w:p>
        </w:tc>
        <w:tc>
          <w:tcPr>
            <w:tcW w:w="2835" w:type="dxa"/>
            <w:vAlign w:val="center"/>
          </w:tcPr>
          <w:p w14:paraId="4644EFF6" w14:textId="77777777" w:rsidR="009454D5" w:rsidRPr="001F42DE" w:rsidRDefault="009454D5" w:rsidP="009454D5">
            <w:pPr>
              <w:widowControl/>
              <w:adjustRightInd w:val="0"/>
              <w:snapToGrid w:val="0"/>
              <w:spacing w:line="240" w:lineRule="auto"/>
              <w:ind w:firstLineChars="0" w:firstLine="0"/>
              <w:jc w:val="center"/>
              <w:rPr>
                <w:sz w:val="24"/>
              </w:rPr>
            </w:pPr>
            <w:r w:rsidRPr="001F42DE">
              <w:rPr>
                <w:sz w:val="24"/>
              </w:rPr>
              <w:t>事故排水收集系统</w:t>
            </w:r>
          </w:p>
        </w:tc>
        <w:tc>
          <w:tcPr>
            <w:tcW w:w="5918" w:type="dxa"/>
            <w:vAlign w:val="center"/>
          </w:tcPr>
          <w:p w14:paraId="5DB67BAB" w14:textId="338CF4E5" w:rsidR="009454D5" w:rsidRPr="001F42DE" w:rsidRDefault="009454D5" w:rsidP="009454D5">
            <w:pPr>
              <w:widowControl/>
              <w:adjustRightInd w:val="0"/>
              <w:snapToGrid w:val="0"/>
              <w:spacing w:line="240" w:lineRule="auto"/>
              <w:ind w:firstLineChars="0" w:firstLine="0"/>
              <w:jc w:val="center"/>
              <w:rPr>
                <w:sz w:val="24"/>
              </w:rPr>
            </w:pPr>
            <w:r w:rsidRPr="009454D5">
              <w:rPr>
                <w:rFonts w:hint="eastAsia"/>
                <w:sz w:val="24"/>
              </w:rPr>
              <w:t>事故废水导流至废水处理站中，废水站余量可满足事故废水暂存要求。</w:t>
            </w:r>
          </w:p>
        </w:tc>
      </w:tr>
      <w:tr w:rsidR="001F42DE" w:rsidRPr="001F42DE" w14:paraId="34602039" w14:textId="77777777">
        <w:trPr>
          <w:jc w:val="center"/>
        </w:trPr>
        <w:tc>
          <w:tcPr>
            <w:tcW w:w="817" w:type="dxa"/>
            <w:vAlign w:val="center"/>
          </w:tcPr>
          <w:p w14:paraId="435EF2B3" w14:textId="77777777" w:rsidR="001F42DE" w:rsidRPr="001F42DE" w:rsidRDefault="001F42DE" w:rsidP="001F42DE">
            <w:pPr>
              <w:widowControl/>
              <w:adjustRightInd w:val="0"/>
              <w:snapToGrid w:val="0"/>
              <w:spacing w:line="240" w:lineRule="auto"/>
              <w:ind w:firstLineChars="0" w:firstLine="0"/>
              <w:jc w:val="center"/>
              <w:rPr>
                <w:sz w:val="24"/>
              </w:rPr>
            </w:pPr>
            <w:r w:rsidRPr="001F42DE">
              <w:rPr>
                <w:sz w:val="24"/>
              </w:rPr>
              <w:t>3</w:t>
            </w:r>
          </w:p>
        </w:tc>
        <w:tc>
          <w:tcPr>
            <w:tcW w:w="2835" w:type="dxa"/>
            <w:vAlign w:val="center"/>
          </w:tcPr>
          <w:p w14:paraId="2C918F4D" w14:textId="77777777" w:rsidR="001F42DE" w:rsidRPr="001F42DE" w:rsidRDefault="001F42DE" w:rsidP="001F42DE">
            <w:pPr>
              <w:widowControl/>
              <w:adjustRightInd w:val="0"/>
              <w:snapToGrid w:val="0"/>
              <w:spacing w:line="240" w:lineRule="auto"/>
              <w:ind w:firstLineChars="0" w:firstLine="0"/>
              <w:jc w:val="center"/>
              <w:rPr>
                <w:sz w:val="24"/>
              </w:rPr>
            </w:pPr>
            <w:r w:rsidRPr="001F42DE">
              <w:rPr>
                <w:sz w:val="24"/>
              </w:rPr>
              <w:t>清净下水系统防控措施</w:t>
            </w:r>
          </w:p>
        </w:tc>
        <w:tc>
          <w:tcPr>
            <w:tcW w:w="5918" w:type="dxa"/>
            <w:vAlign w:val="center"/>
          </w:tcPr>
          <w:p w14:paraId="67334161" w14:textId="6FB8DC06" w:rsidR="001F42DE" w:rsidRPr="001F42DE" w:rsidRDefault="001F42DE" w:rsidP="001F42DE">
            <w:pPr>
              <w:widowControl/>
              <w:adjustRightInd w:val="0"/>
              <w:snapToGrid w:val="0"/>
              <w:spacing w:line="240" w:lineRule="auto"/>
              <w:ind w:firstLineChars="0" w:firstLine="0"/>
              <w:jc w:val="center"/>
              <w:rPr>
                <w:sz w:val="24"/>
              </w:rPr>
            </w:pPr>
            <w:r w:rsidRPr="001F42DE">
              <w:rPr>
                <w:rFonts w:hAnsi="仿宋" w:hint="eastAsia"/>
                <w:sz w:val="24"/>
                <w:szCs w:val="24"/>
              </w:rPr>
              <w:t>不涉及清净下水</w:t>
            </w:r>
          </w:p>
        </w:tc>
      </w:tr>
      <w:tr w:rsidR="001F42DE" w:rsidRPr="001F42DE" w14:paraId="0AC55454" w14:textId="77777777">
        <w:trPr>
          <w:jc w:val="center"/>
        </w:trPr>
        <w:tc>
          <w:tcPr>
            <w:tcW w:w="817" w:type="dxa"/>
            <w:vAlign w:val="center"/>
          </w:tcPr>
          <w:p w14:paraId="66C0F974" w14:textId="77777777" w:rsidR="001F42DE" w:rsidRPr="001F42DE" w:rsidRDefault="001F42DE" w:rsidP="001F42DE">
            <w:pPr>
              <w:widowControl/>
              <w:adjustRightInd w:val="0"/>
              <w:snapToGrid w:val="0"/>
              <w:spacing w:line="240" w:lineRule="auto"/>
              <w:ind w:firstLineChars="0" w:firstLine="0"/>
              <w:jc w:val="center"/>
              <w:rPr>
                <w:sz w:val="24"/>
              </w:rPr>
            </w:pPr>
            <w:r w:rsidRPr="001F42DE">
              <w:rPr>
                <w:sz w:val="24"/>
              </w:rPr>
              <w:t>4</w:t>
            </w:r>
          </w:p>
        </w:tc>
        <w:tc>
          <w:tcPr>
            <w:tcW w:w="2835" w:type="dxa"/>
            <w:vAlign w:val="center"/>
          </w:tcPr>
          <w:p w14:paraId="142ED3AD" w14:textId="77777777" w:rsidR="001F42DE" w:rsidRPr="001F42DE" w:rsidRDefault="001F42DE" w:rsidP="001F42DE">
            <w:pPr>
              <w:widowControl/>
              <w:adjustRightInd w:val="0"/>
              <w:snapToGrid w:val="0"/>
              <w:spacing w:line="240" w:lineRule="auto"/>
              <w:ind w:firstLineChars="0" w:firstLine="0"/>
              <w:jc w:val="center"/>
              <w:rPr>
                <w:sz w:val="24"/>
              </w:rPr>
            </w:pPr>
            <w:r w:rsidRPr="001F42DE">
              <w:rPr>
                <w:sz w:val="24"/>
              </w:rPr>
              <w:t>雨水系统防控措施</w:t>
            </w:r>
          </w:p>
        </w:tc>
        <w:tc>
          <w:tcPr>
            <w:tcW w:w="5918" w:type="dxa"/>
            <w:vAlign w:val="center"/>
          </w:tcPr>
          <w:p w14:paraId="637B42FA" w14:textId="74F6BA83" w:rsidR="001F42DE" w:rsidRPr="001F42DE" w:rsidRDefault="001F42DE" w:rsidP="001F42DE">
            <w:pPr>
              <w:widowControl/>
              <w:adjustRightInd w:val="0"/>
              <w:snapToGrid w:val="0"/>
              <w:spacing w:line="240" w:lineRule="auto"/>
              <w:ind w:firstLineChars="0" w:firstLine="0"/>
              <w:jc w:val="center"/>
              <w:rPr>
                <w:sz w:val="24"/>
              </w:rPr>
            </w:pPr>
            <w:r w:rsidRPr="001F42DE">
              <w:rPr>
                <w:rFonts w:hint="eastAsia"/>
                <w:sz w:val="24"/>
              </w:rPr>
              <w:t>雨污分流，两个雨水排口均已设置切断阀</w:t>
            </w:r>
          </w:p>
        </w:tc>
      </w:tr>
      <w:tr w:rsidR="001F42DE" w:rsidRPr="001F42DE" w14:paraId="251CC846" w14:textId="77777777">
        <w:trPr>
          <w:jc w:val="center"/>
        </w:trPr>
        <w:tc>
          <w:tcPr>
            <w:tcW w:w="817" w:type="dxa"/>
            <w:vAlign w:val="center"/>
          </w:tcPr>
          <w:p w14:paraId="4F40D662" w14:textId="77777777" w:rsidR="001F42DE" w:rsidRPr="001F42DE" w:rsidRDefault="001F42DE" w:rsidP="001F42DE">
            <w:pPr>
              <w:widowControl/>
              <w:adjustRightInd w:val="0"/>
              <w:snapToGrid w:val="0"/>
              <w:spacing w:line="240" w:lineRule="auto"/>
              <w:ind w:firstLineChars="0" w:firstLine="0"/>
              <w:jc w:val="center"/>
              <w:rPr>
                <w:sz w:val="24"/>
              </w:rPr>
            </w:pPr>
            <w:r w:rsidRPr="001F42DE">
              <w:rPr>
                <w:sz w:val="24"/>
              </w:rPr>
              <w:t>5</w:t>
            </w:r>
          </w:p>
        </w:tc>
        <w:tc>
          <w:tcPr>
            <w:tcW w:w="2835" w:type="dxa"/>
            <w:vAlign w:val="center"/>
          </w:tcPr>
          <w:p w14:paraId="056D4C77" w14:textId="77777777" w:rsidR="001F42DE" w:rsidRPr="001F42DE" w:rsidRDefault="001F42DE" w:rsidP="001F42DE">
            <w:pPr>
              <w:widowControl/>
              <w:adjustRightInd w:val="0"/>
              <w:snapToGrid w:val="0"/>
              <w:spacing w:line="240" w:lineRule="auto"/>
              <w:ind w:firstLineChars="0" w:firstLine="0"/>
              <w:jc w:val="center"/>
              <w:rPr>
                <w:sz w:val="24"/>
              </w:rPr>
            </w:pPr>
            <w:r w:rsidRPr="001F42DE">
              <w:rPr>
                <w:sz w:val="24"/>
              </w:rPr>
              <w:t>生产废水系统防控措施</w:t>
            </w:r>
          </w:p>
        </w:tc>
        <w:tc>
          <w:tcPr>
            <w:tcW w:w="5918" w:type="dxa"/>
            <w:vAlign w:val="center"/>
          </w:tcPr>
          <w:p w14:paraId="4D1B230F" w14:textId="7E582D0D" w:rsidR="001F42DE" w:rsidRPr="001F42DE" w:rsidRDefault="001F42DE" w:rsidP="001F42DE">
            <w:pPr>
              <w:widowControl/>
              <w:adjustRightInd w:val="0"/>
              <w:snapToGrid w:val="0"/>
              <w:spacing w:line="240" w:lineRule="auto"/>
              <w:ind w:firstLineChars="0" w:firstLine="0"/>
              <w:jc w:val="center"/>
              <w:rPr>
                <w:sz w:val="24"/>
              </w:rPr>
            </w:pPr>
            <w:r w:rsidRPr="001F42DE">
              <w:rPr>
                <w:rFonts w:hint="eastAsia"/>
                <w:sz w:val="24"/>
              </w:rPr>
              <w:t>医院有生产废水处理系统，有余氯在线监控系统，若出水不达标，则泵停止工作，即可控制废水排出医院外部。废水继续进行处理，处理合格后，排入市政污水管网。由</w:t>
            </w:r>
            <w:r w:rsidRPr="001F42DE">
              <w:rPr>
                <w:rFonts w:hint="eastAsia"/>
                <w:sz w:val="24"/>
              </w:rPr>
              <w:t>24h</w:t>
            </w:r>
            <w:r w:rsidRPr="001F42DE">
              <w:rPr>
                <w:rFonts w:hint="eastAsia"/>
                <w:sz w:val="24"/>
              </w:rPr>
              <w:t>的专人负责。</w:t>
            </w:r>
          </w:p>
        </w:tc>
      </w:tr>
      <w:tr w:rsidR="001F42DE" w:rsidRPr="001F42DE" w14:paraId="5DAE1CA1" w14:textId="77777777">
        <w:trPr>
          <w:jc w:val="center"/>
        </w:trPr>
        <w:tc>
          <w:tcPr>
            <w:tcW w:w="817" w:type="dxa"/>
            <w:vAlign w:val="center"/>
          </w:tcPr>
          <w:p w14:paraId="5C3BE664" w14:textId="77777777" w:rsidR="003D08FA" w:rsidRPr="001F42DE" w:rsidRDefault="009248C2">
            <w:pPr>
              <w:widowControl/>
              <w:adjustRightInd w:val="0"/>
              <w:snapToGrid w:val="0"/>
              <w:spacing w:line="240" w:lineRule="auto"/>
              <w:ind w:firstLineChars="0" w:firstLine="0"/>
              <w:jc w:val="center"/>
              <w:rPr>
                <w:sz w:val="24"/>
              </w:rPr>
            </w:pPr>
            <w:r w:rsidRPr="001F42DE">
              <w:rPr>
                <w:sz w:val="24"/>
              </w:rPr>
              <w:t>6</w:t>
            </w:r>
          </w:p>
        </w:tc>
        <w:tc>
          <w:tcPr>
            <w:tcW w:w="2835" w:type="dxa"/>
            <w:vAlign w:val="center"/>
          </w:tcPr>
          <w:p w14:paraId="010276AE" w14:textId="77777777" w:rsidR="003D08FA" w:rsidRPr="001F42DE" w:rsidRDefault="009248C2">
            <w:pPr>
              <w:widowControl/>
              <w:adjustRightInd w:val="0"/>
              <w:snapToGrid w:val="0"/>
              <w:spacing w:line="240" w:lineRule="auto"/>
              <w:ind w:firstLineChars="0" w:firstLine="0"/>
              <w:jc w:val="center"/>
              <w:rPr>
                <w:sz w:val="24"/>
              </w:rPr>
            </w:pPr>
            <w:r w:rsidRPr="001F42DE">
              <w:rPr>
                <w:sz w:val="24"/>
              </w:rPr>
              <w:t>毒性气体泄漏紧急处置装置；毒性气体泄漏监控预警措施</w:t>
            </w:r>
          </w:p>
        </w:tc>
        <w:tc>
          <w:tcPr>
            <w:tcW w:w="5918" w:type="dxa"/>
            <w:vAlign w:val="center"/>
          </w:tcPr>
          <w:p w14:paraId="568F9759" w14:textId="77777777" w:rsidR="003D08FA" w:rsidRPr="001F42DE" w:rsidRDefault="009248C2">
            <w:pPr>
              <w:widowControl/>
              <w:adjustRightInd w:val="0"/>
              <w:snapToGrid w:val="0"/>
              <w:spacing w:line="240" w:lineRule="auto"/>
              <w:ind w:firstLineChars="0" w:firstLine="0"/>
              <w:jc w:val="center"/>
              <w:rPr>
                <w:sz w:val="24"/>
              </w:rPr>
            </w:pPr>
            <w:r w:rsidRPr="001F42DE">
              <w:rPr>
                <w:rFonts w:hint="eastAsia"/>
                <w:sz w:val="24"/>
              </w:rPr>
              <w:t>本单位不</w:t>
            </w:r>
            <w:r w:rsidRPr="001F42DE">
              <w:rPr>
                <w:rFonts w:hAnsi="仿宋"/>
                <w:sz w:val="24"/>
                <w:szCs w:val="24"/>
              </w:rPr>
              <w:t>涉及附录</w:t>
            </w:r>
            <w:r w:rsidRPr="001F42DE">
              <w:rPr>
                <w:sz w:val="24"/>
                <w:szCs w:val="24"/>
              </w:rPr>
              <w:t>A</w:t>
            </w:r>
            <w:r w:rsidRPr="001F42DE">
              <w:rPr>
                <w:rFonts w:hAnsi="仿宋"/>
                <w:sz w:val="24"/>
                <w:szCs w:val="24"/>
              </w:rPr>
              <w:t>中</w:t>
            </w:r>
            <w:r w:rsidRPr="001F42DE">
              <w:rPr>
                <w:rFonts w:hAnsi="仿宋" w:hint="eastAsia"/>
                <w:sz w:val="24"/>
                <w:szCs w:val="24"/>
              </w:rPr>
              <w:t>的有毒有害气体</w:t>
            </w:r>
          </w:p>
        </w:tc>
      </w:tr>
    </w:tbl>
    <w:p w14:paraId="7B8D35FC" w14:textId="77777777" w:rsidR="003D08FA" w:rsidRDefault="009248C2">
      <w:pPr>
        <w:pStyle w:val="2"/>
        <w:numPr>
          <w:ilvl w:val="1"/>
          <w:numId w:val="2"/>
        </w:numPr>
        <w:spacing w:before="190" w:after="190" w:line="480" w:lineRule="exact"/>
        <w:ind w:left="575" w:hanging="575"/>
        <w:rPr>
          <w:color w:val="000000" w:themeColor="text1"/>
        </w:rPr>
      </w:pPr>
      <w:bookmarkStart w:id="87" w:name="_Toc459796581"/>
      <w:bookmarkStart w:id="88" w:name="_Toc395626069"/>
      <w:bookmarkStart w:id="89" w:name="_Toc38439751"/>
      <w:r>
        <w:rPr>
          <w:rFonts w:hAnsi="仿宋"/>
          <w:color w:val="000000" w:themeColor="text1"/>
        </w:rPr>
        <w:lastRenderedPageBreak/>
        <w:t>环境应急资源</w:t>
      </w:r>
      <w:bookmarkEnd w:id="87"/>
      <w:bookmarkEnd w:id="88"/>
      <w:bookmarkEnd w:id="89"/>
    </w:p>
    <w:p w14:paraId="735CFB28" w14:textId="77777777" w:rsidR="003D08FA" w:rsidRDefault="009248C2">
      <w:pPr>
        <w:adjustRightInd w:val="0"/>
        <w:snapToGrid w:val="0"/>
        <w:spacing w:line="480" w:lineRule="exact"/>
        <w:ind w:firstLine="560"/>
        <w:rPr>
          <w:color w:val="000000" w:themeColor="text1"/>
        </w:rPr>
      </w:pPr>
      <w:r>
        <w:rPr>
          <w:rFonts w:hAnsi="仿宋"/>
          <w:color w:val="000000" w:themeColor="text1"/>
        </w:rPr>
        <w:t>本单位环境应急资源情况见表</w:t>
      </w:r>
      <w:r>
        <w:rPr>
          <w:color w:val="000000" w:themeColor="text1"/>
        </w:rPr>
        <w:t>5-3</w:t>
      </w:r>
      <w:r>
        <w:rPr>
          <w:rFonts w:hAnsi="仿宋"/>
          <w:color w:val="000000" w:themeColor="text1"/>
        </w:rPr>
        <w:t>。</w:t>
      </w:r>
    </w:p>
    <w:p w14:paraId="511C1C0D" w14:textId="77777777" w:rsidR="003D08FA" w:rsidRDefault="009248C2">
      <w:pPr>
        <w:spacing w:beforeLines="50" w:before="190" w:line="480" w:lineRule="exact"/>
        <w:ind w:firstLineChars="0" w:firstLine="0"/>
        <w:jc w:val="center"/>
        <w:rPr>
          <w:b/>
          <w:color w:val="000000" w:themeColor="text1"/>
          <w:szCs w:val="24"/>
        </w:rPr>
      </w:pPr>
      <w:r>
        <w:rPr>
          <w:rFonts w:hAnsi="仿宋"/>
          <w:b/>
          <w:color w:val="000000" w:themeColor="text1"/>
          <w:szCs w:val="24"/>
        </w:rPr>
        <w:t>表</w:t>
      </w:r>
      <w:r>
        <w:rPr>
          <w:b/>
          <w:color w:val="000000" w:themeColor="text1"/>
          <w:szCs w:val="24"/>
        </w:rPr>
        <w:t>5-3</w:t>
      </w:r>
      <w:r>
        <w:rPr>
          <w:rFonts w:hAnsi="仿宋"/>
          <w:b/>
          <w:color w:val="000000" w:themeColor="text1"/>
          <w:szCs w:val="24"/>
        </w:rPr>
        <w:t>本单位环境应急资源情况</w:t>
      </w:r>
    </w:p>
    <w:tbl>
      <w:tblPr>
        <w:tblW w:w="9570" w:type="dxa"/>
        <w:tblBorders>
          <w:top w:val="single" w:sz="12" w:space="0" w:color="auto"/>
          <w:bottom w:val="single" w:sz="12" w:space="0" w:color="auto"/>
          <w:insideH w:val="single" w:sz="4" w:space="0" w:color="auto"/>
          <w:insideV w:val="single" w:sz="4" w:space="0" w:color="auto"/>
        </w:tblBorders>
        <w:tblLayout w:type="fixed"/>
        <w:tblLook w:val="04A0" w:firstRow="1" w:lastRow="0" w:firstColumn="1" w:lastColumn="0" w:noHBand="0" w:noVBand="1"/>
      </w:tblPr>
      <w:tblGrid>
        <w:gridCol w:w="857"/>
        <w:gridCol w:w="4354"/>
        <w:gridCol w:w="4359"/>
      </w:tblGrid>
      <w:tr w:rsidR="003D08FA" w14:paraId="4B420E60" w14:textId="77777777">
        <w:trPr>
          <w:trHeight w:val="340"/>
        </w:trPr>
        <w:tc>
          <w:tcPr>
            <w:tcW w:w="857" w:type="dxa"/>
            <w:tcBorders>
              <w:top w:val="single" w:sz="12" w:space="0" w:color="auto"/>
              <w:bottom w:val="single" w:sz="12" w:space="0" w:color="auto"/>
            </w:tcBorders>
            <w:vAlign w:val="center"/>
          </w:tcPr>
          <w:p w14:paraId="3E6CF591" w14:textId="77777777" w:rsidR="003D08FA" w:rsidRDefault="009248C2">
            <w:pPr>
              <w:adjustRightInd w:val="0"/>
              <w:snapToGrid w:val="0"/>
              <w:spacing w:line="240" w:lineRule="auto"/>
              <w:ind w:firstLineChars="0" w:firstLine="0"/>
              <w:jc w:val="center"/>
              <w:rPr>
                <w:color w:val="000000" w:themeColor="text1"/>
                <w:sz w:val="24"/>
                <w:szCs w:val="24"/>
              </w:rPr>
            </w:pPr>
            <w:r>
              <w:rPr>
                <w:rFonts w:hAnsi="仿宋"/>
                <w:color w:val="000000" w:themeColor="text1"/>
                <w:sz w:val="24"/>
                <w:szCs w:val="24"/>
              </w:rPr>
              <w:t>序号</w:t>
            </w:r>
          </w:p>
        </w:tc>
        <w:tc>
          <w:tcPr>
            <w:tcW w:w="4354" w:type="dxa"/>
            <w:tcBorders>
              <w:top w:val="single" w:sz="12" w:space="0" w:color="auto"/>
              <w:bottom w:val="single" w:sz="12" w:space="0" w:color="auto"/>
            </w:tcBorders>
            <w:vAlign w:val="center"/>
          </w:tcPr>
          <w:p w14:paraId="75158328" w14:textId="77777777" w:rsidR="003D08FA" w:rsidRDefault="009248C2">
            <w:pPr>
              <w:adjustRightInd w:val="0"/>
              <w:snapToGrid w:val="0"/>
              <w:spacing w:line="240" w:lineRule="auto"/>
              <w:ind w:firstLineChars="0" w:firstLine="0"/>
              <w:jc w:val="center"/>
              <w:rPr>
                <w:color w:val="000000" w:themeColor="text1"/>
                <w:sz w:val="24"/>
                <w:szCs w:val="24"/>
              </w:rPr>
            </w:pPr>
            <w:r>
              <w:rPr>
                <w:rFonts w:hAnsi="仿宋"/>
                <w:color w:val="000000" w:themeColor="text1"/>
                <w:sz w:val="24"/>
                <w:szCs w:val="24"/>
              </w:rPr>
              <w:t>具体要求</w:t>
            </w:r>
          </w:p>
        </w:tc>
        <w:tc>
          <w:tcPr>
            <w:tcW w:w="4359" w:type="dxa"/>
            <w:tcBorders>
              <w:top w:val="single" w:sz="12" w:space="0" w:color="auto"/>
              <w:bottom w:val="single" w:sz="12" w:space="0" w:color="auto"/>
            </w:tcBorders>
            <w:vAlign w:val="center"/>
          </w:tcPr>
          <w:p w14:paraId="55557A4F" w14:textId="77777777" w:rsidR="003D08FA" w:rsidRDefault="009248C2">
            <w:pPr>
              <w:adjustRightInd w:val="0"/>
              <w:snapToGrid w:val="0"/>
              <w:spacing w:line="240" w:lineRule="auto"/>
              <w:ind w:firstLineChars="0" w:firstLine="0"/>
              <w:jc w:val="center"/>
              <w:rPr>
                <w:color w:val="000000" w:themeColor="text1"/>
                <w:sz w:val="24"/>
                <w:szCs w:val="24"/>
              </w:rPr>
            </w:pPr>
            <w:r>
              <w:rPr>
                <w:rFonts w:hAnsi="仿宋"/>
                <w:color w:val="000000" w:themeColor="text1"/>
                <w:sz w:val="24"/>
                <w:szCs w:val="24"/>
              </w:rPr>
              <w:t>完成情况</w:t>
            </w:r>
          </w:p>
        </w:tc>
      </w:tr>
      <w:tr w:rsidR="003D08FA" w14:paraId="3DC2D3AA" w14:textId="77777777">
        <w:trPr>
          <w:trHeight w:val="340"/>
        </w:trPr>
        <w:tc>
          <w:tcPr>
            <w:tcW w:w="857" w:type="dxa"/>
            <w:tcBorders>
              <w:top w:val="single" w:sz="12" w:space="0" w:color="auto"/>
            </w:tcBorders>
            <w:vAlign w:val="center"/>
          </w:tcPr>
          <w:p w14:paraId="402E655F" w14:textId="77777777" w:rsidR="003D08FA" w:rsidRDefault="009248C2">
            <w:pPr>
              <w:adjustRightInd w:val="0"/>
              <w:snapToGrid w:val="0"/>
              <w:spacing w:line="240" w:lineRule="auto"/>
              <w:ind w:firstLineChars="0" w:firstLine="0"/>
              <w:jc w:val="center"/>
              <w:rPr>
                <w:color w:val="000000" w:themeColor="text1"/>
                <w:sz w:val="24"/>
                <w:szCs w:val="24"/>
              </w:rPr>
            </w:pPr>
            <w:r>
              <w:rPr>
                <w:color w:val="000000" w:themeColor="text1"/>
                <w:sz w:val="24"/>
                <w:szCs w:val="24"/>
              </w:rPr>
              <w:t>1</w:t>
            </w:r>
          </w:p>
        </w:tc>
        <w:tc>
          <w:tcPr>
            <w:tcW w:w="4354" w:type="dxa"/>
            <w:tcBorders>
              <w:top w:val="single" w:sz="12" w:space="0" w:color="auto"/>
            </w:tcBorders>
            <w:vAlign w:val="center"/>
          </w:tcPr>
          <w:p w14:paraId="4EF3C7F3" w14:textId="77777777" w:rsidR="003D08FA" w:rsidRDefault="009248C2">
            <w:pPr>
              <w:adjustRightInd w:val="0"/>
              <w:snapToGrid w:val="0"/>
              <w:spacing w:line="240" w:lineRule="auto"/>
              <w:ind w:firstLineChars="0" w:firstLine="0"/>
              <w:jc w:val="center"/>
              <w:rPr>
                <w:sz w:val="24"/>
                <w:szCs w:val="24"/>
              </w:rPr>
            </w:pPr>
            <w:r>
              <w:rPr>
                <w:rFonts w:hAnsi="仿宋"/>
                <w:sz w:val="24"/>
                <w:szCs w:val="24"/>
              </w:rPr>
              <w:t>是否配备必要的应急物资和应急装备（包括应急监测）</w:t>
            </w:r>
          </w:p>
        </w:tc>
        <w:tc>
          <w:tcPr>
            <w:tcW w:w="4359" w:type="dxa"/>
            <w:tcBorders>
              <w:top w:val="single" w:sz="12" w:space="0" w:color="auto"/>
            </w:tcBorders>
            <w:vAlign w:val="center"/>
          </w:tcPr>
          <w:p w14:paraId="794A9854" w14:textId="27A93285" w:rsidR="003D08FA" w:rsidRDefault="003065B0" w:rsidP="003065B0">
            <w:pPr>
              <w:adjustRightInd w:val="0"/>
              <w:snapToGrid w:val="0"/>
              <w:spacing w:line="240" w:lineRule="auto"/>
              <w:ind w:firstLineChars="0" w:firstLine="0"/>
              <w:jc w:val="center"/>
              <w:rPr>
                <w:sz w:val="24"/>
                <w:szCs w:val="24"/>
              </w:rPr>
            </w:pPr>
            <w:r>
              <w:rPr>
                <w:rFonts w:hAnsi="仿宋" w:hint="eastAsia"/>
                <w:sz w:val="24"/>
                <w:szCs w:val="24"/>
              </w:rPr>
              <w:t>已配备必要的应急物资、应急装备，但院区</w:t>
            </w:r>
            <w:r w:rsidR="009248C2">
              <w:rPr>
                <w:rFonts w:hAnsi="仿宋" w:hint="eastAsia"/>
                <w:sz w:val="24"/>
                <w:szCs w:val="24"/>
              </w:rPr>
              <w:t>监测能力不足，需完善</w:t>
            </w:r>
            <w:r>
              <w:rPr>
                <w:rFonts w:hAnsi="仿宋" w:hint="eastAsia"/>
                <w:sz w:val="24"/>
                <w:szCs w:val="24"/>
              </w:rPr>
              <w:t>院区</w:t>
            </w:r>
            <w:r w:rsidR="009248C2">
              <w:rPr>
                <w:rFonts w:hAnsi="仿宋" w:hint="eastAsia"/>
                <w:sz w:val="24"/>
                <w:szCs w:val="24"/>
              </w:rPr>
              <w:t>监测能力。</w:t>
            </w:r>
            <w:r w:rsidR="009248C2">
              <w:rPr>
                <w:rFonts w:hAnsi="仿宋"/>
                <w:sz w:val="24"/>
                <w:szCs w:val="24"/>
              </w:rPr>
              <w:t>本单位</w:t>
            </w:r>
            <w:r w:rsidR="009248C2">
              <w:rPr>
                <w:rFonts w:hAnsi="仿宋" w:hint="eastAsia"/>
                <w:sz w:val="24"/>
                <w:szCs w:val="24"/>
              </w:rPr>
              <w:t>已与苏州大学</w:t>
            </w:r>
            <w:r w:rsidR="009248C2">
              <w:rPr>
                <w:rFonts w:hAnsi="仿宋"/>
                <w:sz w:val="24"/>
                <w:szCs w:val="24"/>
              </w:rPr>
              <w:t>卫生与环境技术研究所张家港分所</w:t>
            </w:r>
            <w:r w:rsidR="009248C2">
              <w:rPr>
                <w:rFonts w:hAnsi="仿宋" w:hint="eastAsia"/>
                <w:sz w:val="24"/>
                <w:szCs w:val="24"/>
              </w:rPr>
              <w:t>签署了</w:t>
            </w:r>
            <w:r w:rsidR="009248C2">
              <w:rPr>
                <w:rFonts w:hAnsi="仿宋"/>
                <w:sz w:val="24"/>
                <w:szCs w:val="24"/>
              </w:rPr>
              <w:t>应急监测</w:t>
            </w:r>
            <w:r w:rsidR="009248C2">
              <w:rPr>
                <w:rFonts w:hAnsi="仿宋" w:hint="eastAsia"/>
                <w:sz w:val="24"/>
                <w:szCs w:val="24"/>
              </w:rPr>
              <w:t>协议，若发生重大危险事故，可与此公司联系进行监测。</w:t>
            </w:r>
          </w:p>
        </w:tc>
      </w:tr>
      <w:tr w:rsidR="003D08FA" w14:paraId="194EF17A" w14:textId="77777777">
        <w:trPr>
          <w:trHeight w:val="340"/>
        </w:trPr>
        <w:tc>
          <w:tcPr>
            <w:tcW w:w="857" w:type="dxa"/>
            <w:vAlign w:val="center"/>
          </w:tcPr>
          <w:p w14:paraId="763EF20D" w14:textId="77777777" w:rsidR="003D08FA" w:rsidRDefault="009248C2">
            <w:pPr>
              <w:adjustRightInd w:val="0"/>
              <w:snapToGrid w:val="0"/>
              <w:spacing w:line="240" w:lineRule="auto"/>
              <w:ind w:firstLineChars="0" w:firstLine="0"/>
              <w:jc w:val="center"/>
              <w:rPr>
                <w:color w:val="000000" w:themeColor="text1"/>
                <w:sz w:val="24"/>
                <w:szCs w:val="24"/>
              </w:rPr>
            </w:pPr>
            <w:r>
              <w:rPr>
                <w:color w:val="000000" w:themeColor="text1"/>
                <w:sz w:val="24"/>
                <w:szCs w:val="24"/>
              </w:rPr>
              <w:t>2</w:t>
            </w:r>
          </w:p>
        </w:tc>
        <w:tc>
          <w:tcPr>
            <w:tcW w:w="4354" w:type="dxa"/>
            <w:vAlign w:val="center"/>
          </w:tcPr>
          <w:p w14:paraId="67D8DFFF" w14:textId="77777777" w:rsidR="003D08FA" w:rsidRDefault="009248C2">
            <w:pPr>
              <w:adjustRightInd w:val="0"/>
              <w:snapToGrid w:val="0"/>
              <w:spacing w:line="240" w:lineRule="auto"/>
              <w:ind w:firstLineChars="0" w:firstLine="0"/>
              <w:jc w:val="center"/>
              <w:rPr>
                <w:color w:val="000000" w:themeColor="text1"/>
                <w:sz w:val="24"/>
                <w:szCs w:val="24"/>
              </w:rPr>
            </w:pPr>
            <w:r>
              <w:rPr>
                <w:rFonts w:hAnsi="仿宋"/>
                <w:color w:val="000000" w:themeColor="text1"/>
                <w:sz w:val="24"/>
                <w:szCs w:val="24"/>
              </w:rPr>
              <w:t>是否已设置专职或兼职人员组成的应急救援队伍</w:t>
            </w:r>
          </w:p>
        </w:tc>
        <w:tc>
          <w:tcPr>
            <w:tcW w:w="4359" w:type="dxa"/>
            <w:vAlign w:val="center"/>
          </w:tcPr>
          <w:p w14:paraId="06161C79" w14:textId="77777777" w:rsidR="003D08FA" w:rsidRDefault="009248C2">
            <w:pPr>
              <w:adjustRightInd w:val="0"/>
              <w:snapToGrid w:val="0"/>
              <w:spacing w:line="240" w:lineRule="auto"/>
              <w:ind w:firstLineChars="0" w:firstLine="0"/>
              <w:jc w:val="center"/>
              <w:rPr>
                <w:color w:val="000000" w:themeColor="text1"/>
                <w:sz w:val="24"/>
                <w:szCs w:val="24"/>
              </w:rPr>
            </w:pPr>
            <w:r>
              <w:rPr>
                <w:rFonts w:hAnsi="仿宋"/>
                <w:color w:val="000000" w:themeColor="text1"/>
                <w:sz w:val="24"/>
                <w:szCs w:val="24"/>
              </w:rPr>
              <w:t>已设置专职人员组成的应急救援队伍。</w:t>
            </w:r>
          </w:p>
        </w:tc>
      </w:tr>
      <w:tr w:rsidR="003D08FA" w14:paraId="5CF4F1B9" w14:textId="77777777">
        <w:trPr>
          <w:trHeight w:val="340"/>
        </w:trPr>
        <w:tc>
          <w:tcPr>
            <w:tcW w:w="857" w:type="dxa"/>
            <w:vAlign w:val="center"/>
          </w:tcPr>
          <w:p w14:paraId="04928C8C" w14:textId="77777777" w:rsidR="003D08FA" w:rsidRDefault="009248C2">
            <w:pPr>
              <w:adjustRightInd w:val="0"/>
              <w:snapToGrid w:val="0"/>
              <w:spacing w:line="240" w:lineRule="auto"/>
              <w:ind w:firstLineChars="0" w:firstLine="0"/>
              <w:jc w:val="center"/>
              <w:rPr>
                <w:color w:val="000000" w:themeColor="text1"/>
                <w:sz w:val="24"/>
                <w:szCs w:val="24"/>
              </w:rPr>
            </w:pPr>
            <w:r>
              <w:rPr>
                <w:color w:val="000000" w:themeColor="text1"/>
                <w:sz w:val="24"/>
                <w:szCs w:val="24"/>
              </w:rPr>
              <w:t>3</w:t>
            </w:r>
          </w:p>
        </w:tc>
        <w:tc>
          <w:tcPr>
            <w:tcW w:w="4354" w:type="dxa"/>
            <w:vAlign w:val="center"/>
          </w:tcPr>
          <w:p w14:paraId="05268552" w14:textId="77777777" w:rsidR="003D08FA" w:rsidRDefault="009248C2">
            <w:pPr>
              <w:adjustRightInd w:val="0"/>
              <w:snapToGrid w:val="0"/>
              <w:spacing w:line="240" w:lineRule="auto"/>
              <w:ind w:firstLineChars="0" w:firstLine="0"/>
              <w:jc w:val="center"/>
              <w:rPr>
                <w:sz w:val="24"/>
                <w:szCs w:val="24"/>
              </w:rPr>
            </w:pPr>
            <w:r>
              <w:rPr>
                <w:rFonts w:hAnsi="仿宋"/>
                <w:sz w:val="24"/>
                <w:szCs w:val="24"/>
              </w:rPr>
              <w:t>是否与其他组织或单位签订应急救援协议或互助协议（包括应急物资、应急装备和救援队伍等情况）</w:t>
            </w:r>
          </w:p>
        </w:tc>
        <w:tc>
          <w:tcPr>
            <w:tcW w:w="4359" w:type="dxa"/>
            <w:vAlign w:val="center"/>
          </w:tcPr>
          <w:p w14:paraId="31D53F94" w14:textId="77777777" w:rsidR="003D08FA" w:rsidRDefault="009248C2">
            <w:pPr>
              <w:adjustRightInd w:val="0"/>
              <w:snapToGrid w:val="0"/>
              <w:spacing w:line="240" w:lineRule="auto"/>
              <w:ind w:firstLineChars="0" w:firstLine="0"/>
              <w:jc w:val="center"/>
              <w:rPr>
                <w:sz w:val="24"/>
                <w:szCs w:val="24"/>
              </w:rPr>
            </w:pPr>
            <w:r>
              <w:rPr>
                <w:rFonts w:hAnsi="仿宋" w:hint="eastAsia"/>
                <w:sz w:val="24"/>
                <w:szCs w:val="24"/>
              </w:rPr>
              <w:t>已与</w:t>
            </w:r>
            <w:r>
              <w:rPr>
                <w:rFonts w:hAnsi="仿宋"/>
                <w:sz w:val="24"/>
                <w:szCs w:val="24"/>
              </w:rPr>
              <w:t>周边单位</w:t>
            </w:r>
            <w:r>
              <w:rPr>
                <w:rFonts w:hAnsi="仿宋" w:hint="eastAsia"/>
                <w:sz w:val="24"/>
                <w:szCs w:val="24"/>
              </w:rPr>
              <w:t>苏州市立医院</w:t>
            </w:r>
            <w:r>
              <w:rPr>
                <w:rFonts w:hAnsi="仿宋"/>
                <w:sz w:val="24"/>
                <w:szCs w:val="24"/>
              </w:rPr>
              <w:t>本部签订</w:t>
            </w:r>
            <w:r>
              <w:rPr>
                <w:rFonts w:hAnsi="仿宋" w:hint="eastAsia"/>
                <w:sz w:val="24"/>
                <w:szCs w:val="24"/>
              </w:rPr>
              <w:t>了</w:t>
            </w:r>
            <w:r>
              <w:rPr>
                <w:rFonts w:hAnsi="仿宋"/>
                <w:sz w:val="24"/>
                <w:szCs w:val="24"/>
              </w:rPr>
              <w:t>应急救援互助协议</w:t>
            </w:r>
            <w:r>
              <w:rPr>
                <w:rFonts w:hAnsi="仿宋" w:hint="eastAsia"/>
                <w:sz w:val="24"/>
                <w:szCs w:val="24"/>
              </w:rPr>
              <w:t>。</w:t>
            </w:r>
          </w:p>
        </w:tc>
      </w:tr>
    </w:tbl>
    <w:p w14:paraId="3BEA21B2" w14:textId="77777777" w:rsidR="003D08FA" w:rsidRDefault="009248C2">
      <w:pPr>
        <w:pStyle w:val="2"/>
        <w:numPr>
          <w:ilvl w:val="1"/>
          <w:numId w:val="2"/>
        </w:numPr>
        <w:spacing w:before="190" w:after="190" w:line="480" w:lineRule="exact"/>
        <w:ind w:left="575" w:hanging="575"/>
        <w:rPr>
          <w:color w:val="000000" w:themeColor="text1"/>
        </w:rPr>
      </w:pPr>
      <w:bookmarkStart w:id="90" w:name="_Toc459796582"/>
      <w:bookmarkStart w:id="91" w:name="_Toc395626070"/>
      <w:bookmarkStart w:id="92" w:name="_Toc38439752"/>
      <w:r>
        <w:rPr>
          <w:rFonts w:hAnsi="仿宋"/>
          <w:color w:val="000000" w:themeColor="text1"/>
        </w:rPr>
        <w:t>历史教训经验总结</w:t>
      </w:r>
      <w:bookmarkEnd w:id="90"/>
      <w:bookmarkEnd w:id="91"/>
      <w:bookmarkEnd w:id="92"/>
    </w:p>
    <w:p w14:paraId="201B7B30" w14:textId="1229C854" w:rsidR="003D08FA" w:rsidRDefault="003065B0">
      <w:pPr>
        <w:adjustRightInd w:val="0"/>
        <w:snapToGrid w:val="0"/>
        <w:spacing w:line="240" w:lineRule="auto"/>
        <w:ind w:firstLine="560"/>
        <w:rPr>
          <w:color w:val="000000" w:themeColor="text1"/>
          <w:szCs w:val="28"/>
        </w:rPr>
      </w:pPr>
      <w:r>
        <w:rPr>
          <w:rFonts w:hAnsi="仿宋"/>
          <w:color w:val="000000" w:themeColor="text1"/>
          <w:szCs w:val="28"/>
        </w:rPr>
        <w:t>通过资料收集，国内外同类</w:t>
      </w:r>
      <w:r>
        <w:rPr>
          <w:rFonts w:hAnsi="仿宋" w:hint="eastAsia"/>
          <w:color w:val="000000" w:themeColor="text1"/>
          <w:szCs w:val="28"/>
        </w:rPr>
        <w:t>医院</w:t>
      </w:r>
      <w:r w:rsidR="009248C2">
        <w:rPr>
          <w:rFonts w:hAnsi="仿宋"/>
          <w:color w:val="000000" w:themeColor="text1"/>
          <w:szCs w:val="28"/>
        </w:rPr>
        <w:t>主要可能发生的事故为危险化学品泄漏、火灾、污染防治措施停止运行等事故，均有可能造成人员伤亡或环境污染。因此，对国内同类行业而言，提高职工素质，加强岗位培训，严格安全生产制度是防范事故风险的主要手段。</w:t>
      </w:r>
    </w:p>
    <w:p w14:paraId="5951ABE4" w14:textId="77777777" w:rsidR="003D08FA" w:rsidRDefault="009248C2">
      <w:pPr>
        <w:adjustRightInd w:val="0"/>
        <w:snapToGrid w:val="0"/>
        <w:spacing w:line="240" w:lineRule="auto"/>
        <w:ind w:firstLine="560"/>
        <w:rPr>
          <w:color w:val="000000" w:themeColor="text1"/>
          <w:szCs w:val="28"/>
        </w:rPr>
      </w:pPr>
      <w:r>
        <w:rPr>
          <w:rFonts w:hAnsi="仿宋"/>
          <w:color w:val="000000" w:themeColor="text1"/>
          <w:szCs w:val="28"/>
        </w:rPr>
        <w:t>分析：本单位管理较为规范，安装了相应的监控设施对较大的危险源进行监控，设有完整的消防系统，设备有专人定期维护，污染防治措施有效运行，发生人员伤亡或环境污染事件可能性较小。</w:t>
      </w:r>
    </w:p>
    <w:p w14:paraId="2D3C204C" w14:textId="77777777" w:rsidR="003D08FA" w:rsidRDefault="009248C2">
      <w:pPr>
        <w:adjustRightInd w:val="0"/>
        <w:snapToGrid w:val="0"/>
        <w:spacing w:line="240" w:lineRule="auto"/>
        <w:ind w:firstLine="560"/>
        <w:rPr>
          <w:color w:val="000000" w:themeColor="text1"/>
          <w:szCs w:val="28"/>
        </w:rPr>
      </w:pPr>
      <w:r>
        <w:rPr>
          <w:rFonts w:hAnsi="仿宋"/>
          <w:color w:val="000000" w:themeColor="text1"/>
          <w:szCs w:val="28"/>
        </w:rPr>
        <w:t>通过历史教训经验总结，本单位更加明确了加强管理的重要性，在其后的生产实际中不断改进储罐的相关安全措施，并加强了对员工的培训，提高了员工素质，有利于进一步防范突发环境事件的发生。</w:t>
      </w:r>
    </w:p>
    <w:p w14:paraId="76AFCE9C" w14:textId="77777777" w:rsidR="003D08FA" w:rsidRDefault="009248C2">
      <w:pPr>
        <w:pStyle w:val="2"/>
        <w:numPr>
          <w:ilvl w:val="1"/>
          <w:numId w:val="2"/>
        </w:numPr>
        <w:spacing w:before="190" w:after="190" w:line="480" w:lineRule="exact"/>
        <w:ind w:left="575" w:hanging="575"/>
        <w:rPr>
          <w:color w:val="000000" w:themeColor="text1"/>
        </w:rPr>
      </w:pPr>
      <w:bookmarkStart w:id="93" w:name="_Toc459796583"/>
      <w:bookmarkStart w:id="94" w:name="_Toc395626071"/>
      <w:bookmarkStart w:id="95" w:name="_Toc38439753"/>
      <w:r>
        <w:rPr>
          <w:rFonts w:hAnsi="仿宋"/>
          <w:color w:val="000000" w:themeColor="text1"/>
        </w:rPr>
        <w:t>需要修改的短期、中期、长期项目内容</w:t>
      </w:r>
      <w:bookmarkEnd w:id="93"/>
      <w:bookmarkEnd w:id="94"/>
      <w:bookmarkEnd w:id="95"/>
    </w:p>
    <w:p w14:paraId="5196300E" w14:textId="77777777" w:rsidR="003D08FA" w:rsidRDefault="009248C2">
      <w:pPr>
        <w:adjustRightInd w:val="0"/>
        <w:snapToGrid w:val="0"/>
        <w:spacing w:line="240" w:lineRule="auto"/>
        <w:ind w:firstLine="560"/>
        <w:rPr>
          <w:color w:val="000000" w:themeColor="text1"/>
        </w:rPr>
      </w:pPr>
      <w:r>
        <w:rPr>
          <w:rFonts w:hAnsi="仿宋"/>
          <w:color w:val="000000" w:themeColor="text1"/>
        </w:rPr>
        <w:t>根据以上内容分析，本单位的环境风险管理制度较完备，环境风险防控与应急措施全部到位，并配备了足够数量的环境风险应急物资，但是本单位周边存在有一定数量和规模的环境风险受体，所以本单位应进一步加强环境风险管理，落实环境风险防控措施，降低环境风险。鉴于此，本单位根据相关要求，制定了短期需要整改的项目内容，具体情况见表</w:t>
      </w:r>
      <w:r>
        <w:rPr>
          <w:color w:val="000000" w:themeColor="text1"/>
        </w:rPr>
        <w:t>5-4</w:t>
      </w:r>
      <w:r>
        <w:rPr>
          <w:rFonts w:hAnsi="仿宋"/>
          <w:color w:val="000000" w:themeColor="text1"/>
        </w:rPr>
        <w:t>。</w:t>
      </w:r>
    </w:p>
    <w:p w14:paraId="09BE6CD2" w14:textId="77777777" w:rsidR="003D08FA" w:rsidRDefault="009248C2">
      <w:pPr>
        <w:snapToGrid w:val="0"/>
        <w:spacing w:line="240" w:lineRule="auto"/>
        <w:ind w:firstLineChars="0" w:firstLine="0"/>
        <w:jc w:val="center"/>
        <w:rPr>
          <w:rFonts w:hAnsi="仿宋"/>
          <w:b/>
          <w:color w:val="000000" w:themeColor="text1"/>
          <w:szCs w:val="28"/>
        </w:rPr>
      </w:pPr>
      <w:r>
        <w:rPr>
          <w:rFonts w:hAnsi="仿宋"/>
          <w:b/>
          <w:color w:val="000000" w:themeColor="text1"/>
          <w:szCs w:val="28"/>
        </w:rPr>
        <w:t>表</w:t>
      </w:r>
      <w:r>
        <w:rPr>
          <w:b/>
          <w:color w:val="000000" w:themeColor="text1"/>
          <w:szCs w:val="28"/>
        </w:rPr>
        <w:t xml:space="preserve">5-4 </w:t>
      </w:r>
      <w:r>
        <w:rPr>
          <w:rFonts w:hAnsi="仿宋"/>
          <w:b/>
          <w:color w:val="000000" w:themeColor="text1"/>
          <w:szCs w:val="28"/>
        </w:rPr>
        <w:t>本单位需要整改的项目内容</w:t>
      </w:r>
    </w:p>
    <w:tbl>
      <w:tblPr>
        <w:tblW w:w="5000" w:type="pct"/>
        <w:jc w:val="center"/>
        <w:tblBorders>
          <w:top w:val="single" w:sz="12" w:space="0" w:color="auto"/>
          <w:bottom w:val="single" w:sz="12" w:space="0" w:color="auto"/>
          <w:insideH w:val="single" w:sz="2" w:space="0" w:color="auto"/>
          <w:insideV w:val="single" w:sz="4" w:space="0" w:color="auto"/>
        </w:tblBorders>
        <w:tblLayout w:type="fixed"/>
        <w:tblLook w:val="04A0" w:firstRow="1" w:lastRow="0" w:firstColumn="1" w:lastColumn="0" w:noHBand="0" w:noVBand="1"/>
      </w:tblPr>
      <w:tblGrid>
        <w:gridCol w:w="858"/>
        <w:gridCol w:w="5771"/>
        <w:gridCol w:w="2941"/>
      </w:tblGrid>
      <w:tr w:rsidR="003D08FA" w:rsidRPr="001F42DE" w14:paraId="259F79E5" w14:textId="77777777">
        <w:trPr>
          <w:trHeight w:val="340"/>
          <w:jc w:val="center"/>
        </w:trPr>
        <w:tc>
          <w:tcPr>
            <w:tcW w:w="858" w:type="dxa"/>
            <w:shd w:val="clear" w:color="auto" w:fill="auto"/>
            <w:vAlign w:val="center"/>
          </w:tcPr>
          <w:p w14:paraId="69615EB2" w14:textId="77777777" w:rsidR="003D08FA" w:rsidRPr="001F42DE" w:rsidRDefault="009248C2">
            <w:pPr>
              <w:widowControl/>
              <w:adjustRightInd w:val="0"/>
              <w:snapToGrid w:val="0"/>
              <w:spacing w:line="240" w:lineRule="auto"/>
              <w:ind w:firstLineChars="0" w:firstLine="0"/>
              <w:jc w:val="center"/>
              <w:rPr>
                <w:sz w:val="24"/>
                <w:szCs w:val="24"/>
              </w:rPr>
            </w:pPr>
            <w:r w:rsidRPr="001F42DE">
              <w:rPr>
                <w:sz w:val="24"/>
                <w:szCs w:val="24"/>
              </w:rPr>
              <w:t>序号</w:t>
            </w:r>
          </w:p>
        </w:tc>
        <w:tc>
          <w:tcPr>
            <w:tcW w:w="5771" w:type="dxa"/>
            <w:shd w:val="clear" w:color="auto" w:fill="auto"/>
            <w:vAlign w:val="center"/>
          </w:tcPr>
          <w:p w14:paraId="577ACB86" w14:textId="77777777" w:rsidR="003D08FA" w:rsidRPr="001F42DE" w:rsidRDefault="009248C2">
            <w:pPr>
              <w:widowControl/>
              <w:adjustRightInd w:val="0"/>
              <w:snapToGrid w:val="0"/>
              <w:spacing w:line="240" w:lineRule="auto"/>
              <w:ind w:firstLineChars="0" w:firstLine="0"/>
              <w:jc w:val="center"/>
              <w:rPr>
                <w:sz w:val="24"/>
                <w:szCs w:val="24"/>
              </w:rPr>
            </w:pPr>
            <w:r w:rsidRPr="001F42DE">
              <w:rPr>
                <w:sz w:val="24"/>
                <w:szCs w:val="24"/>
              </w:rPr>
              <w:t>修改内容</w:t>
            </w:r>
          </w:p>
        </w:tc>
        <w:tc>
          <w:tcPr>
            <w:tcW w:w="2941" w:type="dxa"/>
            <w:shd w:val="clear" w:color="auto" w:fill="auto"/>
            <w:vAlign w:val="center"/>
          </w:tcPr>
          <w:p w14:paraId="1CDEACFF" w14:textId="77777777" w:rsidR="003D08FA" w:rsidRPr="001F42DE" w:rsidRDefault="009248C2">
            <w:pPr>
              <w:widowControl/>
              <w:adjustRightInd w:val="0"/>
              <w:snapToGrid w:val="0"/>
              <w:spacing w:line="240" w:lineRule="auto"/>
              <w:ind w:firstLineChars="0" w:firstLine="0"/>
              <w:jc w:val="center"/>
              <w:rPr>
                <w:sz w:val="24"/>
                <w:szCs w:val="24"/>
              </w:rPr>
            </w:pPr>
            <w:r w:rsidRPr="001F42DE">
              <w:rPr>
                <w:sz w:val="24"/>
                <w:szCs w:val="24"/>
              </w:rPr>
              <w:t>修改期限</w:t>
            </w:r>
          </w:p>
        </w:tc>
      </w:tr>
      <w:tr w:rsidR="003D08FA" w:rsidRPr="001F42DE" w14:paraId="598D50A8" w14:textId="77777777">
        <w:trPr>
          <w:trHeight w:val="340"/>
          <w:jc w:val="center"/>
        </w:trPr>
        <w:tc>
          <w:tcPr>
            <w:tcW w:w="858" w:type="dxa"/>
            <w:shd w:val="clear" w:color="auto" w:fill="auto"/>
            <w:vAlign w:val="center"/>
          </w:tcPr>
          <w:p w14:paraId="72141610" w14:textId="6840E63E" w:rsidR="003D08FA" w:rsidRPr="001F42DE" w:rsidRDefault="0031046A">
            <w:pPr>
              <w:widowControl/>
              <w:adjustRightInd w:val="0"/>
              <w:snapToGrid w:val="0"/>
              <w:spacing w:line="240" w:lineRule="auto"/>
              <w:ind w:firstLineChars="0" w:firstLine="0"/>
              <w:jc w:val="center"/>
              <w:rPr>
                <w:sz w:val="24"/>
                <w:szCs w:val="24"/>
              </w:rPr>
            </w:pPr>
            <w:r>
              <w:rPr>
                <w:rFonts w:hint="eastAsia"/>
                <w:sz w:val="24"/>
                <w:szCs w:val="24"/>
              </w:rPr>
              <w:t>1</w:t>
            </w:r>
          </w:p>
        </w:tc>
        <w:tc>
          <w:tcPr>
            <w:tcW w:w="5771" w:type="dxa"/>
            <w:shd w:val="clear" w:color="auto" w:fill="auto"/>
            <w:vAlign w:val="center"/>
          </w:tcPr>
          <w:p w14:paraId="079F55C8" w14:textId="77777777" w:rsidR="003D08FA" w:rsidRPr="001F42DE" w:rsidRDefault="009248C2">
            <w:pPr>
              <w:widowControl/>
              <w:adjustRightInd w:val="0"/>
              <w:snapToGrid w:val="0"/>
              <w:spacing w:line="240" w:lineRule="auto"/>
              <w:ind w:firstLineChars="0" w:firstLine="0"/>
              <w:jc w:val="center"/>
              <w:rPr>
                <w:sz w:val="24"/>
                <w:szCs w:val="24"/>
              </w:rPr>
            </w:pPr>
            <w:r w:rsidRPr="001F42DE">
              <w:rPr>
                <w:rFonts w:hint="eastAsia"/>
                <w:sz w:val="24"/>
                <w:szCs w:val="24"/>
              </w:rPr>
              <w:t>进一步完善本单位环境风险应急管理制度，建立环境</w:t>
            </w:r>
            <w:r w:rsidRPr="001F42DE">
              <w:rPr>
                <w:rFonts w:hint="eastAsia"/>
                <w:sz w:val="24"/>
                <w:szCs w:val="24"/>
              </w:rPr>
              <w:lastRenderedPageBreak/>
              <w:t>风险防范长期机制。</w:t>
            </w:r>
          </w:p>
        </w:tc>
        <w:tc>
          <w:tcPr>
            <w:tcW w:w="2941" w:type="dxa"/>
            <w:shd w:val="clear" w:color="auto" w:fill="auto"/>
            <w:vAlign w:val="center"/>
          </w:tcPr>
          <w:p w14:paraId="06AA97C7" w14:textId="77777777" w:rsidR="003D08FA" w:rsidRPr="001F42DE" w:rsidRDefault="009248C2">
            <w:pPr>
              <w:widowControl/>
              <w:adjustRightInd w:val="0"/>
              <w:snapToGrid w:val="0"/>
              <w:spacing w:line="240" w:lineRule="auto"/>
              <w:ind w:firstLineChars="0" w:firstLine="0"/>
              <w:jc w:val="center"/>
              <w:rPr>
                <w:sz w:val="24"/>
                <w:szCs w:val="24"/>
              </w:rPr>
            </w:pPr>
            <w:r w:rsidRPr="001F42DE">
              <w:rPr>
                <w:sz w:val="24"/>
                <w:szCs w:val="24"/>
              </w:rPr>
              <w:lastRenderedPageBreak/>
              <w:t>长期（</w:t>
            </w:r>
            <w:r w:rsidRPr="001F42DE">
              <w:rPr>
                <w:sz w:val="24"/>
                <w:szCs w:val="24"/>
              </w:rPr>
              <w:t>6</w:t>
            </w:r>
            <w:r w:rsidRPr="001F42DE">
              <w:rPr>
                <w:sz w:val="24"/>
                <w:szCs w:val="24"/>
              </w:rPr>
              <w:t>个月以上）</w:t>
            </w:r>
          </w:p>
        </w:tc>
      </w:tr>
    </w:tbl>
    <w:p w14:paraId="1D5C330C" w14:textId="77777777" w:rsidR="003D08FA" w:rsidRDefault="003D08FA">
      <w:pPr>
        <w:snapToGrid w:val="0"/>
        <w:spacing w:line="240" w:lineRule="auto"/>
        <w:ind w:firstLineChars="0" w:firstLine="0"/>
        <w:jc w:val="center"/>
        <w:rPr>
          <w:rFonts w:hAnsi="仿宋"/>
          <w:b/>
          <w:color w:val="000000" w:themeColor="text1"/>
          <w:szCs w:val="28"/>
        </w:rPr>
      </w:pPr>
    </w:p>
    <w:p w14:paraId="751F0A0E" w14:textId="77777777" w:rsidR="003D08FA" w:rsidRDefault="003D08FA">
      <w:pPr>
        <w:snapToGrid w:val="0"/>
        <w:spacing w:line="240" w:lineRule="auto"/>
        <w:ind w:firstLineChars="0" w:firstLine="0"/>
        <w:jc w:val="center"/>
        <w:rPr>
          <w:b/>
          <w:color w:val="000000" w:themeColor="text1"/>
          <w:szCs w:val="28"/>
        </w:rPr>
      </w:pPr>
    </w:p>
    <w:p w14:paraId="42D1ABDA" w14:textId="77777777" w:rsidR="003D08FA" w:rsidRDefault="003D08FA">
      <w:pPr>
        <w:spacing w:line="480" w:lineRule="exact"/>
        <w:ind w:firstLine="560"/>
        <w:rPr>
          <w:color w:val="000000" w:themeColor="text1"/>
        </w:rPr>
        <w:sectPr w:rsidR="003D08FA">
          <w:pgSz w:w="11906" w:h="16838"/>
          <w:pgMar w:top="1418" w:right="1134" w:bottom="1418" w:left="1418" w:header="851" w:footer="850" w:gutter="0"/>
          <w:cols w:space="720"/>
          <w:docGrid w:type="lines" w:linePitch="381"/>
        </w:sectPr>
      </w:pPr>
    </w:p>
    <w:p w14:paraId="00BAB246" w14:textId="77777777" w:rsidR="003D08FA" w:rsidRDefault="009248C2">
      <w:pPr>
        <w:pStyle w:val="1"/>
        <w:numPr>
          <w:ilvl w:val="0"/>
          <w:numId w:val="2"/>
        </w:numPr>
        <w:spacing w:before="381" w:after="190" w:line="480" w:lineRule="exact"/>
        <w:rPr>
          <w:color w:val="000000" w:themeColor="text1"/>
          <w:szCs w:val="32"/>
        </w:rPr>
      </w:pPr>
      <w:bookmarkStart w:id="96" w:name="_Toc459796584"/>
      <w:bookmarkStart w:id="97" w:name="_Toc38439754"/>
      <w:r>
        <w:rPr>
          <w:rFonts w:hAnsi="仿宋"/>
          <w:color w:val="000000" w:themeColor="text1"/>
          <w:szCs w:val="32"/>
        </w:rPr>
        <w:lastRenderedPageBreak/>
        <w:t>完善环境风险防控和应急措施的实施计划</w:t>
      </w:r>
      <w:bookmarkEnd w:id="96"/>
      <w:bookmarkEnd w:id="97"/>
    </w:p>
    <w:p w14:paraId="75DFD559" w14:textId="77777777" w:rsidR="001F42DE" w:rsidRDefault="001F42DE" w:rsidP="001F42DE">
      <w:pPr>
        <w:pStyle w:val="2"/>
        <w:numPr>
          <w:ilvl w:val="1"/>
          <w:numId w:val="2"/>
        </w:numPr>
        <w:spacing w:before="190" w:after="190" w:line="480" w:lineRule="exact"/>
        <w:ind w:left="575" w:hanging="575"/>
        <w:rPr>
          <w:color w:val="000000" w:themeColor="text1"/>
        </w:rPr>
      </w:pPr>
      <w:bookmarkStart w:id="98" w:name="_Toc38439755"/>
      <w:r>
        <w:rPr>
          <w:rFonts w:hAnsi="仿宋"/>
          <w:color w:val="000000" w:themeColor="text1"/>
        </w:rPr>
        <w:t>长期目标实施计划</w:t>
      </w:r>
      <w:bookmarkEnd w:id="98"/>
    </w:p>
    <w:p w14:paraId="1B73942C" w14:textId="77777777" w:rsidR="003D08FA" w:rsidRDefault="009248C2">
      <w:pPr>
        <w:snapToGrid w:val="0"/>
        <w:spacing w:line="240" w:lineRule="auto"/>
        <w:ind w:firstLine="560"/>
        <w:rPr>
          <w:color w:val="000000" w:themeColor="text1"/>
        </w:rPr>
      </w:pPr>
      <w:r>
        <w:rPr>
          <w:rFonts w:hAnsi="仿宋"/>
          <w:color w:val="000000" w:themeColor="text1"/>
        </w:rPr>
        <w:t>本单位计划长期（</w:t>
      </w:r>
      <w:r>
        <w:rPr>
          <w:color w:val="000000" w:themeColor="text1"/>
        </w:rPr>
        <w:t>6</w:t>
      </w:r>
      <w:r>
        <w:rPr>
          <w:rFonts w:hAnsi="仿宋"/>
          <w:color w:val="000000" w:themeColor="text1"/>
        </w:rPr>
        <w:t>月以上）</w:t>
      </w:r>
      <w:r>
        <w:rPr>
          <w:rFonts w:hAnsi="仿宋"/>
          <w:color w:val="000000" w:themeColor="text1"/>
          <w:szCs w:val="28"/>
          <w:lang w:val="zh-CN"/>
        </w:rPr>
        <w:t>内完善本单位环境风险应急管理制度，建立环境风险防范长效机制。</w:t>
      </w:r>
    </w:p>
    <w:p w14:paraId="3C0809CE" w14:textId="77777777" w:rsidR="003D08FA" w:rsidRDefault="009248C2">
      <w:pPr>
        <w:adjustRightInd w:val="0"/>
        <w:snapToGrid w:val="0"/>
        <w:spacing w:line="240" w:lineRule="auto"/>
        <w:ind w:firstLine="560"/>
        <w:rPr>
          <w:color w:val="000000" w:themeColor="text1"/>
        </w:rPr>
      </w:pPr>
      <w:r>
        <w:rPr>
          <w:color w:val="000000" w:themeColor="text1"/>
        </w:rPr>
        <w:t>1</w:t>
      </w:r>
      <w:r>
        <w:rPr>
          <w:rFonts w:hAnsi="仿宋"/>
          <w:color w:val="000000" w:themeColor="text1"/>
        </w:rPr>
        <w:t>、实施内容</w:t>
      </w:r>
    </w:p>
    <w:p w14:paraId="1B6CED4E" w14:textId="77777777" w:rsidR="003D08FA" w:rsidRDefault="009248C2">
      <w:pPr>
        <w:snapToGrid w:val="0"/>
        <w:spacing w:line="240" w:lineRule="auto"/>
        <w:ind w:firstLine="560"/>
        <w:rPr>
          <w:color w:val="000000" w:themeColor="text1"/>
          <w:szCs w:val="28"/>
          <w:lang w:val="zh-CN"/>
        </w:rPr>
      </w:pPr>
      <w:r>
        <w:rPr>
          <w:rFonts w:hAnsi="仿宋"/>
          <w:color w:val="000000" w:themeColor="text1"/>
          <w:szCs w:val="28"/>
          <w:lang w:val="zh-CN"/>
        </w:rPr>
        <w:t>根据本单位生产运营的实际情况和变化，适时补充完善环境风险应急管理制度。</w:t>
      </w:r>
    </w:p>
    <w:p w14:paraId="3CD893D1" w14:textId="77777777" w:rsidR="003D08FA" w:rsidRDefault="009248C2">
      <w:pPr>
        <w:snapToGrid w:val="0"/>
        <w:spacing w:line="240" w:lineRule="auto"/>
        <w:ind w:firstLine="560"/>
        <w:rPr>
          <w:color w:val="000000" w:themeColor="text1"/>
          <w:szCs w:val="28"/>
          <w:lang w:val="zh-CN"/>
        </w:rPr>
      </w:pPr>
      <w:r>
        <w:rPr>
          <w:rFonts w:hAnsi="仿宋"/>
          <w:color w:val="000000" w:themeColor="text1"/>
          <w:szCs w:val="28"/>
          <w:lang w:val="zh-CN"/>
        </w:rPr>
        <w:t>（</w:t>
      </w:r>
      <w:r>
        <w:rPr>
          <w:color w:val="000000" w:themeColor="text1"/>
          <w:szCs w:val="28"/>
          <w:lang w:val="zh-CN"/>
        </w:rPr>
        <w:t>1</w:t>
      </w:r>
      <w:r>
        <w:rPr>
          <w:rFonts w:hAnsi="仿宋"/>
          <w:color w:val="000000" w:themeColor="text1"/>
          <w:szCs w:val="28"/>
          <w:lang w:val="zh-CN"/>
        </w:rPr>
        <w:t>）进一步健全各项安全管理制度和台帐</w:t>
      </w:r>
    </w:p>
    <w:p w14:paraId="5BAB8188" w14:textId="77777777" w:rsidR="003D08FA" w:rsidRDefault="009248C2">
      <w:pPr>
        <w:snapToGrid w:val="0"/>
        <w:spacing w:line="240" w:lineRule="auto"/>
        <w:ind w:firstLine="560"/>
        <w:rPr>
          <w:color w:val="000000" w:themeColor="text1"/>
          <w:szCs w:val="28"/>
          <w:lang w:val="zh-CN"/>
        </w:rPr>
      </w:pPr>
      <w:r>
        <w:rPr>
          <w:rFonts w:hAnsi="仿宋"/>
          <w:color w:val="000000" w:themeColor="text1"/>
          <w:szCs w:val="28"/>
          <w:lang w:val="zh-CN"/>
        </w:rPr>
        <w:t>本单位目前已建有管理制度和作业规程。今后重点应在严格执行制度上下功夫，并通过执行各项制度和规程的过程，进行进一步修订和完善，使各项制度和规程更能适应本单位的安全管理实际，更具操作性，至少三年对安全管理制度、操作规程修订一次。</w:t>
      </w:r>
    </w:p>
    <w:p w14:paraId="5D95189E" w14:textId="77777777" w:rsidR="003D08FA" w:rsidRDefault="009248C2">
      <w:pPr>
        <w:snapToGrid w:val="0"/>
        <w:spacing w:line="240" w:lineRule="auto"/>
        <w:ind w:firstLine="560"/>
        <w:rPr>
          <w:color w:val="000000" w:themeColor="text1"/>
          <w:szCs w:val="28"/>
          <w:lang w:val="zh-CN"/>
        </w:rPr>
      </w:pPr>
      <w:r>
        <w:rPr>
          <w:rFonts w:hAnsi="仿宋"/>
          <w:color w:val="000000" w:themeColor="text1"/>
          <w:szCs w:val="28"/>
          <w:lang w:val="zh-CN"/>
        </w:rPr>
        <w:t>（</w:t>
      </w:r>
      <w:r>
        <w:rPr>
          <w:color w:val="000000" w:themeColor="text1"/>
          <w:szCs w:val="28"/>
          <w:lang w:val="zh-CN"/>
        </w:rPr>
        <w:t>2</w:t>
      </w:r>
      <w:r>
        <w:rPr>
          <w:rFonts w:hAnsi="仿宋"/>
          <w:color w:val="000000" w:themeColor="text1"/>
          <w:szCs w:val="28"/>
          <w:lang w:val="zh-CN"/>
        </w:rPr>
        <w:t>）向从业人员宣传有关危险化学品的危险危害性、防护知识及发生化学品事故的急救办法。</w:t>
      </w:r>
    </w:p>
    <w:p w14:paraId="3BDE59EA" w14:textId="77777777" w:rsidR="003D08FA" w:rsidRDefault="009248C2">
      <w:pPr>
        <w:snapToGrid w:val="0"/>
        <w:spacing w:line="240" w:lineRule="auto"/>
        <w:ind w:firstLine="560"/>
        <w:rPr>
          <w:color w:val="000000" w:themeColor="text1"/>
          <w:szCs w:val="28"/>
          <w:lang w:val="zh-CN"/>
        </w:rPr>
      </w:pPr>
      <w:r>
        <w:rPr>
          <w:rFonts w:hAnsi="仿宋"/>
          <w:color w:val="000000" w:themeColor="text1"/>
          <w:szCs w:val="28"/>
          <w:lang w:val="zh-CN"/>
        </w:rPr>
        <w:t>（</w:t>
      </w:r>
      <w:r>
        <w:rPr>
          <w:color w:val="000000" w:themeColor="text1"/>
          <w:szCs w:val="28"/>
          <w:lang w:val="zh-CN"/>
        </w:rPr>
        <w:t>3</w:t>
      </w:r>
      <w:r>
        <w:rPr>
          <w:rFonts w:hAnsi="仿宋"/>
          <w:color w:val="000000" w:themeColor="text1"/>
          <w:szCs w:val="28"/>
          <w:lang w:val="zh-CN"/>
        </w:rPr>
        <w:t>）定期组织本单位主要负责人、安全负责人及安全员参加安监部门组织的安全培训，确保安全培训资格证书在有效期内。</w:t>
      </w:r>
    </w:p>
    <w:p w14:paraId="5C2C2ACA" w14:textId="22C1613D" w:rsidR="003D08FA" w:rsidRDefault="009248C2">
      <w:pPr>
        <w:snapToGrid w:val="0"/>
        <w:spacing w:line="240" w:lineRule="auto"/>
        <w:ind w:firstLine="560"/>
        <w:rPr>
          <w:color w:val="000000" w:themeColor="text1"/>
          <w:szCs w:val="28"/>
          <w:lang w:val="zh-CN"/>
        </w:rPr>
      </w:pPr>
      <w:r>
        <w:rPr>
          <w:rFonts w:hAnsi="仿宋"/>
          <w:color w:val="000000" w:themeColor="text1"/>
          <w:szCs w:val="28"/>
          <w:lang w:val="zh-CN"/>
        </w:rPr>
        <w:t>（</w:t>
      </w:r>
      <w:r>
        <w:rPr>
          <w:color w:val="000000" w:themeColor="text1"/>
          <w:szCs w:val="28"/>
          <w:lang w:val="zh-CN"/>
        </w:rPr>
        <w:t>4</w:t>
      </w:r>
      <w:r>
        <w:rPr>
          <w:rFonts w:hAnsi="仿宋"/>
          <w:color w:val="000000" w:themeColor="text1"/>
          <w:szCs w:val="28"/>
          <w:lang w:val="zh-CN"/>
        </w:rPr>
        <w:t>）定期对特种作业人员、危险作业岗位人员进行培训，确保其操作证在有效期内，定期对本单位员工进行</w:t>
      </w:r>
      <w:r w:rsidR="003065B0">
        <w:rPr>
          <w:rFonts w:hAnsi="仿宋" w:hint="eastAsia"/>
          <w:color w:val="000000" w:themeColor="text1"/>
          <w:szCs w:val="28"/>
          <w:lang w:val="zh-CN"/>
        </w:rPr>
        <w:t>院</w:t>
      </w:r>
      <w:r>
        <w:rPr>
          <w:rFonts w:hAnsi="仿宋"/>
          <w:color w:val="000000" w:themeColor="text1"/>
          <w:szCs w:val="28"/>
          <w:lang w:val="zh-CN"/>
        </w:rPr>
        <w:t>内培训。</w:t>
      </w:r>
    </w:p>
    <w:p w14:paraId="25727DD9" w14:textId="77777777" w:rsidR="003D08FA" w:rsidRDefault="009248C2">
      <w:pPr>
        <w:snapToGrid w:val="0"/>
        <w:spacing w:line="240" w:lineRule="auto"/>
        <w:ind w:firstLine="560"/>
        <w:rPr>
          <w:color w:val="000000" w:themeColor="text1"/>
          <w:szCs w:val="28"/>
          <w:lang w:val="zh-CN"/>
        </w:rPr>
      </w:pPr>
      <w:r>
        <w:rPr>
          <w:rFonts w:hAnsi="仿宋"/>
          <w:color w:val="000000" w:themeColor="text1"/>
          <w:szCs w:val="28"/>
          <w:lang w:val="zh-CN"/>
        </w:rPr>
        <w:t>（</w:t>
      </w:r>
      <w:r>
        <w:rPr>
          <w:color w:val="000000" w:themeColor="text1"/>
          <w:szCs w:val="28"/>
          <w:lang w:val="zh-CN"/>
        </w:rPr>
        <w:t>5</w:t>
      </w:r>
      <w:r>
        <w:rPr>
          <w:rFonts w:hAnsi="仿宋"/>
          <w:color w:val="000000" w:themeColor="text1"/>
          <w:szCs w:val="28"/>
          <w:lang w:val="zh-CN"/>
        </w:rPr>
        <w:t>）定期对报警装置进行维护、检查、保养，确保其处于正常运行状态，对其他监控设备定期检测、维护、保养，确保其处于有效状态。</w:t>
      </w:r>
    </w:p>
    <w:p w14:paraId="3452A7FA" w14:textId="77777777" w:rsidR="003D08FA" w:rsidRDefault="009248C2">
      <w:pPr>
        <w:snapToGrid w:val="0"/>
        <w:spacing w:line="240" w:lineRule="auto"/>
        <w:ind w:firstLine="560"/>
        <w:rPr>
          <w:color w:val="000000" w:themeColor="text1"/>
          <w:szCs w:val="28"/>
          <w:lang w:val="zh-CN"/>
        </w:rPr>
      </w:pPr>
      <w:r>
        <w:rPr>
          <w:rFonts w:hAnsi="仿宋"/>
          <w:color w:val="000000" w:themeColor="text1"/>
          <w:szCs w:val="28"/>
          <w:lang w:val="zh-CN"/>
        </w:rPr>
        <w:t>（</w:t>
      </w:r>
      <w:r>
        <w:rPr>
          <w:color w:val="000000" w:themeColor="text1"/>
          <w:szCs w:val="28"/>
          <w:lang w:val="zh-CN"/>
        </w:rPr>
        <w:t>6</w:t>
      </w:r>
      <w:r>
        <w:rPr>
          <w:rFonts w:hAnsi="仿宋"/>
          <w:color w:val="000000" w:themeColor="text1"/>
          <w:szCs w:val="28"/>
          <w:lang w:val="zh-CN"/>
        </w:rPr>
        <w:t>）加强对消防设施巡回检查，确保消防箱内消防设施齐全，定期对员工进行体检。</w:t>
      </w:r>
    </w:p>
    <w:p w14:paraId="6202F9DC" w14:textId="77777777" w:rsidR="003D08FA" w:rsidRDefault="009248C2">
      <w:pPr>
        <w:snapToGrid w:val="0"/>
        <w:spacing w:line="240" w:lineRule="auto"/>
        <w:ind w:firstLine="560"/>
        <w:rPr>
          <w:rFonts w:hAnsi="仿宋"/>
          <w:color w:val="000000" w:themeColor="text1"/>
          <w:szCs w:val="28"/>
          <w:lang w:val="zh-CN"/>
        </w:rPr>
      </w:pPr>
      <w:r>
        <w:rPr>
          <w:rFonts w:hAnsi="仿宋"/>
          <w:color w:val="000000" w:themeColor="text1"/>
          <w:szCs w:val="28"/>
          <w:lang w:val="zh-CN"/>
        </w:rPr>
        <w:t>（</w:t>
      </w:r>
      <w:r>
        <w:rPr>
          <w:color w:val="000000" w:themeColor="text1"/>
          <w:szCs w:val="28"/>
          <w:lang w:val="zh-CN"/>
        </w:rPr>
        <w:t>7</w:t>
      </w:r>
      <w:r>
        <w:rPr>
          <w:rFonts w:hAnsi="仿宋"/>
          <w:color w:val="000000" w:themeColor="text1"/>
          <w:szCs w:val="28"/>
          <w:lang w:val="zh-CN"/>
        </w:rPr>
        <w:t>）建立安全标准化制度，开展安全标准化工作。</w:t>
      </w:r>
    </w:p>
    <w:p w14:paraId="2738572C" w14:textId="77777777" w:rsidR="003D08FA" w:rsidRDefault="009248C2">
      <w:pPr>
        <w:adjustRightInd w:val="0"/>
        <w:snapToGrid w:val="0"/>
        <w:spacing w:line="240" w:lineRule="auto"/>
        <w:ind w:firstLine="560"/>
        <w:rPr>
          <w:color w:val="000000" w:themeColor="text1"/>
        </w:rPr>
      </w:pPr>
      <w:r>
        <w:rPr>
          <w:color w:val="000000" w:themeColor="text1"/>
        </w:rPr>
        <w:t>2</w:t>
      </w:r>
      <w:r>
        <w:rPr>
          <w:rFonts w:hAnsi="仿宋"/>
          <w:color w:val="000000" w:themeColor="text1"/>
        </w:rPr>
        <w:t>、责任人</w:t>
      </w:r>
    </w:p>
    <w:p w14:paraId="3774FC31" w14:textId="77777777" w:rsidR="003D08FA" w:rsidRDefault="009248C2">
      <w:pPr>
        <w:adjustRightInd w:val="0"/>
        <w:snapToGrid w:val="0"/>
        <w:spacing w:line="240" w:lineRule="auto"/>
        <w:ind w:firstLine="560"/>
      </w:pPr>
      <w:r>
        <w:rPr>
          <w:rFonts w:hint="eastAsia"/>
        </w:rPr>
        <w:t>后勤</w:t>
      </w:r>
      <w:r>
        <w:rPr>
          <w:rFonts w:hAnsi="仿宋"/>
        </w:rPr>
        <w:t>部负责人。</w:t>
      </w:r>
    </w:p>
    <w:p w14:paraId="1DFBA909" w14:textId="77777777" w:rsidR="003D08FA" w:rsidRDefault="009248C2">
      <w:pPr>
        <w:adjustRightInd w:val="0"/>
        <w:snapToGrid w:val="0"/>
        <w:spacing w:line="240" w:lineRule="auto"/>
        <w:ind w:firstLine="560"/>
        <w:rPr>
          <w:color w:val="000000" w:themeColor="text1"/>
        </w:rPr>
      </w:pPr>
      <w:r>
        <w:rPr>
          <w:color w:val="000000" w:themeColor="text1"/>
        </w:rPr>
        <w:t>3</w:t>
      </w:r>
      <w:r>
        <w:rPr>
          <w:rFonts w:hAnsi="仿宋"/>
          <w:color w:val="000000" w:themeColor="text1"/>
        </w:rPr>
        <w:t>、完成期限</w:t>
      </w:r>
    </w:p>
    <w:p w14:paraId="5A9091D0" w14:textId="4774B1B9" w:rsidR="003D08FA" w:rsidRDefault="009248C2">
      <w:pPr>
        <w:snapToGrid w:val="0"/>
        <w:spacing w:line="240" w:lineRule="auto"/>
        <w:ind w:firstLine="560"/>
        <w:rPr>
          <w:rFonts w:hAnsi="仿宋"/>
          <w:color w:val="000000" w:themeColor="text1"/>
        </w:rPr>
      </w:pPr>
      <w:r>
        <w:rPr>
          <w:color w:val="000000" w:themeColor="text1"/>
        </w:rPr>
        <w:t>2020</w:t>
      </w:r>
      <w:r>
        <w:rPr>
          <w:rFonts w:hAnsi="仿宋"/>
          <w:color w:val="000000" w:themeColor="text1"/>
        </w:rPr>
        <w:t>年</w:t>
      </w:r>
      <w:r>
        <w:rPr>
          <w:color w:val="000000" w:themeColor="text1"/>
        </w:rPr>
        <w:t>1</w:t>
      </w:r>
      <w:r w:rsidR="001F42DE">
        <w:rPr>
          <w:color w:val="000000" w:themeColor="text1"/>
        </w:rPr>
        <w:t>2</w:t>
      </w:r>
      <w:r>
        <w:rPr>
          <w:rFonts w:hAnsi="仿宋"/>
          <w:color w:val="000000" w:themeColor="text1"/>
        </w:rPr>
        <w:t>月底前</w:t>
      </w:r>
      <w:r>
        <w:rPr>
          <w:rFonts w:hAnsi="仿宋" w:hint="eastAsia"/>
          <w:color w:val="000000" w:themeColor="text1"/>
        </w:rPr>
        <w:t>。</w:t>
      </w:r>
    </w:p>
    <w:p w14:paraId="7736C6B4" w14:textId="77777777" w:rsidR="003D08FA" w:rsidRDefault="003D08FA">
      <w:pPr>
        <w:spacing w:line="480" w:lineRule="exact"/>
        <w:ind w:firstLine="560"/>
        <w:rPr>
          <w:rFonts w:hAnsi="仿宋"/>
          <w:color w:val="000000" w:themeColor="text1"/>
        </w:rPr>
        <w:sectPr w:rsidR="003D08FA">
          <w:pgSz w:w="11906" w:h="16838"/>
          <w:pgMar w:top="1418" w:right="1418" w:bottom="1418" w:left="1134" w:header="851" w:footer="992" w:gutter="0"/>
          <w:cols w:space="720"/>
          <w:docGrid w:type="lines" w:linePitch="381"/>
        </w:sectPr>
      </w:pPr>
    </w:p>
    <w:p w14:paraId="0B71E80C" w14:textId="77777777" w:rsidR="003D08FA" w:rsidRDefault="009248C2">
      <w:pPr>
        <w:keepNext/>
        <w:keepLines/>
        <w:tabs>
          <w:tab w:val="left" w:pos="0"/>
          <w:tab w:val="left" w:pos="432"/>
        </w:tabs>
        <w:spacing w:beforeLines="100" w:before="381" w:afterLines="50" w:after="190"/>
        <w:ind w:firstLineChars="0" w:firstLine="0"/>
        <w:outlineLvl w:val="0"/>
        <w:rPr>
          <w:b/>
          <w:bCs/>
          <w:kern w:val="44"/>
          <w:sz w:val="32"/>
          <w:szCs w:val="32"/>
        </w:rPr>
      </w:pPr>
      <w:bookmarkStart w:id="99" w:name="_Toc459796588"/>
      <w:bookmarkStart w:id="100" w:name="_Toc517875272"/>
      <w:bookmarkStart w:id="101" w:name="_Toc2621560"/>
      <w:bookmarkStart w:id="102" w:name="_Toc38439756"/>
      <w:r>
        <w:rPr>
          <w:rFonts w:hint="eastAsia"/>
          <w:b/>
          <w:bCs/>
          <w:kern w:val="44"/>
          <w:sz w:val="32"/>
          <w:szCs w:val="32"/>
        </w:rPr>
        <w:lastRenderedPageBreak/>
        <w:t>7</w:t>
      </w:r>
      <w:r>
        <w:rPr>
          <w:b/>
          <w:bCs/>
          <w:kern w:val="44"/>
          <w:sz w:val="32"/>
          <w:szCs w:val="32"/>
        </w:rPr>
        <w:t>突发</w:t>
      </w:r>
      <w:r>
        <w:rPr>
          <w:rFonts w:hint="eastAsia"/>
          <w:b/>
          <w:bCs/>
          <w:kern w:val="44"/>
          <w:sz w:val="32"/>
          <w:szCs w:val="32"/>
        </w:rPr>
        <w:t>大气</w:t>
      </w:r>
      <w:r>
        <w:rPr>
          <w:b/>
          <w:bCs/>
          <w:kern w:val="44"/>
          <w:sz w:val="32"/>
          <w:szCs w:val="32"/>
        </w:rPr>
        <w:t>环境事件风险等级</w:t>
      </w:r>
      <w:bookmarkEnd w:id="99"/>
      <w:bookmarkEnd w:id="100"/>
      <w:bookmarkEnd w:id="101"/>
      <w:bookmarkEnd w:id="102"/>
    </w:p>
    <w:p w14:paraId="2BDFC331" w14:textId="081C5561" w:rsidR="003D08FA" w:rsidRDefault="009248C2">
      <w:pPr>
        <w:adjustRightInd w:val="0"/>
        <w:snapToGrid w:val="0"/>
        <w:spacing w:line="240" w:lineRule="auto"/>
        <w:ind w:firstLine="560"/>
        <w:textAlignment w:val="baseline"/>
        <w:rPr>
          <w:kern w:val="0"/>
          <w:szCs w:val="28"/>
        </w:rPr>
      </w:pPr>
      <w:r>
        <w:rPr>
          <w:kern w:val="0"/>
          <w:szCs w:val="28"/>
        </w:rPr>
        <w:t>本预案根据《企业突发环境事件风险分级方法》来确定</w:t>
      </w:r>
      <w:r w:rsidR="003065B0">
        <w:rPr>
          <w:rFonts w:hint="eastAsia"/>
          <w:kern w:val="0"/>
          <w:szCs w:val="28"/>
        </w:rPr>
        <w:t>本单位</w:t>
      </w:r>
      <w:r>
        <w:rPr>
          <w:rFonts w:hint="eastAsia"/>
          <w:kern w:val="0"/>
          <w:szCs w:val="28"/>
        </w:rPr>
        <w:t>的大气</w:t>
      </w:r>
      <w:r>
        <w:rPr>
          <w:kern w:val="0"/>
          <w:szCs w:val="28"/>
        </w:rPr>
        <w:t>环境风险等级。</w:t>
      </w:r>
    </w:p>
    <w:p w14:paraId="424FF66F" w14:textId="77777777" w:rsidR="003D08FA" w:rsidRDefault="009248C2">
      <w:pPr>
        <w:keepNext/>
        <w:keepLines/>
        <w:tabs>
          <w:tab w:val="left" w:pos="0"/>
          <w:tab w:val="left" w:pos="575"/>
          <w:tab w:val="left" w:pos="717"/>
        </w:tabs>
        <w:spacing w:beforeLines="50" w:before="190" w:afterLines="50" w:after="190"/>
        <w:ind w:firstLineChars="0" w:firstLine="0"/>
        <w:outlineLvl w:val="1"/>
        <w:rPr>
          <w:b/>
          <w:bCs/>
          <w:sz w:val="30"/>
          <w:szCs w:val="32"/>
        </w:rPr>
      </w:pPr>
      <w:bookmarkStart w:id="103" w:name="_Toc3012"/>
      <w:bookmarkStart w:id="104" w:name="_Toc32104"/>
      <w:bookmarkStart w:id="105" w:name="_Toc459796589"/>
      <w:bookmarkStart w:id="106" w:name="_Toc517875273"/>
      <w:bookmarkStart w:id="107" w:name="_Toc2621561"/>
      <w:bookmarkStart w:id="108" w:name="_Toc38439757"/>
      <w:r>
        <w:rPr>
          <w:rFonts w:hint="eastAsia"/>
          <w:b/>
          <w:bCs/>
          <w:sz w:val="30"/>
          <w:szCs w:val="32"/>
        </w:rPr>
        <w:t>7.1</w:t>
      </w:r>
      <w:r>
        <w:rPr>
          <w:b/>
          <w:bCs/>
          <w:sz w:val="30"/>
          <w:szCs w:val="32"/>
        </w:rPr>
        <w:t>评估程序</w:t>
      </w:r>
      <w:bookmarkEnd w:id="103"/>
      <w:bookmarkEnd w:id="104"/>
      <w:bookmarkEnd w:id="105"/>
      <w:bookmarkEnd w:id="106"/>
      <w:bookmarkEnd w:id="107"/>
      <w:bookmarkEnd w:id="108"/>
    </w:p>
    <w:p w14:paraId="10ADCCAE" w14:textId="77777777" w:rsidR="003D08FA" w:rsidRDefault="009248C2">
      <w:pPr>
        <w:adjustRightInd w:val="0"/>
        <w:snapToGrid w:val="0"/>
        <w:spacing w:line="240" w:lineRule="auto"/>
        <w:ind w:firstLine="560"/>
        <w:textAlignment w:val="baseline"/>
        <w:rPr>
          <w:kern w:val="0"/>
          <w:szCs w:val="28"/>
        </w:rPr>
      </w:pPr>
      <w:r>
        <w:rPr>
          <w:kern w:val="0"/>
          <w:szCs w:val="28"/>
        </w:rPr>
        <w:t>根据《企业突发环境事件风险分级方法》，通过定量分析企业环境风险物质最大存在总量与临界量的比值（</w:t>
      </w:r>
      <w:r>
        <w:rPr>
          <w:kern w:val="0"/>
          <w:szCs w:val="28"/>
        </w:rPr>
        <w:t>Q</w:t>
      </w:r>
      <w:r>
        <w:rPr>
          <w:kern w:val="0"/>
          <w:szCs w:val="28"/>
        </w:rPr>
        <w:t>），环境风险及其控制水平（</w:t>
      </w:r>
      <w:r>
        <w:rPr>
          <w:kern w:val="0"/>
          <w:szCs w:val="28"/>
        </w:rPr>
        <w:t>M</w:t>
      </w:r>
      <w:r>
        <w:rPr>
          <w:kern w:val="0"/>
          <w:szCs w:val="28"/>
        </w:rPr>
        <w:t>），环境风险受体敏感性（</w:t>
      </w:r>
      <w:r>
        <w:rPr>
          <w:kern w:val="0"/>
          <w:szCs w:val="28"/>
        </w:rPr>
        <w:t>E</w:t>
      </w:r>
      <w:r>
        <w:rPr>
          <w:kern w:val="0"/>
          <w:szCs w:val="28"/>
        </w:rPr>
        <w:t>），按照分级矩阵的方式将企业环境风险等级划分为一般、较大和重大三个等级，分级程序见图</w:t>
      </w:r>
      <w:r>
        <w:rPr>
          <w:kern w:val="0"/>
          <w:szCs w:val="28"/>
        </w:rPr>
        <w:t>7-1</w:t>
      </w:r>
      <w:r>
        <w:rPr>
          <w:kern w:val="0"/>
          <w:szCs w:val="28"/>
        </w:rPr>
        <w:t>。</w:t>
      </w:r>
    </w:p>
    <w:p w14:paraId="7691E635" w14:textId="77777777" w:rsidR="003D08FA" w:rsidRDefault="009248C2">
      <w:pPr>
        <w:widowControl/>
        <w:spacing w:line="240" w:lineRule="auto"/>
        <w:ind w:firstLineChars="0" w:firstLine="0"/>
        <w:jc w:val="center"/>
        <w:rPr>
          <w:rFonts w:ascii="宋体" w:eastAsia="宋体" w:hAnsi="宋体" w:cs="宋体"/>
          <w:kern w:val="0"/>
          <w:sz w:val="24"/>
          <w:szCs w:val="24"/>
        </w:rPr>
      </w:pPr>
      <w:r>
        <w:rPr>
          <w:rFonts w:ascii="宋体" w:eastAsia="宋体" w:hAnsi="宋体" w:cs="宋体"/>
          <w:noProof/>
          <w:kern w:val="0"/>
          <w:sz w:val="24"/>
          <w:szCs w:val="24"/>
        </w:rPr>
        <w:drawing>
          <wp:inline distT="0" distB="0" distL="0" distR="0" wp14:anchorId="4B2A8064" wp14:editId="388C5891">
            <wp:extent cx="4324350" cy="3552825"/>
            <wp:effectExtent l="0" t="0" r="0" b="0"/>
            <wp:docPr id="4" name="图片 4" descr="C:\Users\Administrator\AppData\Roaming\Tencent\Users\1766932912\QQ\WinTemp\RichOle\[NVFH0%TYH[`PELP[PA[X}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C:\Users\Administrator\AppData\Roaming\Tencent\Users\1766932912\QQ\WinTemp\RichOle\[NVFH0%TYH[`PELP[PA[X}2.png"/>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a:xfrm>
                      <a:off x="0" y="0"/>
                      <a:ext cx="4324350" cy="3552825"/>
                    </a:xfrm>
                    <a:prstGeom prst="rect">
                      <a:avLst/>
                    </a:prstGeom>
                    <a:noFill/>
                    <a:ln>
                      <a:noFill/>
                    </a:ln>
                  </pic:spPr>
                </pic:pic>
              </a:graphicData>
            </a:graphic>
          </wp:inline>
        </w:drawing>
      </w:r>
    </w:p>
    <w:p w14:paraId="56396588" w14:textId="4E636B6D" w:rsidR="003D08FA" w:rsidRDefault="009248C2">
      <w:pPr>
        <w:spacing w:beforeLines="50" w:before="190" w:line="200" w:lineRule="exact"/>
        <w:ind w:firstLineChars="0" w:firstLine="0"/>
        <w:jc w:val="center"/>
        <w:rPr>
          <w:b/>
          <w:szCs w:val="28"/>
        </w:rPr>
      </w:pPr>
      <w:r>
        <w:rPr>
          <w:b/>
          <w:szCs w:val="28"/>
        </w:rPr>
        <w:t>图</w:t>
      </w:r>
      <w:r>
        <w:rPr>
          <w:b/>
          <w:szCs w:val="28"/>
        </w:rPr>
        <w:t xml:space="preserve"> 7-1 </w:t>
      </w:r>
      <w:r>
        <w:rPr>
          <w:b/>
          <w:szCs w:val="28"/>
        </w:rPr>
        <w:t>突发环境事件风险等级划分流程示意图</w:t>
      </w:r>
    </w:p>
    <w:p w14:paraId="72F8E9FF" w14:textId="77777777" w:rsidR="003D08FA" w:rsidRDefault="009248C2">
      <w:pPr>
        <w:keepNext/>
        <w:keepLines/>
        <w:tabs>
          <w:tab w:val="left" w:pos="0"/>
          <w:tab w:val="left" w:pos="575"/>
          <w:tab w:val="left" w:pos="717"/>
        </w:tabs>
        <w:spacing w:beforeLines="50" w:before="190" w:afterLines="50" w:after="190"/>
        <w:ind w:firstLineChars="0" w:firstLine="0"/>
        <w:outlineLvl w:val="1"/>
        <w:rPr>
          <w:b/>
          <w:bCs/>
          <w:sz w:val="30"/>
          <w:szCs w:val="32"/>
        </w:rPr>
      </w:pPr>
      <w:bookmarkStart w:id="109" w:name="_Toc29546"/>
      <w:bookmarkStart w:id="110" w:name="_Toc422"/>
      <w:bookmarkStart w:id="111" w:name="_Toc459796590"/>
      <w:bookmarkStart w:id="112" w:name="_Toc517875274"/>
      <w:bookmarkStart w:id="113" w:name="_Toc2621562"/>
      <w:bookmarkStart w:id="114" w:name="_Toc38439758"/>
      <w:r>
        <w:rPr>
          <w:rFonts w:hint="eastAsia"/>
          <w:b/>
          <w:bCs/>
          <w:sz w:val="30"/>
          <w:szCs w:val="32"/>
        </w:rPr>
        <w:t>7.2</w:t>
      </w:r>
      <w:r>
        <w:rPr>
          <w:rFonts w:hint="eastAsia"/>
          <w:b/>
          <w:bCs/>
          <w:sz w:val="30"/>
          <w:szCs w:val="32"/>
        </w:rPr>
        <w:t>涉气</w:t>
      </w:r>
      <w:r>
        <w:rPr>
          <w:b/>
          <w:bCs/>
          <w:sz w:val="30"/>
          <w:szCs w:val="32"/>
        </w:rPr>
        <w:t>环境风险物质数量与临界量比值</w:t>
      </w:r>
      <w:r>
        <w:rPr>
          <w:b/>
          <w:bCs/>
          <w:sz w:val="30"/>
          <w:szCs w:val="32"/>
        </w:rPr>
        <w:t>(Q)</w:t>
      </w:r>
      <w:bookmarkEnd w:id="109"/>
      <w:bookmarkEnd w:id="110"/>
      <w:bookmarkEnd w:id="111"/>
      <w:bookmarkEnd w:id="112"/>
      <w:bookmarkEnd w:id="113"/>
      <w:bookmarkEnd w:id="114"/>
    </w:p>
    <w:p w14:paraId="5235C270" w14:textId="2029C12A" w:rsidR="003D08FA" w:rsidRDefault="009248C2">
      <w:pPr>
        <w:adjustRightInd w:val="0"/>
        <w:snapToGrid w:val="0"/>
        <w:spacing w:line="240" w:lineRule="auto"/>
        <w:ind w:firstLine="560"/>
        <w:textAlignment w:val="baseline"/>
        <w:rPr>
          <w:kern w:val="0"/>
          <w:szCs w:val="28"/>
        </w:rPr>
      </w:pPr>
      <w:r>
        <w:rPr>
          <w:kern w:val="0"/>
          <w:szCs w:val="28"/>
        </w:rPr>
        <w:t>环境风险物质清单及临界量见《企业突发环境事件风险分级方法》附录</w:t>
      </w:r>
      <w:r>
        <w:rPr>
          <w:kern w:val="0"/>
          <w:szCs w:val="28"/>
        </w:rPr>
        <w:t>A</w:t>
      </w:r>
      <w:r>
        <w:rPr>
          <w:kern w:val="0"/>
          <w:szCs w:val="28"/>
        </w:rPr>
        <w:t>。未列入附录</w:t>
      </w:r>
      <w:r>
        <w:rPr>
          <w:kern w:val="0"/>
          <w:szCs w:val="28"/>
        </w:rPr>
        <w:t>A</w:t>
      </w:r>
      <w:r>
        <w:rPr>
          <w:kern w:val="0"/>
          <w:szCs w:val="28"/>
        </w:rPr>
        <w:t>的化学物质，依据类别特性，</w:t>
      </w:r>
      <w:r>
        <w:rPr>
          <w:rFonts w:hint="eastAsia"/>
          <w:kern w:val="0"/>
          <w:szCs w:val="28"/>
        </w:rPr>
        <w:t>根据《建设项目环境风险评价技术导则》</w:t>
      </w:r>
      <w:r>
        <w:rPr>
          <w:rFonts w:hint="eastAsia"/>
          <w:kern w:val="0"/>
          <w:szCs w:val="28"/>
        </w:rPr>
        <w:t>(HJ169-20</w:t>
      </w:r>
      <w:r w:rsidR="007617E1">
        <w:rPr>
          <w:kern w:val="0"/>
          <w:szCs w:val="28"/>
        </w:rPr>
        <w:t>18</w:t>
      </w:r>
      <w:r>
        <w:rPr>
          <w:rFonts w:hint="eastAsia"/>
          <w:kern w:val="0"/>
          <w:szCs w:val="28"/>
        </w:rPr>
        <w:t>)</w:t>
      </w:r>
      <w:r>
        <w:rPr>
          <w:rFonts w:hint="eastAsia"/>
          <w:kern w:val="0"/>
          <w:szCs w:val="28"/>
        </w:rPr>
        <w:t>及《危险化学品重大危险源辨识》</w:t>
      </w:r>
      <w:r>
        <w:rPr>
          <w:rFonts w:hint="eastAsia"/>
          <w:kern w:val="0"/>
          <w:szCs w:val="28"/>
        </w:rPr>
        <w:t>(GB18218-20</w:t>
      </w:r>
      <w:r w:rsidR="007617E1">
        <w:rPr>
          <w:kern w:val="0"/>
          <w:szCs w:val="28"/>
        </w:rPr>
        <w:t>18</w:t>
      </w:r>
      <w:r>
        <w:rPr>
          <w:rFonts w:hint="eastAsia"/>
          <w:kern w:val="0"/>
          <w:szCs w:val="28"/>
        </w:rPr>
        <w:t>)</w:t>
      </w:r>
      <w:r>
        <w:rPr>
          <w:rFonts w:hint="eastAsia"/>
          <w:kern w:val="0"/>
          <w:szCs w:val="28"/>
        </w:rPr>
        <w:t>中关于重大危险源的识别标准，对本单位涉及的危险物质进行重大危险源辨识。</w:t>
      </w:r>
      <w:r>
        <w:rPr>
          <w:kern w:val="0"/>
          <w:szCs w:val="28"/>
        </w:rPr>
        <w:t>根据企业环境风险物质最大存在总量（以折纯计）与其对应的临界量，计算比值（</w:t>
      </w:r>
      <w:r>
        <w:rPr>
          <w:kern w:val="0"/>
          <w:szCs w:val="28"/>
        </w:rPr>
        <w:t>Q</w:t>
      </w:r>
      <w:r>
        <w:rPr>
          <w:kern w:val="0"/>
          <w:szCs w:val="28"/>
        </w:rPr>
        <w:t>），计算公式如下：</w:t>
      </w:r>
    </w:p>
    <w:p w14:paraId="506952B3" w14:textId="77777777" w:rsidR="004F685D" w:rsidRPr="00782841" w:rsidRDefault="004F685D" w:rsidP="004F685D">
      <w:pPr>
        <w:spacing w:line="360" w:lineRule="auto"/>
        <w:ind w:firstLine="560"/>
        <w:jc w:val="center"/>
        <w:rPr>
          <w:szCs w:val="28"/>
        </w:rPr>
      </w:pPr>
      <w:r>
        <w:rPr>
          <w:noProof/>
        </w:rPr>
        <w:lastRenderedPageBreak/>
        <w:drawing>
          <wp:inline distT="0" distB="0" distL="0" distR="0" wp14:anchorId="3AA9E2DB" wp14:editId="2270CB3F">
            <wp:extent cx="1819275" cy="561975"/>
            <wp:effectExtent l="0" t="0" r="9525" b="9525"/>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1819275" cy="561975"/>
                    </a:xfrm>
                    <a:prstGeom prst="rect">
                      <a:avLst/>
                    </a:prstGeom>
                  </pic:spPr>
                </pic:pic>
              </a:graphicData>
            </a:graphic>
          </wp:inline>
        </w:drawing>
      </w:r>
    </w:p>
    <w:p w14:paraId="73966ACD" w14:textId="77777777" w:rsidR="004F685D" w:rsidRPr="00782841" w:rsidRDefault="004F685D" w:rsidP="004F685D">
      <w:pPr>
        <w:adjustRightInd w:val="0"/>
        <w:snapToGrid w:val="0"/>
        <w:spacing w:line="240" w:lineRule="auto"/>
        <w:ind w:firstLine="560"/>
        <w:rPr>
          <w:szCs w:val="28"/>
        </w:rPr>
      </w:pPr>
      <w:r w:rsidRPr="00782841">
        <w:rPr>
          <w:szCs w:val="28"/>
        </w:rPr>
        <w:t>式中：</w:t>
      </w:r>
      <w:r>
        <w:rPr>
          <w:rFonts w:hint="eastAsia"/>
          <w:szCs w:val="28"/>
        </w:rPr>
        <w:t>w</w:t>
      </w:r>
      <w:r w:rsidRPr="00782841">
        <w:rPr>
          <w:szCs w:val="28"/>
        </w:rPr>
        <w:t xml:space="preserve">1, </w:t>
      </w:r>
      <w:r>
        <w:rPr>
          <w:szCs w:val="28"/>
        </w:rPr>
        <w:t>w</w:t>
      </w:r>
      <w:r w:rsidRPr="00782841">
        <w:rPr>
          <w:szCs w:val="28"/>
        </w:rPr>
        <w:t xml:space="preserve">2, …, </w:t>
      </w:r>
      <w:r>
        <w:rPr>
          <w:szCs w:val="28"/>
        </w:rPr>
        <w:t>w</w:t>
      </w:r>
      <w:r w:rsidRPr="00782841">
        <w:rPr>
          <w:szCs w:val="28"/>
        </w:rPr>
        <w:t>n——</w:t>
      </w:r>
      <w:r w:rsidRPr="00782841">
        <w:rPr>
          <w:szCs w:val="28"/>
        </w:rPr>
        <w:t>每种环境风险物质的最大存在总量，</w:t>
      </w:r>
      <w:r w:rsidRPr="00782841">
        <w:rPr>
          <w:szCs w:val="28"/>
        </w:rPr>
        <w:t>t</w:t>
      </w:r>
      <w:r w:rsidRPr="00782841">
        <w:rPr>
          <w:szCs w:val="28"/>
        </w:rPr>
        <w:t>；</w:t>
      </w:r>
    </w:p>
    <w:p w14:paraId="6C8C2924" w14:textId="77777777" w:rsidR="004F685D" w:rsidRPr="00782841" w:rsidRDefault="004F685D" w:rsidP="004F685D">
      <w:pPr>
        <w:adjustRightInd w:val="0"/>
        <w:snapToGrid w:val="0"/>
        <w:spacing w:line="240" w:lineRule="auto"/>
        <w:ind w:firstLine="560"/>
        <w:rPr>
          <w:szCs w:val="28"/>
        </w:rPr>
      </w:pPr>
      <w:r w:rsidRPr="00782841">
        <w:rPr>
          <w:szCs w:val="28"/>
        </w:rPr>
        <w:t xml:space="preserve">      </w:t>
      </w:r>
      <w:r>
        <w:rPr>
          <w:szCs w:val="28"/>
        </w:rPr>
        <w:t>W</w:t>
      </w:r>
      <w:r w:rsidRPr="00782841">
        <w:rPr>
          <w:szCs w:val="28"/>
        </w:rPr>
        <w:t xml:space="preserve">1, </w:t>
      </w:r>
      <w:r>
        <w:rPr>
          <w:szCs w:val="28"/>
        </w:rPr>
        <w:t>W</w:t>
      </w:r>
      <w:r w:rsidRPr="00782841">
        <w:rPr>
          <w:szCs w:val="28"/>
        </w:rPr>
        <w:t xml:space="preserve">2, …, </w:t>
      </w:r>
      <w:r>
        <w:rPr>
          <w:szCs w:val="28"/>
        </w:rPr>
        <w:t>W</w:t>
      </w:r>
      <w:r w:rsidRPr="00782841">
        <w:rPr>
          <w:szCs w:val="28"/>
        </w:rPr>
        <w:t>n——</w:t>
      </w:r>
      <w:r w:rsidRPr="00782841">
        <w:rPr>
          <w:szCs w:val="28"/>
        </w:rPr>
        <w:t>每种环境风险物质的临界量，</w:t>
      </w:r>
      <w:r w:rsidRPr="00782841">
        <w:rPr>
          <w:szCs w:val="28"/>
        </w:rPr>
        <w:t>t</w:t>
      </w:r>
      <w:r w:rsidRPr="00782841">
        <w:rPr>
          <w:szCs w:val="28"/>
        </w:rPr>
        <w:t>。</w:t>
      </w:r>
    </w:p>
    <w:p w14:paraId="58132EDB" w14:textId="77777777" w:rsidR="004F685D" w:rsidRPr="00782841" w:rsidRDefault="004F685D" w:rsidP="004F685D">
      <w:pPr>
        <w:adjustRightInd w:val="0"/>
        <w:snapToGrid w:val="0"/>
        <w:spacing w:line="240" w:lineRule="auto"/>
        <w:ind w:firstLine="560"/>
        <w:rPr>
          <w:szCs w:val="28"/>
        </w:rPr>
      </w:pPr>
      <w:r w:rsidRPr="00782841">
        <w:rPr>
          <w:szCs w:val="28"/>
        </w:rPr>
        <w:t>（</w:t>
      </w:r>
      <w:r w:rsidRPr="00782841">
        <w:rPr>
          <w:szCs w:val="28"/>
        </w:rPr>
        <w:t>1</w:t>
      </w:r>
      <w:r w:rsidRPr="00782841">
        <w:rPr>
          <w:szCs w:val="28"/>
        </w:rPr>
        <w:t>）</w:t>
      </w:r>
      <w:r w:rsidRPr="00782841">
        <w:rPr>
          <w:szCs w:val="28"/>
        </w:rPr>
        <w:t>Q</w:t>
      </w:r>
      <w:r w:rsidRPr="00782841">
        <w:rPr>
          <w:szCs w:val="28"/>
        </w:rPr>
        <w:t>＜</w:t>
      </w:r>
      <w:r w:rsidRPr="00782841">
        <w:rPr>
          <w:szCs w:val="28"/>
        </w:rPr>
        <w:t>1</w:t>
      </w:r>
      <w:r w:rsidRPr="00782841">
        <w:rPr>
          <w:szCs w:val="28"/>
        </w:rPr>
        <w:t>，以</w:t>
      </w:r>
      <w:r w:rsidRPr="00782841">
        <w:rPr>
          <w:szCs w:val="28"/>
        </w:rPr>
        <w:t>Q</w:t>
      </w:r>
      <w:r>
        <w:rPr>
          <w:szCs w:val="28"/>
        </w:rPr>
        <w:t>0</w:t>
      </w:r>
      <w:r w:rsidRPr="00782841">
        <w:rPr>
          <w:szCs w:val="28"/>
        </w:rPr>
        <w:t>表示，企业直接评为一般环境风险等级。</w:t>
      </w:r>
    </w:p>
    <w:p w14:paraId="72F96D3C" w14:textId="77777777" w:rsidR="004F685D" w:rsidRPr="00782841" w:rsidRDefault="004F685D" w:rsidP="004F685D">
      <w:pPr>
        <w:adjustRightInd w:val="0"/>
        <w:snapToGrid w:val="0"/>
        <w:spacing w:line="240" w:lineRule="auto"/>
        <w:ind w:firstLine="560"/>
        <w:rPr>
          <w:szCs w:val="28"/>
        </w:rPr>
      </w:pPr>
      <w:r w:rsidRPr="00782841">
        <w:rPr>
          <w:szCs w:val="28"/>
        </w:rPr>
        <w:t>（</w:t>
      </w:r>
      <w:r w:rsidRPr="00782841">
        <w:rPr>
          <w:szCs w:val="28"/>
        </w:rPr>
        <w:t>2</w:t>
      </w:r>
      <w:r w:rsidRPr="00782841">
        <w:rPr>
          <w:szCs w:val="28"/>
        </w:rPr>
        <w:t>）</w:t>
      </w:r>
      <w:r w:rsidRPr="00782841">
        <w:rPr>
          <w:szCs w:val="28"/>
        </w:rPr>
        <w:t>1≤Q</w:t>
      </w:r>
      <w:r w:rsidRPr="00782841">
        <w:rPr>
          <w:szCs w:val="28"/>
        </w:rPr>
        <w:t>＜</w:t>
      </w:r>
      <w:r w:rsidRPr="00782841">
        <w:rPr>
          <w:szCs w:val="28"/>
        </w:rPr>
        <w:t>10</w:t>
      </w:r>
      <w:r w:rsidRPr="00782841">
        <w:rPr>
          <w:szCs w:val="28"/>
        </w:rPr>
        <w:t>，</w:t>
      </w:r>
      <w:r>
        <w:rPr>
          <w:rFonts w:hint="eastAsia"/>
          <w:szCs w:val="28"/>
        </w:rPr>
        <w:t>以</w:t>
      </w:r>
      <w:r w:rsidRPr="00782841">
        <w:rPr>
          <w:szCs w:val="28"/>
        </w:rPr>
        <w:t>Q1</w:t>
      </w:r>
      <w:r>
        <w:rPr>
          <w:rFonts w:hint="eastAsia"/>
          <w:szCs w:val="28"/>
        </w:rPr>
        <w:t>表示</w:t>
      </w:r>
      <w:r w:rsidRPr="00782841">
        <w:rPr>
          <w:szCs w:val="28"/>
        </w:rPr>
        <w:t>；</w:t>
      </w:r>
    </w:p>
    <w:p w14:paraId="65E0834B" w14:textId="77777777" w:rsidR="004F685D" w:rsidRPr="00782841" w:rsidRDefault="004F685D" w:rsidP="004F685D">
      <w:pPr>
        <w:adjustRightInd w:val="0"/>
        <w:snapToGrid w:val="0"/>
        <w:spacing w:line="240" w:lineRule="auto"/>
        <w:ind w:firstLine="560"/>
        <w:rPr>
          <w:szCs w:val="28"/>
        </w:rPr>
      </w:pPr>
      <w:r w:rsidRPr="00782841">
        <w:rPr>
          <w:szCs w:val="28"/>
        </w:rPr>
        <w:t>（</w:t>
      </w:r>
      <w:r w:rsidRPr="00782841">
        <w:rPr>
          <w:szCs w:val="28"/>
        </w:rPr>
        <w:t>3</w:t>
      </w:r>
      <w:r w:rsidRPr="00782841">
        <w:rPr>
          <w:szCs w:val="28"/>
        </w:rPr>
        <w:t>）</w:t>
      </w:r>
      <w:r w:rsidRPr="00782841">
        <w:rPr>
          <w:szCs w:val="28"/>
        </w:rPr>
        <w:t>10≤Q</w:t>
      </w:r>
      <w:r w:rsidRPr="00782841">
        <w:rPr>
          <w:szCs w:val="28"/>
        </w:rPr>
        <w:t>＜</w:t>
      </w:r>
      <w:r w:rsidRPr="00782841">
        <w:rPr>
          <w:szCs w:val="28"/>
        </w:rPr>
        <w:t>100</w:t>
      </w:r>
      <w:r w:rsidRPr="00782841">
        <w:rPr>
          <w:szCs w:val="28"/>
        </w:rPr>
        <w:t>，</w:t>
      </w:r>
      <w:r>
        <w:rPr>
          <w:rFonts w:hint="eastAsia"/>
          <w:szCs w:val="28"/>
        </w:rPr>
        <w:t>以</w:t>
      </w:r>
      <w:r w:rsidRPr="00782841">
        <w:rPr>
          <w:szCs w:val="28"/>
        </w:rPr>
        <w:t>Q2</w:t>
      </w:r>
      <w:r>
        <w:rPr>
          <w:rFonts w:hint="eastAsia"/>
          <w:szCs w:val="28"/>
        </w:rPr>
        <w:t>表示</w:t>
      </w:r>
      <w:r w:rsidRPr="00782841">
        <w:rPr>
          <w:szCs w:val="28"/>
        </w:rPr>
        <w:t>；</w:t>
      </w:r>
    </w:p>
    <w:p w14:paraId="7119AEAF" w14:textId="77777777" w:rsidR="004F685D" w:rsidRPr="00782841" w:rsidRDefault="004F685D" w:rsidP="004F685D">
      <w:pPr>
        <w:adjustRightInd w:val="0"/>
        <w:snapToGrid w:val="0"/>
        <w:spacing w:line="240" w:lineRule="auto"/>
        <w:ind w:firstLine="560"/>
        <w:rPr>
          <w:szCs w:val="28"/>
        </w:rPr>
      </w:pPr>
      <w:r>
        <w:rPr>
          <w:rFonts w:hint="eastAsia"/>
          <w:szCs w:val="28"/>
        </w:rPr>
        <w:t>（</w:t>
      </w:r>
      <w:r>
        <w:rPr>
          <w:rFonts w:hint="eastAsia"/>
          <w:szCs w:val="28"/>
        </w:rPr>
        <w:t>4</w:t>
      </w:r>
      <w:r>
        <w:rPr>
          <w:rFonts w:hint="eastAsia"/>
          <w:szCs w:val="28"/>
        </w:rPr>
        <w:t>）</w:t>
      </w:r>
      <w:r w:rsidRPr="00782841">
        <w:rPr>
          <w:szCs w:val="28"/>
        </w:rPr>
        <w:t>Q≥100</w:t>
      </w:r>
      <w:r w:rsidRPr="00782841">
        <w:rPr>
          <w:szCs w:val="28"/>
        </w:rPr>
        <w:t>，</w:t>
      </w:r>
      <w:r>
        <w:rPr>
          <w:rFonts w:hint="eastAsia"/>
          <w:szCs w:val="28"/>
        </w:rPr>
        <w:t>以</w:t>
      </w:r>
      <w:r w:rsidRPr="00782841">
        <w:rPr>
          <w:szCs w:val="28"/>
        </w:rPr>
        <w:t>Q3</w:t>
      </w:r>
      <w:r>
        <w:rPr>
          <w:rFonts w:hint="eastAsia"/>
          <w:szCs w:val="28"/>
        </w:rPr>
        <w:t>表示</w:t>
      </w:r>
      <w:r w:rsidRPr="00782841">
        <w:rPr>
          <w:szCs w:val="28"/>
        </w:rPr>
        <w:t>。</w:t>
      </w:r>
    </w:p>
    <w:p w14:paraId="014F52A2" w14:textId="77777777" w:rsidR="004F685D" w:rsidRDefault="004F685D" w:rsidP="004F685D">
      <w:pPr>
        <w:widowControl/>
        <w:adjustRightInd w:val="0"/>
        <w:snapToGrid w:val="0"/>
        <w:spacing w:line="240" w:lineRule="auto"/>
        <w:ind w:firstLineChars="0" w:firstLine="560"/>
        <w:jc w:val="left"/>
        <w:rPr>
          <w:szCs w:val="28"/>
        </w:rPr>
      </w:pPr>
      <w:r>
        <w:rPr>
          <w:rFonts w:hint="eastAsia"/>
          <w:szCs w:val="28"/>
        </w:rPr>
        <w:t>企业突发</w:t>
      </w:r>
      <w:r>
        <w:rPr>
          <w:szCs w:val="28"/>
        </w:rPr>
        <w:t>大气环境事件风险等级表征</w:t>
      </w:r>
      <w:r>
        <w:rPr>
          <w:rFonts w:hint="eastAsia"/>
          <w:szCs w:val="28"/>
        </w:rPr>
        <w:t>分为</w:t>
      </w:r>
      <w:r>
        <w:rPr>
          <w:szCs w:val="28"/>
        </w:rPr>
        <w:t>两种情况</w:t>
      </w:r>
      <w:r w:rsidRPr="00782841">
        <w:rPr>
          <w:szCs w:val="28"/>
        </w:rPr>
        <w:t>：</w:t>
      </w:r>
    </w:p>
    <w:p w14:paraId="5B21C96C" w14:textId="77777777" w:rsidR="004F685D" w:rsidRDefault="004F685D" w:rsidP="004F685D">
      <w:pPr>
        <w:widowControl/>
        <w:adjustRightInd w:val="0"/>
        <w:snapToGrid w:val="0"/>
        <w:spacing w:line="240" w:lineRule="auto"/>
        <w:ind w:firstLineChars="0" w:firstLine="560"/>
        <w:jc w:val="left"/>
        <w:rPr>
          <w:szCs w:val="28"/>
        </w:rPr>
      </w:pPr>
      <w:r w:rsidRPr="00782841">
        <w:rPr>
          <w:szCs w:val="28"/>
        </w:rPr>
        <w:t>（</w:t>
      </w:r>
      <w:r w:rsidRPr="00782841">
        <w:rPr>
          <w:szCs w:val="28"/>
        </w:rPr>
        <w:t>1</w:t>
      </w:r>
      <w:r w:rsidRPr="00782841">
        <w:rPr>
          <w:szCs w:val="28"/>
        </w:rPr>
        <w:t>）当</w:t>
      </w:r>
      <w:r w:rsidRPr="00782841">
        <w:rPr>
          <w:szCs w:val="28"/>
        </w:rPr>
        <w:t>Q</w:t>
      </w:r>
      <w:r w:rsidRPr="00782841">
        <w:rPr>
          <w:szCs w:val="28"/>
        </w:rPr>
        <w:t>＜</w:t>
      </w:r>
      <w:r w:rsidRPr="00782841">
        <w:rPr>
          <w:szCs w:val="28"/>
        </w:rPr>
        <w:t>1</w:t>
      </w:r>
      <w:r w:rsidRPr="00782841">
        <w:rPr>
          <w:szCs w:val="28"/>
        </w:rPr>
        <w:t>时，</w:t>
      </w:r>
      <w:r w:rsidRPr="00782841">
        <w:rPr>
          <w:rFonts w:hint="eastAsia"/>
          <w:szCs w:val="28"/>
        </w:rPr>
        <w:t>企业突发</w:t>
      </w:r>
      <w:r w:rsidRPr="00782841">
        <w:rPr>
          <w:szCs w:val="28"/>
        </w:rPr>
        <w:t>大气环境事件风险等级</w:t>
      </w:r>
      <w:r w:rsidRPr="00782841">
        <w:rPr>
          <w:rFonts w:hint="eastAsia"/>
          <w:szCs w:val="28"/>
        </w:rPr>
        <w:t>表示</w:t>
      </w:r>
      <w:r w:rsidRPr="00782841">
        <w:rPr>
          <w:szCs w:val="28"/>
        </w:rPr>
        <w:t>为</w:t>
      </w:r>
      <w:r w:rsidRPr="00782841">
        <w:rPr>
          <w:szCs w:val="28"/>
        </w:rPr>
        <w:t>“</w:t>
      </w:r>
      <w:r w:rsidRPr="00782841">
        <w:rPr>
          <w:rFonts w:hint="eastAsia"/>
          <w:szCs w:val="28"/>
        </w:rPr>
        <w:t>一般</w:t>
      </w:r>
      <w:r w:rsidRPr="00782841">
        <w:rPr>
          <w:rFonts w:hint="eastAsia"/>
          <w:szCs w:val="28"/>
        </w:rPr>
        <w:t>-</w:t>
      </w:r>
      <w:r w:rsidRPr="00782841">
        <w:rPr>
          <w:rFonts w:hint="eastAsia"/>
          <w:szCs w:val="28"/>
        </w:rPr>
        <w:t>大气</w:t>
      </w:r>
      <w:r w:rsidRPr="00782841">
        <w:rPr>
          <w:szCs w:val="28"/>
        </w:rPr>
        <w:t>（</w:t>
      </w:r>
      <w:r w:rsidRPr="00782841">
        <w:rPr>
          <w:rFonts w:hint="eastAsia"/>
          <w:szCs w:val="28"/>
        </w:rPr>
        <w:t>Q0</w:t>
      </w:r>
      <w:r w:rsidRPr="00782841">
        <w:rPr>
          <w:szCs w:val="28"/>
        </w:rPr>
        <w:t>）</w:t>
      </w:r>
      <w:r w:rsidRPr="00782841">
        <w:rPr>
          <w:szCs w:val="28"/>
        </w:rPr>
        <w:t>”</w:t>
      </w:r>
      <w:r w:rsidRPr="00782841">
        <w:rPr>
          <w:rFonts w:hint="eastAsia"/>
          <w:szCs w:val="28"/>
        </w:rPr>
        <w:t>；</w:t>
      </w:r>
    </w:p>
    <w:p w14:paraId="3A391365" w14:textId="77777777" w:rsidR="004F685D" w:rsidRPr="00782841" w:rsidRDefault="004F685D" w:rsidP="004F685D">
      <w:pPr>
        <w:widowControl/>
        <w:adjustRightInd w:val="0"/>
        <w:snapToGrid w:val="0"/>
        <w:spacing w:line="240" w:lineRule="auto"/>
        <w:ind w:firstLineChars="0" w:firstLine="560"/>
        <w:jc w:val="left"/>
        <w:rPr>
          <w:szCs w:val="28"/>
        </w:rPr>
      </w:pPr>
      <w:r w:rsidRPr="00782841">
        <w:rPr>
          <w:szCs w:val="28"/>
        </w:rPr>
        <w:t>（</w:t>
      </w:r>
      <w:r w:rsidRPr="00782841">
        <w:rPr>
          <w:szCs w:val="28"/>
        </w:rPr>
        <w:t>2</w:t>
      </w:r>
      <w:r w:rsidRPr="00782841">
        <w:rPr>
          <w:szCs w:val="28"/>
        </w:rPr>
        <w:t>）</w:t>
      </w:r>
      <w:r w:rsidRPr="00782841">
        <w:rPr>
          <w:szCs w:val="28"/>
        </w:rPr>
        <w:t>Q≥1</w:t>
      </w:r>
      <w:r w:rsidRPr="00782841">
        <w:rPr>
          <w:szCs w:val="28"/>
        </w:rPr>
        <w:t>，</w:t>
      </w:r>
      <w:r w:rsidRPr="00782841">
        <w:rPr>
          <w:rFonts w:hint="eastAsia"/>
          <w:szCs w:val="28"/>
        </w:rPr>
        <w:t>企业突发大气</w:t>
      </w:r>
      <w:r w:rsidRPr="00782841">
        <w:rPr>
          <w:szCs w:val="28"/>
        </w:rPr>
        <w:t>环境</w:t>
      </w:r>
      <w:r w:rsidRPr="00782841">
        <w:rPr>
          <w:rFonts w:hint="eastAsia"/>
          <w:szCs w:val="28"/>
        </w:rPr>
        <w:t>事件</w:t>
      </w:r>
      <w:r w:rsidRPr="00782841">
        <w:rPr>
          <w:szCs w:val="28"/>
        </w:rPr>
        <w:t>风险等级表示为</w:t>
      </w:r>
      <w:r w:rsidRPr="00782841">
        <w:rPr>
          <w:szCs w:val="28"/>
        </w:rPr>
        <w:t>“</w:t>
      </w:r>
      <w:r w:rsidRPr="00782841">
        <w:rPr>
          <w:rFonts w:hint="eastAsia"/>
          <w:szCs w:val="28"/>
        </w:rPr>
        <w:t>环境</w:t>
      </w:r>
      <w:r w:rsidRPr="00782841">
        <w:rPr>
          <w:szCs w:val="28"/>
        </w:rPr>
        <w:t>风险等级</w:t>
      </w:r>
      <w:r w:rsidRPr="00782841">
        <w:rPr>
          <w:szCs w:val="28"/>
        </w:rPr>
        <w:t>-</w:t>
      </w:r>
      <w:r w:rsidRPr="00782841">
        <w:rPr>
          <w:szCs w:val="28"/>
        </w:rPr>
        <w:t>大气（</w:t>
      </w:r>
      <w:r w:rsidRPr="00782841">
        <w:rPr>
          <w:rFonts w:hint="eastAsia"/>
          <w:szCs w:val="28"/>
        </w:rPr>
        <w:t>Q</w:t>
      </w:r>
      <w:r w:rsidRPr="00782841">
        <w:rPr>
          <w:rFonts w:hint="eastAsia"/>
          <w:szCs w:val="28"/>
        </w:rPr>
        <w:t>水平</w:t>
      </w:r>
      <w:r w:rsidRPr="00782841">
        <w:rPr>
          <w:rFonts w:hint="eastAsia"/>
          <w:szCs w:val="28"/>
        </w:rPr>
        <w:t>-M</w:t>
      </w:r>
      <w:r w:rsidRPr="00782841">
        <w:rPr>
          <w:rFonts w:hint="eastAsia"/>
          <w:szCs w:val="28"/>
        </w:rPr>
        <w:t>类型</w:t>
      </w:r>
      <w:r w:rsidRPr="00782841">
        <w:rPr>
          <w:rFonts w:hint="eastAsia"/>
          <w:szCs w:val="28"/>
        </w:rPr>
        <w:t>-E</w:t>
      </w:r>
      <w:r w:rsidRPr="00782841">
        <w:rPr>
          <w:rFonts w:hint="eastAsia"/>
          <w:szCs w:val="28"/>
        </w:rPr>
        <w:t>类型</w:t>
      </w:r>
      <w:r w:rsidRPr="00782841">
        <w:rPr>
          <w:szCs w:val="28"/>
        </w:rPr>
        <w:t>）</w:t>
      </w:r>
      <w:r w:rsidRPr="00782841">
        <w:rPr>
          <w:szCs w:val="28"/>
        </w:rPr>
        <w:t>”</w:t>
      </w:r>
      <w:r w:rsidRPr="00782841">
        <w:rPr>
          <w:szCs w:val="28"/>
        </w:rPr>
        <w:t>。</w:t>
      </w:r>
    </w:p>
    <w:p w14:paraId="2AFC8D99" w14:textId="77777777" w:rsidR="003D08FA" w:rsidRDefault="009248C2">
      <w:pPr>
        <w:spacing w:line="240" w:lineRule="auto"/>
        <w:ind w:firstLine="560"/>
        <w:rPr>
          <w:color w:val="000000" w:themeColor="text1"/>
          <w:szCs w:val="28"/>
        </w:rPr>
      </w:pPr>
      <w:r>
        <w:rPr>
          <w:rFonts w:hint="eastAsia"/>
          <w:color w:val="000000" w:themeColor="text1"/>
          <w:szCs w:val="28"/>
        </w:rPr>
        <w:t>涉及</w:t>
      </w:r>
      <w:r>
        <w:rPr>
          <w:color w:val="000000" w:themeColor="text1"/>
          <w:szCs w:val="28"/>
        </w:rPr>
        <w:t>的大气环境风险物质</w:t>
      </w:r>
      <w:r>
        <w:rPr>
          <w:rFonts w:hint="eastAsia"/>
          <w:color w:val="000000" w:themeColor="text1"/>
          <w:szCs w:val="28"/>
        </w:rPr>
        <w:t>Q</w:t>
      </w:r>
      <w:r>
        <w:rPr>
          <w:rFonts w:hint="eastAsia"/>
          <w:color w:val="000000" w:themeColor="text1"/>
          <w:szCs w:val="28"/>
        </w:rPr>
        <w:t>值</w:t>
      </w:r>
      <w:r>
        <w:rPr>
          <w:color w:val="000000" w:themeColor="text1"/>
          <w:szCs w:val="28"/>
        </w:rPr>
        <w:t>计算如下：</w:t>
      </w:r>
    </w:p>
    <w:p w14:paraId="35D0FBC7" w14:textId="77777777" w:rsidR="003D08FA" w:rsidRDefault="009248C2">
      <w:pPr>
        <w:spacing w:line="240" w:lineRule="auto"/>
        <w:ind w:firstLine="562"/>
        <w:jc w:val="center"/>
        <w:rPr>
          <w:b/>
          <w:color w:val="000000" w:themeColor="text1"/>
          <w:szCs w:val="28"/>
        </w:rPr>
      </w:pPr>
      <w:r>
        <w:rPr>
          <w:rFonts w:hint="eastAsia"/>
          <w:b/>
          <w:color w:val="000000" w:themeColor="text1"/>
          <w:szCs w:val="28"/>
        </w:rPr>
        <w:t>表</w:t>
      </w:r>
      <w:r>
        <w:rPr>
          <w:rFonts w:hint="eastAsia"/>
          <w:b/>
          <w:color w:val="000000" w:themeColor="text1"/>
          <w:szCs w:val="28"/>
        </w:rPr>
        <w:t xml:space="preserve">7-1 </w:t>
      </w:r>
      <w:r>
        <w:rPr>
          <w:rFonts w:hint="eastAsia"/>
          <w:b/>
          <w:color w:val="000000" w:themeColor="text1"/>
          <w:szCs w:val="28"/>
        </w:rPr>
        <w:t>本单位</w:t>
      </w:r>
      <w:r>
        <w:rPr>
          <w:b/>
          <w:color w:val="000000" w:themeColor="text1"/>
          <w:szCs w:val="28"/>
        </w:rPr>
        <w:t>涉及的大气环境风险物质</w:t>
      </w:r>
      <w:r>
        <w:rPr>
          <w:rFonts w:hint="eastAsia"/>
          <w:b/>
          <w:color w:val="000000" w:themeColor="text1"/>
          <w:szCs w:val="28"/>
        </w:rPr>
        <w:t>Q</w:t>
      </w:r>
      <w:r>
        <w:rPr>
          <w:rFonts w:hint="eastAsia"/>
          <w:b/>
          <w:color w:val="000000" w:themeColor="text1"/>
          <w:szCs w:val="28"/>
        </w:rPr>
        <w:t>值</w:t>
      </w:r>
      <w:r>
        <w:rPr>
          <w:b/>
          <w:color w:val="000000" w:themeColor="text1"/>
          <w:szCs w:val="28"/>
        </w:rPr>
        <w:t>计算表</w:t>
      </w:r>
    </w:p>
    <w:tbl>
      <w:tblPr>
        <w:tblW w:w="5000" w:type="pct"/>
        <w:jc w:val="center"/>
        <w:tblBorders>
          <w:top w:val="single" w:sz="12" w:space="0" w:color="auto"/>
          <w:bottom w:val="single" w:sz="12" w:space="0" w:color="auto"/>
          <w:insideH w:val="single" w:sz="2" w:space="0" w:color="auto"/>
          <w:insideV w:val="single" w:sz="4" w:space="0" w:color="auto"/>
        </w:tblBorders>
        <w:tblLook w:val="04A0" w:firstRow="1" w:lastRow="0" w:firstColumn="1" w:lastColumn="0" w:noHBand="0" w:noVBand="1"/>
      </w:tblPr>
      <w:tblGrid>
        <w:gridCol w:w="818"/>
        <w:gridCol w:w="2552"/>
        <w:gridCol w:w="1417"/>
        <w:gridCol w:w="1556"/>
        <w:gridCol w:w="1562"/>
        <w:gridCol w:w="1665"/>
      </w:tblGrid>
      <w:tr w:rsidR="003D08FA" w14:paraId="176AA909" w14:textId="77777777">
        <w:trPr>
          <w:trHeight w:val="397"/>
          <w:jc w:val="center"/>
        </w:trPr>
        <w:tc>
          <w:tcPr>
            <w:tcW w:w="427" w:type="pct"/>
            <w:vAlign w:val="center"/>
          </w:tcPr>
          <w:p w14:paraId="2D57C8ED" w14:textId="77777777" w:rsidR="003D08FA" w:rsidRDefault="009248C2">
            <w:pPr>
              <w:widowControl/>
              <w:spacing w:line="240" w:lineRule="auto"/>
              <w:ind w:firstLineChars="0" w:firstLine="0"/>
              <w:jc w:val="center"/>
              <w:rPr>
                <w:rFonts w:eastAsia="仿宋_GB2312"/>
                <w:sz w:val="24"/>
                <w:szCs w:val="24"/>
              </w:rPr>
            </w:pPr>
            <w:r>
              <w:rPr>
                <w:rFonts w:eastAsia="仿宋_GB2312"/>
                <w:sz w:val="24"/>
                <w:szCs w:val="24"/>
              </w:rPr>
              <w:t>序号</w:t>
            </w:r>
          </w:p>
        </w:tc>
        <w:tc>
          <w:tcPr>
            <w:tcW w:w="1333" w:type="pct"/>
            <w:vAlign w:val="center"/>
          </w:tcPr>
          <w:p w14:paraId="1BC3F874" w14:textId="77777777" w:rsidR="003D08FA" w:rsidRDefault="009248C2">
            <w:pPr>
              <w:widowControl/>
              <w:spacing w:line="240" w:lineRule="auto"/>
              <w:ind w:firstLineChars="0" w:firstLine="0"/>
              <w:jc w:val="center"/>
              <w:rPr>
                <w:rFonts w:eastAsia="仿宋_GB2312"/>
                <w:sz w:val="24"/>
                <w:szCs w:val="24"/>
              </w:rPr>
            </w:pPr>
            <w:r>
              <w:rPr>
                <w:rFonts w:eastAsia="仿宋_GB2312" w:hint="eastAsia"/>
                <w:sz w:val="24"/>
                <w:szCs w:val="24"/>
              </w:rPr>
              <w:t>原料</w:t>
            </w:r>
            <w:r>
              <w:rPr>
                <w:rFonts w:eastAsia="仿宋_GB2312"/>
                <w:sz w:val="24"/>
                <w:szCs w:val="24"/>
              </w:rPr>
              <w:t>名称</w:t>
            </w:r>
          </w:p>
        </w:tc>
        <w:tc>
          <w:tcPr>
            <w:tcW w:w="740" w:type="pct"/>
            <w:vAlign w:val="center"/>
          </w:tcPr>
          <w:p w14:paraId="481F3123" w14:textId="77777777" w:rsidR="003D08FA" w:rsidRDefault="009248C2">
            <w:pPr>
              <w:widowControl/>
              <w:spacing w:line="240" w:lineRule="auto"/>
              <w:ind w:firstLineChars="0" w:firstLine="0"/>
              <w:jc w:val="center"/>
              <w:rPr>
                <w:rFonts w:eastAsia="仿宋_GB2312"/>
                <w:sz w:val="24"/>
                <w:szCs w:val="24"/>
              </w:rPr>
            </w:pPr>
            <w:r>
              <w:rPr>
                <w:rFonts w:eastAsia="仿宋_GB2312" w:hint="eastAsia"/>
                <w:sz w:val="24"/>
                <w:szCs w:val="24"/>
              </w:rPr>
              <w:t>储存</w:t>
            </w:r>
            <w:r>
              <w:rPr>
                <w:rFonts w:eastAsia="仿宋_GB2312"/>
                <w:sz w:val="24"/>
                <w:szCs w:val="24"/>
              </w:rPr>
              <w:t>量（</w:t>
            </w:r>
            <w:r>
              <w:rPr>
                <w:rFonts w:eastAsia="仿宋_GB2312"/>
                <w:sz w:val="24"/>
                <w:szCs w:val="24"/>
              </w:rPr>
              <w:t>t</w:t>
            </w:r>
            <w:r>
              <w:rPr>
                <w:rFonts w:eastAsia="仿宋_GB2312"/>
                <w:sz w:val="24"/>
                <w:szCs w:val="24"/>
              </w:rPr>
              <w:t>）</w:t>
            </w:r>
          </w:p>
        </w:tc>
        <w:tc>
          <w:tcPr>
            <w:tcW w:w="813" w:type="pct"/>
            <w:vAlign w:val="center"/>
          </w:tcPr>
          <w:p w14:paraId="6FACF1FD" w14:textId="77777777" w:rsidR="003D08FA" w:rsidRDefault="009248C2">
            <w:pPr>
              <w:widowControl/>
              <w:spacing w:line="240" w:lineRule="auto"/>
              <w:ind w:firstLineChars="0" w:firstLine="0"/>
              <w:jc w:val="center"/>
              <w:rPr>
                <w:rFonts w:eastAsia="仿宋_GB2312"/>
                <w:sz w:val="24"/>
                <w:szCs w:val="24"/>
              </w:rPr>
            </w:pPr>
            <w:r>
              <w:rPr>
                <w:rFonts w:eastAsia="仿宋_GB2312"/>
                <w:sz w:val="24"/>
                <w:szCs w:val="24"/>
              </w:rPr>
              <w:t>临界量</w:t>
            </w:r>
            <w:r>
              <w:rPr>
                <w:rFonts w:eastAsia="仿宋_GB2312"/>
                <w:sz w:val="24"/>
                <w:szCs w:val="24"/>
              </w:rPr>
              <w:t>(t)</w:t>
            </w:r>
          </w:p>
        </w:tc>
        <w:tc>
          <w:tcPr>
            <w:tcW w:w="816" w:type="pct"/>
            <w:vAlign w:val="center"/>
          </w:tcPr>
          <w:p w14:paraId="58CC74CA" w14:textId="77777777" w:rsidR="003D08FA" w:rsidRDefault="009248C2">
            <w:pPr>
              <w:widowControl/>
              <w:spacing w:line="240" w:lineRule="auto"/>
              <w:ind w:firstLineChars="0" w:firstLine="0"/>
              <w:jc w:val="center"/>
              <w:rPr>
                <w:rFonts w:eastAsia="仿宋_GB2312"/>
                <w:sz w:val="24"/>
                <w:szCs w:val="24"/>
              </w:rPr>
            </w:pPr>
            <w:r>
              <w:rPr>
                <w:rFonts w:eastAsia="仿宋_GB2312" w:hint="eastAsia"/>
                <w:sz w:val="24"/>
                <w:szCs w:val="24"/>
              </w:rPr>
              <w:t>q</w:t>
            </w:r>
            <w:r>
              <w:rPr>
                <w:rFonts w:eastAsia="仿宋_GB2312"/>
                <w:sz w:val="24"/>
                <w:szCs w:val="24"/>
                <w:vertAlign w:val="subscript"/>
              </w:rPr>
              <w:t>n</w:t>
            </w:r>
            <w:r>
              <w:rPr>
                <w:rFonts w:eastAsia="仿宋_GB2312"/>
                <w:sz w:val="24"/>
                <w:szCs w:val="24"/>
              </w:rPr>
              <w:t>/Q</w:t>
            </w:r>
            <w:r>
              <w:rPr>
                <w:rFonts w:eastAsia="仿宋_GB2312"/>
                <w:sz w:val="24"/>
                <w:szCs w:val="24"/>
                <w:vertAlign w:val="subscript"/>
              </w:rPr>
              <w:t>n</w:t>
            </w:r>
          </w:p>
        </w:tc>
        <w:tc>
          <w:tcPr>
            <w:tcW w:w="870" w:type="pct"/>
            <w:vAlign w:val="center"/>
          </w:tcPr>
          <w:p w14:paraId="36A94938" w14:textId="77777777" w:rsidR="003D08FA" w:rsidRDefault="009248C2">
            <w:pPr>
              <w:widowControl/>
              <w:spacing w:line="240" w:lineRule="auto"/>
              <w:ind w:firstLineChars="0" w:firstLine="0"/>
              <w:jc w:val="center"/>
              <w:rPr>
                <w:rFonts w:eastAsia="仿宋_GB2312"/>
                <w:sz w:val="24"/>
                <w:szCs w:val="24"/>
              </w:rPr>
            </w:pPr>
            <w:r>
              <w:rPr>
                <w:rFonts w:eastAsia="仿宋_GB2312" w:hint="eastAsia"/>
                <w:sz w:val="24"/>
                <w:szCs w:val="24"/>
              </w:rPr>
              <w:t>∑</w:t>
            </w:r>
            <w:r>
              <w:rPr>
                <w:rFonts w:eastAsia="仿宋_GB2312" w:hint="eastAsia"/>
                <w:sz w:val="24"/>
                <w:szCs w:val="24"/>
              </w:rPr>
              <w:t>qn/Qn</w:t>
            </w:r>
          </w:p>
        </w:tc>
      </w:tr>
      <w:tr w:rsidR="003D08FA" w14:paraId="020EF31A" w14:textId="77777777">
        <w:trPr>
          <w:trHeight w:val="397"/>
          <w:jc w:val="center"/>
        </w:trPr>
        <w:tc>
          <w:tcPr>
            <w:tcW w:w="427" w:type="pct"/>
            <w:vAlign w:val="center"/>
          </w:tcPr>
          <w:p w14:paraId="71E380E1" w14:textId="77777777" w:rsidR="003D08FA" w:rsidRDefault="009248C2">
            <w:pPr>
              <w:widowControl/>
              <w:spacing w:line="240" w:lineRule="auto"/>
              <w:ind w:firstLineChars="0" w:firstLine="0"/>
              <w:jc w:val="center"/>
              <w:rPr>
                <w:rFonts w:eastAsia="仿宋_GB2312"/>
                <w:sz w:val="24"/>
                <w:szCs w:val="24"/>
              </w:rPr>
            </w:pPr>
            <w:r>
              <w:rPr>
                <w:rFonts w:eastAsia="仿宋_GB2312" w:hint="eastAsia"/>
                <w:sz w:val="24"/>
                <w:szCs w:val="24"/>
              </w:rPr>
              <w:t>1</w:t>
            </w:r>
          </w:p>
        </w:tc>
        <w:tc>
          <w:tcPr>
            <w:tcW w:w="1333" w:type="pct"/>
            <w:vAlign w:val="center"/>
          </w:tcPr>
          <w:p w14:paraId="3FD423EF" w14:textId="77777777" w:rsidR="003D08FA" w:rsidRDefault="009248C2">
            <w:pPr>
              <w:widowControl/>
              <w:spacing w:line="240" w:lineRule="auto"/>
              <w:ind w:firstLineChars="0" w:firstLine="0"/>
              <w:jc w:val="center"/>
              <w:rPr>
                <w:rFonts w:eastAsia="仿宋_GB2312"/>
                <w:sz w:val="24"/>
                <w:szCs w:val="24"/>
              </w:rPr>
            </w:pPr>
            <w:r>
              <w:rPr>
                <w:rFonts w:eastAsia="仿宋_GB2312" w:hint="eastAsia"/>
                <w:sz w:val="24"/>
                <w:szCs w:val="24"/>
              </w:rPr>
              <w:t>盐酸</w:t>
            </w:r>
          </w:p>
        </w:tc>
        <w:tc>
          <w:tcPr>
            <w:tcW w:w="740" w:type="pct"/>
            <w:vAlign w:val="center"/>
          </w:tcPr>
          <w:p w14:paraId="48736CC1" w14:textId="77777777" w:rsidR="003D08FA" w:rsidRDefault="009248C2">
            <w:pPr>
              <w:widowControl/>
              <w:spacing w:line="240" w:lineRule="auto"/>
              <w:ind w:firstLineChars="0" w:firstLine="0"/>
              <w:jc w:val="center"/>
              <w:rPr>
                <w:rFonts w:eastAsia="仿宋_GB2312"/>
                <w:sz w:val="24"/>
                <w:szCs w:val="24"/>
              </w:rPr>
            </w:pPr>
            <w:r>
              <w:rPr>
                <w:rFonts w:eastAsia="仿宋_GB2312" w:hint="eastAsia"/>
                <w:sz w:val="24"/>
                <w:szCs w:val="24"/>
              </w:rPr>
              <w:t>3</w:t>
            </w:r>
          </w:p>
        </w:tc>
        <w:tc>
          <w:tcPr>
            <w:tcW w:w="813" w:type="pct"/>
            <w:vAlign w:val="center"/>
          </w:tcPr>
          <w:p w14:paraId="0F1FF54B" w14:textId="77777777" w:rsidR="003D08FA" w:rsidRDefault="009248C2">
            <w:pPr>
              <w:widowControl/>
              <w:spacing w:line="240" w:lineRule="auto"/>
              <w:ind w:firstLineChars="0" w:firstLine="0"/>
              <w:jc w:val="center"/>
              <w:rPr>
                <w:rFonts w:eastAsia="仿宋_GB2312"/>
                <w:sz w:val="24"/>
                <w:szCs w:val="24"/>
              </w:rPr>
            </w:pPr>
            <w:r>
              <w:rPr>
                <w:rFonts w:eastAsia="仿宋_GB2312" w:hint="eastAsia"/>
                <w:sz w:val="24"/>
                <w:szCs w:val="24"/>
              </w:rPr>
              <w:t>7.5</w:t>
            </w:r>
          </w:p>
        </w:tc>
        <w:tc>
          <w:tcPr>
            <w:tcW w:w="816" w:type="pct"/>
            <w:vAlign w:val="bottom"/>
          </w:tcPr>
          <w:p w14:paraId="5811F52B" w14:textId="77777777" w:rsidR="003D08FA" w:rsidRDefault="009248C2">
            <w:pPr>
              <w:widowControl/>
              <w:adjustRightInd w:val="0"/>
              <w:spacing w:line="240" w:lineRule="auto"/>
              <w:ind w:firstLineChars="0" w:firstLine="0"/>
              <w:jc w:val="center"/>
              <w:rPr>
                <w:rFonts w:eastAsia="宋体"/>
                <w:color w:val="000000"/>
                <w:kern w:val="0"/>
                <w:sz w:val="24"/>
              </w:rPr>
            </w:pPr>
            <w:r>
              <w:rPr>
                <w:rFonts w:eastAsia="宋体" w:hint="eastAsia"/>
                <w:color w:val="000000"/>
                <w:kern w:val="0"/>
                <w:sz w:val="24"/>
              </w:rPr>
              <w:t>0.4</w:t>
            </w:r>
          </w:p>
        </w:tc>
        <w:tc>
          <w:tcPr>
            <w:tcW w:w="870" w:type="pct"/>
            <w:vAlign w:val="center"/>
          </w:tcPr>
          <w:p w14:paraId="43F751EE" w14:textId="77777777" w:rsidR="003D08FA" w:rsidRDefault="009248C2">
            <w:pPr>
              <w:widowControl/>
              <w:spacing w:line="240" w:lineRule="auto"/>
              <w:ind w:firstLineChars="0" w:firstLine="0"/>
              <w:jc w:val="center"/>
              <w:rPr>
                <w:rFonts w:eastAsia="仿宋_GB2312"/>
                <w:sz w:val="24"/>
                <w:szCs w:val="24"/>
              </w:rPr>
            </w:pPr>
            <w:r>
              <w:rPr>
                <w:rFonts w:eastAsia="仿宋_GB2312" w:hint="eastAsia"/>
                <w:sz w:val="24"/>
                <w:szCs w:val="24"/>
              </w:rPr>
              <w:t>0.4</w:t>
            </w:r>
          </w:p>
        </w:tc>
      </w:tr>
    </w:tbl>
    <w:p w14:paraId="1290E58B" w14:textId="091F98E4" w:rsidR="003D08FA" w:rsidRDefault="009248C2">
      <w:pPr>
        <w:widowControl/>
        <w:tabs>
          <w:tab w:val="left" w:pos="1666"/>
        </w:tabs>
        <w:adjustRightInd w:val="0"/>
        <w:snapToGrid w:val="0"/>
        <w:spacing w:line="240" w:lineRule="auto"/>
        <w:ind w:firstLineChars="0" w:firstLine="560"/>
        <w:jc w:val="left"/>
        <w:rPr>
          <w:szCs w:val="28"/>
        </w:rPr>
      </w:pPr>
      <w:r>
        <w:rPr>
          <w:rFonts w:hint="eastAsia"/>
          <w:color w:val="000000" w:themeColor="text1"/>
          <w:szCs w:val="28"/>
        </w:rPr>
        <w:t>通过</w:t>
      </w:r>
      <w:r>
        <w:rPr>
          <w:szCs w:val="28"/>
        </w:rPr>
        <w:t>计算：</w:t>
      </w:r>
      <w:r>
        <w:rPr>
          <w:szCs w:val="28"/>
        </w:rPr>
        <w:t>Q=0.4</w:t>
      </w:r>
      <w:r>
        <w:rPr>
          <w:rFonts w:hint="eastAsia"/>
          <w:szCs w:val="28"/>
        </w:rPr>
        <w:t>＜</w:t>
      </w:r>
      <w:r>
        <w:rPr>
          <w:rFonts w:hint="eastAsia"/>
          <w:szCs w:val="28"/>
        </w:rPr>
        <w:t>1</w:t>
      </w:r>
      <w:r w:rsidR="00896642">
        <w:rPr>
          <w:szCs w:val="28"/>
        </w:rPr>
        <w:t>，</w:t>
      </w:r>
      <w:r w:rsidR="00896642">
        <w:rPr>
          <w:rFonts w:hint="eastAsia"/>
          <w:szCs w:val="28"/>
        </w:rPr>
        <w:t>表示</w:t>
      </w:r>
      <w:r w:rsidR="00896642">
        <w:rPr>
          <w:szCs w:val="28"/>
        </w:rPr>
        <w:t>为</w:t>
      </w:r>
      <w:r w:rsidR="00896642">
        <w:rPr>
          <w:rFonts w:hint="eastAsia"/>
          <w:szCs w:val="28"/>
        </w:rPr>
        <w:t>Q</w:t>
      </w:r>
      <w:r w:rsidR="00896642">
        <w:rPr>
          <w:szCs w:val="28"/>
        </w:rPr>
        <w:t>0</w:t>
      </w:r>
      <w:r>
        <w:rPr>
          <w:rFonts w:hint="eastAsia"/>
          <w:szCs w:val="28"/>
        </w:rPr>
        <w:t>，</w:t>
      </w:r>
      <w:r>
        <w:rPr>
          <w:szCs w:val="28"/>
        </w:rPr>
        <w:t>为一般环境风险等级</w:t>
      </w:r>
      <w:r>
        <w:rPr>
          <w:rFonts w:hint="eastAsia"/>
          <w:szCs w:val="28"/>
        </w:rPr>
        <w:t>。</w:t>
      </w:r>
    </w:p>
    <w:p w14:paraId="5BC2C8B5" w14:textId="77777777" w:rsidR="003D08FA" w:rsidRDefault="009248C2">
      <w:pPr>
        <w:keepNext/>
        <w:keepLines/>
        <w:tabs>
          <w:tab w:val="left" w:pos="0"/>
          <w:tab w:val="left" w:pos="575"/>
          <w:tab w:val="left" w:pos="717"/>
        </w:tabs>
        <w:spacing w:beforeLines="50" w:before="190" w:afterLines="50" w:after="190"/>
        <w:ind w:firstLineChars="0" w:firstLine="0"/>
        <w:outlineLvl w:val="1"/>
        <w:rPr>
          <w:b/>
          <w:bCs/>
          <w:color w:val="000000" w:themeColor="text1"/>
          <w:sz w:val="30"/>
          <w:szCs w:val="32"/>
        </w:rPr>
      </w:pPr>
      <w:bookmarkStart w:id="115" w:name="_Toc418954327"/>
      <w:bookmarkStart w:id="116" w:name="_Toc517875275"/>
      <w:bookmarkStart w:id="117" w:name="_Toc21962"/>
      <w:bookmarkStart w:id="118" w:name="_Toc402095383"/>
      <w:bookmarkStart w:id="119" w:name="_Toc459796591"/>
      <w:bookmarkStart w:id="120" w:name="_Toc2621563"/>
      <w:bookmarkStart w:id="121" w:name="_Toc38439759"/>
      <w:r>
        <w:rPr>
          <w:rFonts w:hint="eastAsia"/>
          <w:b/>
          <w:bCs/>
          <w:color w:val="000000" w:themeColor="text1"/>
          <w:sz w:val="30"/>
          <w:szCs w:val="32"/>
        </w:rPr>
        <w:t>7.</w:t>
      </w:r>
      <w:r>
        <w:rPr>
          <w:b/>
          <w:bCs/>
          <w:color w:val="000000" w:themeColor="text1"/>
          <w:sz w:val="30"/>
          <w:szCs w:val="32"/>
        </w:rPr>
        <w:t>3</w:t>
      </w:r>
      <w:r>
        <w:rPr>
          <w:rFonts w:hint="eastAsia"/>
          <w:b/>
          <w:bCs/>
          <w:color w:val="000000" w:themeColor="text1"/>
          <w:sz w:val="30"/>
          <w:szCs w:val="32"/>
        </w:rPr>
        <w:t>大气</w:t>
      </w:r>
      <w:r>
        <w:rPr>
          <w:b/>
          <w:bCs/>
          <w:color w:val="000000" w:themeColor="text1"/>
          <w:sz w:val="30"/>
          <w:szCs w:val="32"/>
        </w:rPr>
        <w:t>环境风险受体敏感性（</w:t>
      </w:r>
      <w:r>
        <w:rPr>
          <w:b/>
          <w:bCs/>
          <w:color w:val="000000" w:themeColor="text1"/>
          <w:sz w:val="30"/>
          <w:szCs w:val="32"/>
        </w:rPr>
        <w:t>E</w:t>
      </w:r>
      <w:r>
        <w:rPr>
          <w:b/>
          <w:bCs/>
          <w:color w:val="000000" w:themeColor="text1"/>
          <w:sz w:val="30"/>
          <w:szCs w:val="32"/>
        </w:rPr>
        <w:t>）</w:t>
      </w:r>
      <w:bookmarkEnd w:id="115"/>
      <w:bookmarkEnd w:id="116"/>
      <w:bookmarkEnd w:id="117"/>
      <w:bookmarkEnd w:id="118"/>
      <w:bookmarkEnd w:id="119"/>
      <w:bookmarkEnd w:id="120"/>
      <w:bookmarkEnd w:id="121"/>
    </w:p>
    <w:p w14:paraId="5A9AB5F9" w14:textId="77777777" w:rsidR="003D08FA" w:rsidRDefault="009248C2">
      <w:pPr>
        <w:keepNext/>
        <w:keepLines/>
        <w:tabs>
          <w:tab w:val="left" w:pos="142"/>
          <w:tab w:val="left" w:pos="284"/>
          <w:tab w:val="left" w:pos="720"/>
        </w:tabs>
        <w:spacing w:afterLines="50" w:after="190"/>
        <w:ind w:firstLineChars="0" w:firstLine="0"/>
        <w:outlineLvl w:val="2"/>
        <w:rPr>
          <w:b/>
          <w:bCs/>
          <w:szCs w:val="32"/>
          <w:lang w:val="zh-CN"/>
        </w:rPr>
      </w:pPr>
      <w:bookmarkStart w:id="122" w:name="_Toc418954328"/>
      <w:bookmarkStart w:id="123" w:name="_Toc459796592"/>
      <w:bookmarkStart w:id="124" w:name="_Toc402095384"/>
      <w:bookmarkStart w:id="125" w:name="_Toc15286"/>
      <w:bookmarkStart w:id="126" w:name="_Toc517875276"/>
      <w:bookmarkStart w:id="127" w:name="_Toc2621564"/>
      <w:bookmarkStart w:id="128" w:name="_Toc38439760"/>
      <w:r>
        <w:rPr>
          <w:rFonts w:hint="eastAsia"/>
          <w:b/>
          <w:bCs/>
          <w:szCs w:val="32"/>
          <w:lang w:val="zh-CN"/>
        </w:rPr>
        <w:t>7.3.1</w:t>
      </w:r>
      <w:r>
        <w:rPr>
          <w:b/>
          <w:bCs/>
          <w:szCs w:val="32"/>
          <w:lang w:val="zh-CN"/>
        </w:rPr>
        <w:t>环境风险受体类别划分</w:t>
      </w:r>
      <w:bookmarkEnd w:id="122"/>
      <w:bookmarkEnd w:id="123"/>
      <w:bookmarkEnd w:id="124"/>
      <w:bookmarkEnd w:id="125"/>
      <w:bookmarkEnd w:id="126"/>
      <w:bookmarkEnd w:id="127"/>
      <w:bookmarkEnd w:id="128"/>
    </w:p>
    <w:p w14:paraId="7C43F2B6" w14:textId="32575050" w:rsidR="003D08FA" w:rsidRDefault="003065B0">
      <w:pPr>
        <w:adjustRightInd w:val="0"/>
        <w:snapToGrid w:val="0"/>
        <w:spacing w:line="240" w:lineRule="auto"/>
        <w:ind w:firstLine="560"/>
      </w:pPr>
      <w:r>
        <w:t>按照环境风险受体的敏感程度，将</w:t>
      </w:r>
      <w:r>
        <w:rPr>
          <w:rFonts w:hint="eastAsia"/>
        </w:rPr>
        <w:t>医院</w:t>
      </w:r>
      <w:r w:rsidR="009248C2">
        <w:t>周边的环境风险受体分为类型</w:t>
      </w:r>
      <w:r w:rsidR="009248C2">
        <w:t>1</w:t>
      </w:r>
      <w:r w:rsidR="009248C2">
        <w:t>、类型</w:t>
      </w:r>
      <w:r w:rsidR="009248C2">
        <w:t>2</w:t>
      </w:r>
      <w:r w:rsidR="009248C2">
        <w:t>和类型</w:t>
      </w:r>
      <w:r w:rsidR="009248C2">
        <w:t>3</w:t>
      </w:r>
      <w:r w:rsidR="009248C2">
        <w:t>，分别以</w:t>
      </w:r>
      <w:r w:rsidR="009248C2">
        <w:t>E1</w:t>
      </w:r>
      <w:r w:rsidR="009248C2">
        <w:t>、</w:t>
      </w:r>
      <w:r w:rsidR="009248C2">
        <w:t>E2</w:t>
      </w:r>
      <w:r w:rsidR="009248C2">
        <w:t>和</w:t>
      </w:r>
      <w:r w:rsidR="009248C2">
        <w:t>E3</w:t>
      </w:r>
      <w:r w:rsidR="009248C2">
        <w:t>表示，见表</w:t>
      </w:r>
      <w:r w:rsidR="009248C2">
        <w:t>7-2</w:t>
      </w:r>
      <w:r w:rsidR="009248C2">
        <w:t>。</w:t>
      </w:r>
    </w:p>
    <w:p w14:paraId="55C3277A" w14:textId="77777777" w:rsidR="003D08FA" w:rsidRDefault="009248C2">
      <w:pPr>
        <w:spacing w:line="240" w:lineRule="auto"/>
        <w:ind w:firstLineChars="0" w:firstLine="0"/>
        <w:jc w:val="center"/>
        <w:rPr>
          <w:b/>
          <w:szCs w:val="28"/>
        </w:rPr>
      </w:pPr>
      <w:r>
        <w:rPr>
          <w:b/>
          <w:szCs w:val="28"/>
        </w:rPr>
        <w:t>表</w:t>
      </w:r>
      <w:r>
        <w:rPr>
          <w:b/>
          <w:szCs w:val="28"/>
        </w:rPr>
        <w:t>7-2</w:t>
      </w:r>
      <w:r>
        <w:rPr>
          <w:rFonts w:hint="eastAsia"/>
          <w:b/>
          <w:szCs w:val="28"/>
        </w:rPr>
        <w:t>大气</w:t>
      </w:r>
      <w:r>
        <w:rPr>
          <w:b/>
          <w:szCs w:val="28"/>
        </w:rPr>
        <w:t>环境风险受体</w:t>
      </w:r>
      <w:r>
        <w:rPr>
          <w:rFonts w:hint="eastAsia"/>
          <w:b/>
          <w:szCs w:val="28"/>
        </w:rPr>
        <w:t>敏感程度</w:t>
      </w:r>
      <w:r>
        <w:rPr>
          <w:b/>
          <w:szCs w:val="28"/>
        </w:rPr>
        <w:t>类型划分表</w:t>
      </w:r>
    </w:p>
    <w:tbl>
      <w:tblPr>
        <w:tblW w:w="8816" w:type="dxa"/>
        <w:jc w:val="center"/>
        <w:tblBorders>
          <w:top w:val="single" w:sz="12" w:space="0" w:color="auto"/>
          <w:bottom w:val="single" w:sz="12" w:space="0" w:color="auto"/>
          <w:insideH w:val="single" w:sz="4" w:space="0" w:color="auto"/>
          <w:insideV w:val="single" w:sz="4" w:space="0" w:color="auto"/>
        </w:tblBorders>
        <w:tblLayout w:type="fixed"/>
        <w:tblLook w:val="04A0" w:firstRow="1" w:lastRow="0" w:firstColumn="1" w:lastColumn="0" w:noHBand="0" w:noVBand="1"/>
      </w:tblPr>
      <w:tblGrid>
        <w:gridCol w:w="899"/>
        <w:gridCol w:w="7917"/>
      </w:tblGrid>
      <w:tr w:rsidR="003D08FA" w14:paraId="156CAF2B" w14:textId="77777777">
        <w:trPr>
          <w:trHeight w:val="340"/>
          <w:tblHeader/>
          <w:jc w:val="center"/>
        </w:trPr>
        <w:tc>
          <w:tcPr>
            <w:tcW w:w="899" w:type="dxa"/>
            <w:tcBorders>
              <w:top w:val="single" w:sz="12" w:space="0" w:color="auto"/>
              <w:bottom w:val="single" w:sz="12" w:space="0" w:color="auto"/>
            </w:tcBorders>
            <w:vAlign w:val="center"/>
          </w:tcPr>
          <w:p w14:paraId="3ACE5ACC" w14:textId="77777777" w:rsidR="003D08FA" w:rsidRDefault="009248C2">
            <w:pPr>
              <w:spacing w:line="280" w:lineRule="exact"/>
              <w:ind w:firstLineChars="0" w:firstLine="0"/>
              <w:jc w:val="center"/>
              <w:rPr>
                <w:b/>
                <w:sz w:val="24"/>
                <w:szCs w:val="24"/>
              </w:rPr>
            </w:pPr>
            <w:r>
              <w:rPr>
                <w:b/>
                <w:sz w:val="24"/>
                <w:szCs w:val="24"/>
              </w:rPr>
              <w:t>类别</w:t>
            </w:r>
          </w:p>
        </w:tc>
        <w:tc>
          <w:tcPr>
            <w:tcW w:w="7917" w:type="dxa"/>
            <w:tcBorders>
              <w:top w:val="single" w:sz="12" w:space="0" w:color="auto"/>
              <w:bottom w:val="single" w:sz="12" w:space="0" w:color="auto"/>
            </w:tcBorders>
            <w:vAlign w:val="center"/>
          </w:tcPr>
          <w:p w14:paraId="197E1808" w14:textId="77777777" w:rsidR="003D08FA" w:rsidRDefault="009248C2">
            <w:pPr>
              <w:spacing w:line="280" w:lineRule="exact"/>
              <w:ind w:firstLineChars="0" w:firstLine="0"/>
              <w:jc w:val="center"/>
              <w:rPr>
                <w:b/>
                <w:sz w:val="24"/>
                <w:szCs w:val="24"/>
              </w:rPr>
            </w:pPr>
            <w:r>
              <w:rPr>
                <w:b/>
                <w:sz w:val="24"/>
                <w:szCs w:val="24"/>
              </w:rPr>
              <w:t>环境风险受体情况</w:t>
            </w:r>
          </w:p>
        </w:tc>
      </w:tr>
      <w:tr w:rsidR="003D08FA" w14:paraId="229510F0" w14:textId="77777777">
        <w:trPr>
          <w:trHeight w:val="567"/>
          <w:jc w:val="center"/>
        </w:trPr>
        <w:tc>
          <w:tcPr>
            <w:tcW w:w="899" w:type="dxa"/>
            <w:tcBorders>
              <w:top w:val="single" w:sz="12" w:space="0" w:color="auto"/>
            </w:tcBorders>
            <w:vAlign w:val="center"/>
          </w:tcPr>
          <w:p w14:paraId="0588CA4F" w14:textId="77777777" w:rsidR="003D08FA" w:rsidRDefault="009248C2">
            <w:pPr>
              <w:spacing w:line="280" w:lineRule="exact"/>
              <w:ind w:firstLineChars="0" w:firstLine="0"/>
              <w:rPr>
                <w:sz w:val="24"/>
                <w:szCs w:val="24"/>
              </w:rPr>
            </w:pPr>
            <w:r>
              <w:rPr>
                <w:sz w:val="24"/>
                <w:szCs w:val="24"/>
              </w:rPr>
              <w:t>类型</w:t>
            </w:r>
            <w:r>
              <w:rPr>
                <w:sz w:val="24"/>
                <w:szCs w:val="24"/>
              </w:rPr>
              <w:t>1</w:t>
            </w:r>
            <w:r>
              <w:rPr>
                <w:sz w:val="24"/>
                <w:szCs w:val="24"/>
              </w:rPr>
              <w:t>（</w:t>
            </w:r>
            <w:r>
              <w:rPr>
                <w:sz w:val="24"/>
                <w:szCs w:val="24"/>
              </w:rPr>
              <w:t>E1</w:t>
            </w:r>
            <w:r>
              <w:rPr>
                <w:sz w:val="24"/>
                <w:szCs w:val="24"/>
              </w:rPr>
              <w:t>）</w:t>
            </w:r>
          </w:p>
        </w:tc>
        <w:tc>
          <w:tcPr>
            <w:tcW w:w="7917" w:type="dxa"/>
            <w:tcBorders>
              <w:top w:val="single" w:sz="12" w:space="0" w:color="auto"/>
            </w:tcBorders>
            <w:vAlign w:val="center"/>
          </w:tcPr>
          <w:p w14:paraId="6BC5E953" w14:textId="77777777" w:rsidR="003D08FA" w:rsidRDefault="009248C2">
            <w:pPr>
              <w:spacing w:line="280" w:lineRule="exact"/>
              <w:ind w:firstLineChars="0" w:firstLine="0"/>
              <w:rPr>
                <w:sz w:val="24"/>
                <w:szCs w:val="24"/>
              </w:rPr>
            </w:pPr>
            <w:r>
              <w:rPr>
                <w:sz w:val="24"/>
                <w:szCs w:val="24"/>
              </w:rPr>
              <w:t>企业周边</w:t>
            </w:r>
            <w:r>
              <w:rPr>
                <w:sz w:val="24"/>
                <w:szCs w:val="24"/>
              </w:rPr>
              <w:t>5</w:t>
            </w:r>
            <w:r>
              <w:rPr>
                <w:sz w:val="24"/>
                <w:szCs w:val="24"/>
              </w:rPr>
              <w:t>公里范围内居住区、医疗卫生</w:t>
            </w:r>
            <w:r>
              <w:rPr>
                <w:rFonts w:hint="eastAsia"/>
                <w:sz w:val="24"/>
                <w:szCs w:val="24"/>
              </w:rPr>
              <w:t>机构</w:t>
            </w:r>
            <w:r>
              <w:rPr>
                <w:sz w:val="24"/>
                <w:szCs w:val="24"/>
              </w:rPr>
              <w:t>、文化教育</w:t>
            </w:r>
            <w:r>
              <w:rPr>
                <w:rFonts w:hint="eastAsia"/>
                <w:sz w:val="24"/>
                <w:szCs w:val="24"/>
              </w:rPr>
              <w:t>机构</w:t>
            </w:r>
            <w:r>
              <w:rPr>
                <w:sz w:val="24"/>
                <w:szCs w:val="24"/>
              </w:rPr>
              <w:t>、科研</w:t>
            </w:r>
            <w:r>
              <w:rPr>
                <w:rFonts w:hint="eastAsia"/>
                <w:sz w:val="24"/>
                <w:szCs w:val="24"/>
              </w:rPr>
              <w:t>单位</w:t>
            </w:r>
            <w:r>
              <w:rPr>
                <w:sz w:val="24"/>
                <w:szCs w:val="24"/>
              </w:rPr>
              <w:t>、行政</w:t>
            </w:r>
            <w:r>
              <w:rPr>
                <w:rFonts w:hint="eastAsia"/>
                <w:sz w:val="24"/>
                <w:szCs w:val="24"/>
              </w:rPr>
              <w:t>机关</w:t>
            </w:r>
            <w:r>
              <w:rPr>
                <w:sz w:val="24"/>
                <w:szCs w:val="24"/>
              </w:rPr>
              <w:t>、企事业单位、商场、公园等人口总数</w:t>
            </w:r>
            <w:r>
              <w:rPr>
                <w:sz w:val="24"/>
                <w:szCs w:val="24"/>
              </w:rPr>
              <w:t>5</w:t>
            </w:r>
            <w:r>
              <w:rPr>
                <w:sz w:val="24"/>
                <w:szCs w:val="24"/>
              </w:rPr>
              <w:t>万人</w:t>
            </w:r>
            <w:r>
              <w:rPr>
                <w:rFonts w:hint="eastAsia"/>
                <w:sz w:val="24"/>
                <w:szCs w:val="24"/>
              </w:rPr>
              <w:t>以上</w:t>
            </w:r>
            <w:r>
              <w:rPr>
                <w:sz w:val="24"/>
                <w:szCs w:val="24"/>
              </w:rPr>
              <w:t>，或企业周边</w:t>
            </w:r>
            <w:r>
              <w:rPr>
                <w:sz w:val="24"/>
                <w:szCs w:val="24"/>
              </w:rPr>
              <w:t>500</w:t>
            </w:r>
            <w:r>
              <w:rPr>
                <w:sz w:val="24"/>
                <w:szCs w:val="24"/>
              </w:rPr>
              <w:t>米范围内人口总数</w:t>
            </w:r>
            <w:r>
              <w:rPr>
                <w:sz w:val="24"/>
                <w:szCs w:val="24"/>
              </w:rPr>
              <w:t>1000</w:t>
            </w:r>
            <w:r>
              <w:rPr>
                <w:sz w:val="24"/>
                <w:szCs w:val="24"/>
              </w:rPr>
              <w:t>人</w:t>
            </w:r>
            <w:r>
              <w:rPr>
                <w:rFonts w:hint="eastAsia"/>
                <w:sz w:val="24"/>
                <w:szCs w:val="24"/>
              </w:rPr>
              <w:t>以上</w:t>
            </w:r>
            <w:r>
              <w:rPr>
                <w:sz w:val="24"/>
                <w:szCs w:val="24"/>
              </w:rPr>
              <w:t>，或企业周边</w:t>
            </w:r>
            <w:r>
              <w:rPr>
                <w:sz w:val="24"/>
                <w:szCs w:val="24"/>
              </w:rPr>
              <w:t>5</w:t>
            </w:r>
            <w:r>
              <w:rPr>
                <w:sz w:val="24"/>
                <w:szCs w:val="24"/>
              </w:rPr>
              <w:t>公里涉及军事禁区、军事管理区、国家相关保密区域</w:t>
            </w:r>
          </w:p>
        </w:tc>
      </w:tr>
      <w:tr w:rsidR="003D08FA" w14:paraId="1730426B" w14:textId="77777777">
        <w:trPr>
          <w:trHeight w:val="567"/>
          <w:jc w:val="center"/>
        </w:trPr>
        <w:tc>
          <w:tcPr>
            <w:tcW w:w="899" w:type="dxa"/>
            <w:vAlign w:val="center"/>
          </w:tcPr>
          <w:p w14:paraId="4BB77D5C" w14:textId="77777777" w:rsidR="003D08FA" w:rsidRDefault="009248C2">
            <w:pPr>
              <w:spacing w:line="280" w:lineRule="exact"/>
              <w:ind w:firstLineChars="0" w:firstLine="0"/>
              <w:rPr>
                <w:sz w:val="24"/>
                <w:szCs w:val="24"/>
              </w:rPr>
            </w:pPr>
            <w:r>
              <w:rPr>
                <w:sz w:val="24"/>
                <w:szCs w:val="24"/>
              </w:rPr>
              <w:t>类型</w:t>
            </w:r>
            <w:r>
              <w:rPr>
                <w:sz w:val="24"/>
                <w:szCs w:val="24"/>
              </w:rPr>
              <w:t>2</w:t>
            </w:r>
            <w:r>
              <w:rPr>
                <w:sz w:val="24"/>
                <w:szCs w:val="24"/>
              </w:rPr>
              <w:t>（</w:t>
            </w:r>
            <w:r>
              <w:rPr>
                <w:sz w:val="24"/>
                <w:szCs w:val="24"/>
              </w:rPr>
              <w:t>E2</w:t>
            </w:r>
            <w:r>
              <w:rPr>
                <w:sz w:val="24"/>
                <w:szCs w:val="24"/>
              </w:rPr>
              <w:t>）</w:t>
            </w:r>
          </w:p>
        </w:tc>
        <w:tc>
          <w:tcPr>
            <w:tcW w:w="7917" w:type="dxa"/>
            <w:vAlign w:val="center"/>
          </w:tcPr>
          <w:p w14:paraId="595118C6" w14:textId="77777777" w:rsidR="003D08FA" w:rsidRDefault="009248C2">
            <w:pPr>
              <w:spacing w:line="280" w:lineRule="exact"/>
              <w:ind w:firstLineChars="0" w:firstLine="0"/>
              <w:rPr>
                <w:sz w:val="24"/>
                <w:szCs w:val="24"/>
              </w:rPr>
            </w:pPr>
            <w:r>
              <w:rPr>
                <w:sz w:val="24"/>
                <w:szCs w:val="24"/>
              </w:rPr>
              <w:t>企业周边</w:t>
            </w:r>
            <w:r>
              <w:rPr>
                <w:sz w:val="24"/>
                <w:szCs w:val="24"/>
              </w:rPr>
              <w:t>5</w:t>
            </w:r>
            <w:r>
              <w:rPr>
                <w:sz w:val="24"/>
                <w:szCs w:val="24"/>
              </w:rPr>
              <w:t>公里范围内居住区、医疗卫生</w:t>
            </w:r>
            <w:r>
              <w:rPr>
                <w:rFonts w:hint="eastAsia"/>
                <w:sz w:val="24"/>
                <w:szCs w:val="24"/>
              </w:rPr>
              <w:t>机构</w:t>
            </w:r>
            <w:r>
              <w:rPr>
                <w:sz w:val="24"/>
                <w:szCs w:val="24"/>
              </w:rPr>
              <w:t>、文化教育</w:t>
            </w:r>
            <w:r>
              <w:rPr>
                <w:rFonts w:hint="eastAsia"/>
                <w:sz w:val="24"/>
                <w:szCs w:val="24"/>
              </w:rPr>
              <w:t>机构</w:t>
            </w:r>
            <w:r>
              <w:rPr>
                <w:sz w:val="24"/>
                <w:szCs w:val="24"/>
              </w:rPr>
              <w:t>、</w:t>
            </w:r>
            <w:r>
              <w:rPr>
                <w:rFonts w:hint="eastAsia"/>
                <w:sz w:val="24"/>
                <w:szCs w:val="24"/>
              </w:rPr>
              <w:t>科研单位、行政机关、企事业单位、商场、公园等人口总数</w:t>
            </w:r>
            <w:r>
              <w:rPr>
                <w:sz w:val="24"/>
                <w:szCs w:val="24"/>
              </w:rPr>
              <w:t>1</w:t>
            </w:r>
            <w:r>
              <w:rPr>
                <w:sz w:val="24"/>
                <w:szCs w:val="24"/>
              </w:rPr>
              <w:t>万人</w:t>
            </w:r>
            <w:r>
              <w:rPr>
                <w:rFonts w:hint="eastAsia"/>
                <w:sz w:val="24"/>
                <w:szCs w:val="24"/>
              </w:rPr>
              <w:t>以上</w:t>
            </w:r>
            <w:r>
              <w:rPr>
                <w:sz w:val="24"/>
                <w:szCs w:val="24"/>
              </w:rPr>
              <w:t>，</w:t>
            </w:r>
            <w:r>
              <w:rPr>
                <w:sz w:val="24"/>
                <w:szCs w:val="24"/>
              </w:rPr>
              <w:t>5</w:t>
            </w:r>
            <w:r>
              <w:rPr>
                <w:sz w:val="24"/>
                <w:szCs w:val="24"/>
              </w:rPr>
              <w:t>万人</w:t>
            </w:r>
            <w:r>
              <w:rPr>
                <w:rFonts w:hint="eastAsia"/>
                <w:sz w:val="24"/>
                <w:szCs w:val="24"/>
              </w:rPr>
              <w:t>以下，</w:t>
            </w:r>
            <w:r>
              <w:rPr>
                <w:sz w:val="24"/>
                <w:szCs w:val="24"/>
              </w:rPr>
              <w:t>或企业周边</w:t>
            </w:r>
            <w:r>
              <w:rPr>
                <w:sz w:val="24"/>
                <w:szCs w:val="24"/>
              </w:rPr>
              <w:t>500</w:t>
            </w:r>
            <w:r>
              <w:rPr>
                <w:sz w:val="24"/>
                <w:szCs w:val="24"/>
              </w:rPr>
              <w:t>米范围内人口总数</w:t>
            </w:r>
            <w:r>
              <w:rPr>
                <w:sz w:val="24"/>
                <w:szCs w:val="24"/>
              </w:rPr>
              <w:t>500</w:t>
            </w:r>
            <w:r>
              <w:rPr>
                <w:sz w:val="24"/>
                <w:szCs w:val="24"/>
              </w:rPr>
              <w:t>人</w:t>
            </w:r>
            <w:r>
              <w:rPr>
                <w:rFonts w:hint="eastAsia"/>
                <w:sz w:val="24"/>
                <w:szCs w:val="24"/>
              </w:rPr>
              <w:t>以上、</w:t>
            </w:r>
            <w:r>
              <w:rPr>
                <w:sz w:val="24"/>
                <w:szCs w:val="24"/>
              </w:rPr>
              <w:t>1000</w:t>
            </w:r>
            <w:r>
              <w:rPr>
                <w:sz w:val="24"/>
                <w:szCs w:val="24"/>
              </w:rPr>
              <w:t>人</w:t>
            </w:r>
            <w:r>
              <w:rPr>
                <w:rFonts w:hint="eastAsia"/>
                <w:sz w:val="24"/>
                <w:szCs w:val="24"/>
              </w:rPr>
              <w:t>以下</w:t>
            </w:r>
            <w:r>
              <w:rPr>
                <w:sz w:val="24"/>
                <w:szCs w:val="24"/>
              </w:rPr>
              <w:t>；</w:t>
            </w:r>
          </w:p>
        </w:tc>
      </w:tr>
      <w:tr w:rsidR="003D08FA" w14:paraId="6C3AC504" w14:textId="77777777">
        <w:trPr>
          <w:trHeight w:val="567"/>
          <w:jc w:val="center"/>
        </w:trPr>
        <w:tc>
          <w:tcPr>
            <w:tcW w:w="899" w:type="dxa"/>
            <w:vAlign w:val="center"/>
          </w:tcPr>
          <w:p w14:paraId="3170B839" w14:textId="77777777" w:rsidR="003D08FA" w:rsidRDefault="009248C2">
            <w:pPr>
              <w:spacing w:line="280" w:lineRule="exact"/>
              <w:ind w:firstLineChars="0" w:firstLine="0"/>
              <w:rPr>
                <w:sz w:val="24"/>
                <w:szCs w:val="24"/>
              </w:rPr>
            </w:pPr>
            <w:r>
              <w:rPr>
                <w:sz w:val="24"/>
                <w:szCs w:val="24"/>
              </w:rPr>
              <w:t>类型</w:t>
            </w:r>
            <w:r>
              <w:rPr>
                <w:sz w:val="24"/>
                <w:szCs w:val="24"/>
              </w:rPr>
              <w:t>3</w:t>
            </w:r>
            <w:r>
              <w:rPr>
                <w:sz w:val="24"/>
                <w:szCs w:val="24"/>
              </w:rPr>
              <w:t>（</w:t>
            </w:r>
            <w:r>
              <w:rPr>
                <w:sz w:val="24"/>
                <w:szCs w:val="24"/>
              </w:rPr>
              <w:t>E3</w:t>
            </w:r>
            <w:r>
              <w:rPr>
                <w:sz w:val="24"/>
                <w:szCs w:val="24"/>
              </w:rPr>
              <w:t>）</w:t>
            </w:r>
          </w:p>
        </w:tc>
        <w:tc>
          <w:tcPr>
            <w:tcW w:w="7917" w:type="dxa"/>
            <w:vAlign w:val="center"/>
          </w:tcPr>
          <w:p w14:paraId="4C5822C5" w14:textId="77777777" w:rsidR="003D08FA" w:rsidRDefault="009248C2">
            <w:pPr>
              <w:spacing w:line="280" w:lineRule="exact"/>
              <w:ind w:firstLineChars="0" w:firstLine="0"/>
              <w:rPr>
                <w:sz w:val="24"/>
                <w:szCs w:val="24"/>
              </w:rPr>
            </w:pPr>
            <w:r>
              <w:rPr>
                <w:sz w:val="24"/>
                <w:szCs w:val="24"/>
              </w:rPr>
              <w:t>企业周边</w:t>
            </w:r>
            <w:r>
              <w:rPr>
                <w:sz w:val="24"/>
                <w:szCs w:val="24"/>
              </w:rPr>
              <w:t>5</w:t>
            </w:r>
            <w:r>
              <w:rPr>
                <w:sz w:val="24"/>
                <w:szCs w:val="24"/>
              </w:rPr>
              <w:t>公里范围内居住区、医疗卫生</w:t>
            </w:r>
            <w:r>
              <w:rPr>
                <w:rFonts w:hint="eastAsia"/>
                <w:sz w:val="24"/>
                <w:szCs w:val="24"/>
              </w:rPr>
              <w:t>机构</w:t>
            </w:r>
            <w:r>
              <w:rPr>
                <w:sz w:val="24"/>
                <w:szCs w:val="24"/>
              </w:rPr>
              <w:t>、文化教育</w:t>
            </w:r>
            <w:r>
              <w:rPr>
                <w:rFonts w:hint="eastAsia"/>
                <w:sz w:val="24"/>
                <w:szCs w:val="24"/>
              </w:rPr>
              <w:t>机构</w:t>
            </w:r>
            <w:r>
              <w:rPr>
                <w:sz w:val="24"/>
                <w:szCs w:val="24"/>
              </w:rPr>
              <w:t>、</w:t>
            </w:r>
            <w:r>
              <w:rPr>
                <w:rFonts w:hint="eastAsia"/>
                <w:sz w:val="24"/>
                <w:szCs w:val="24"/>
              </w:rPr>
              <w:t>科研单位、行政机关、企事业单位、商场、公园等</w:t>
            </w:r>
            <w:r>
              <w:rPr>
                <w:sz w:val="24"/>
                <w:szCs w:val="24"/>
              </w:rPr>
              <w:t>人口总数</w:t>
            </w:r>
            <w:r>
              <w:rPr>
                <w:sz w:val="24"/>
                <w:szCs w:val="24"/>
              </w:rPr>
              <w:t>1</w:t>
            </w:r>
            <w:r>
              <w:rPr>
                <w:sz w:val="24"/>
                <w:szCs w:val="24"/>
              </w:rPr>
              <w:t>万人</w:t>
            </w:r>
            <w:r>
              <w:rPr>
                <w:rFonts w:hint="eastAsia"/>
                <w:sz w:val="24"/>
                <w:szCs w:val="24"/>
              </w:rPr>
              <w:t>以下</w:t>
            </w:r>
            <w:r>
              <w:rPr>
                <w:sz w:val="24"/>
                <w:szCs w:val="24"/>
              </w:rPr>
              <w:t>，</w:t>
            </w:r>
            <w:r>
              <w:rPr>
                <w:rFonts w:hint="eastAsia"/>
                <w:sz w:val="24"/>
                <w:szCs w:val="24"/>
              </w:rPr>
              <w:t>且</w:t>
            </w:r>
            <w:r>
              <w:rPr>
                <w:sz w:val="24"/>
                <w:szCs w:val="24"/>
              </w:rPr>
              <w:t>企业周边</w:t>
            </w:r>
            <w:r>
              <w:rPr>
                <w:sz w:val="24"/>
                <w:szCs w:val="24"/>
              </w:rPr>
              <w:t>500</w:t>
            </w:r>
            <w:r>
              <w:rPr>
                <w:sz w:val="24"/>
                <w:szCs w:val="24"/>
              </w:rPr>
              <w:t>米范围内人口总数</w:t>
            </w:r>
            <w:r>
              <w:rPr>
                <w:sz w:val="24"/>
                <w:szCs w:val="24"/>
              </w:rPr>
              <w:t>500</w:t>
            </w:r>
            <w:r>
              <w:rPr>
                <w:sz w:val="24"/>
                <w:szCs w:val="24"/>
              </w:rPr>
              <w:t>人</w:t>
            </w:r>
            <w:r>
              <w:rPr>
                <w:rFonts w:hint="eastAsia"/>
                <w:sz w:val="24"/>
                <w:szCs w:val="24"/>
              </w:rPr>
              <w:t>以下</w:t>
            </w:r>
            <w:r>
              <w:rPr>
                <w:sz w:val="24"/>
                <w:szCs w:val="24"/>
              </w:rPr>
              <w:t>。</w:t>
            </w:r>
          </w:p>
        </w:tc>
      </w:tr>
    </w:tbl>
    <w:p w14:paraId="25A52869" w14:textId="08D0C1E3" w:rsidR="003D08FA" w:rsidRDefault="009248C2">
      <w:pPr>
        <w:keepNext/>
        <w:keepLines/>
        <w:tabs>
          <w:tab w:val="left" w:pos="142"/>
          <w:tab w:val="left" w:pos="284"/>
          <w:tab w:val="left" w:pos="720"/>
        </w:tabs>
        <w:spacing w:afterLines="50" w:after="190"/>
        <w:ind w:firstLineChars="0" w:firstLine="0"/>
        <w:outlineLvl w:val="2"/>
        <w:rPr>
          <w:b/>
          <w:bCs/>
          <w:szCs w:val="32"/>
          <w:lang w:val="zh-CN"/>
        </w:rPr>
      </w:pPr>
      <w:bookmarkStart w:id="129" w:name="_Toc402095385"/>
      <w:bookmarkStart w:id="130" w:name="_Toc418954329"/>
      <w:bookmarkStart w:id="131" w:name="_Toc5139"/>
      <w:bookmarkStart w:id="132" w:name="_Toc459796593"/>
      <w:bookmarkStart w:id="133" w:name="_Toc517875277"/>
      <w:bookmarkStart w:id="134" w:name="_Toc2621565"/>
      <w:bookmarkStart w:id="135" w:name="_Toc38439761"/>
      <w:r>
        <w:rPr>
          <w:rFonts w:hint="eastAsia"/>
          <w:b/>
          <w:bCs/>
          <w:szCs w:val="32"/>
          <w:lang w:val="zh-CN"/>
        </w:rPr>
        <w:t>7.3.2</w:t>
      </w:r>
      <w:r w:rsidR="003065B0">
        <w:rPr>
          <w:rFonts w:hint="eastAsia"/>
          <w:b/>
          <w:bCs/>
          <w:szCs w:val="32"/>
          <w:lang w:val="zh-CN"/>
        </w:rPr>
        <w:t>医院</w:t>
      </w:r>
      <w:r>
        <w:rPr>
          <w:rFonts w:hint="eastAsia"/>
          <w:b/>
          <w:bCs/>
          <w:szCs w:val="32"/>
          <w:lang w:val="zh-CN"/>
        </w:rPr>
        <w:t>大气</w:t>
      </w:r>
      <w:r>
        <w:rPr>
          <w:b/>
          <w:bCs/>
          <w:szCs w:val="32"/>
          <w:lang w:val="zh-CN"/>
        </w:rPr>
        <w:t>环境风险受体</w:t>
      </w:r>
      <w:bookmarkEnd w:id="129"/>
      <w:bookmarkEnd w:id="130"/>
      <w:bookmarkEnd w:id="131"/>
      <w:bookmarkEnd w:id="132"/>
      <w:bookmarkEnd w:id="133"/>
      <w:bookmarkEnd w:id="134"/>
      <w:bookmarkEnd w:id="135"/>
    </w:p>
    <w:p w14:paraId="4C0C04A8" w14:textId="7FACEAB3" w:rsidR="003D08FA" w:rsidRDefault="009248C2">
      <w:pPr>
        <w:adjustRightInd w:val="0"/>
        <w:snapToGrid w:val="0"/>
        <w:spacing w:line="240" w:lineRule="auto"/>
        <w:ind w:firstLine="560"/>
        <w:rPr>
          <w:kern w:val="0"/>
          <w:szCs w:val="28"/>
        </w:rPr>
      </w:pPr>
      <w:r>
        <w:rPr>
          <w:kern w:val="0"/>
          <w:szCs w:val="28"/>
        </w:rPr>
        <w:t>根据</w:t>
      </w:r>
      <w:r>
        <w:rPr>
          <w:kern w:val="0"/>
          <w:szCs w:val="28"/>
        </w:rPr>
        <w:t>3.2</w:t>
      </w:r>
      <w:r>
        <w:rPr>
          <w:kern w:val="0"/>
          <w:szCs w:val="28"/>
        </w:rPr>
        <w:t>节，</w:t>
      </w:r>
      <w:r w:rsidR="003065B0">
        <w:rPr>
          <w:rFonts w:hint="eastAsia"/>
          <w:szCs w:val="28"/>
        </w:rPr>
        <w:t>院区</w:t>
      </w:r>
      <w:r>
        <w:rPr>
          <w:szCs w:val="28"/>
        </w:rPr>
        <w:t>周边</w:t>
      </w:r>
      <w:r>
        <w:rPr>
          <w:rFonts w:hint="eastAsia"/>
          <w:szCs w:val="28"/>
        </w:rPr>
        <w:t>5</w:t>
      </w:r>
      <w:r>
        <w:rPr>
          <w:rFonts w:hint="eastAsia"/>
          <w:szCs w:val="28"/>
        </w:rPr>
        <w:t>公里</w:t>
      </w:r>
      <w:r>
        <w:rPr>
          <w:szCs w:val="28"/>
        </w:rPr>
        <w:t>范围内人口总数</w:t>
      </w:r>
      <w:r>
        <w:rPr>
          <w:rFonts w:hint="eastAsia"/>
          <w:szCs w:val="28"/>
        </w:rPr>
        <w:t>在</w:t>
      </w:r>
      <w:r>
        <w:rPr>
          <w:rFonts w:hint="eastAsia"/>
          <w:szCs w:val="28"/>
        </w:rPr>
        <w:t>5</w:t>
      </w:r>
      <w:r>
        <w:rPr>
          <w:rFonts w:hint="eastAsia"/>
          <w:szCs w:val="28"/>
        </w:rPr>
        <w:t>万人</w:t>
      </w:r>
      <w:r>
        <w:rPr>
          <w:szCs w:val="28"/>
        </w:rPr>
        <w:t>以上，</w:t>
      </w:r>
      <w:r>
        <w:rPr>
          <w:kern w:val="0"/>
          <w:szCs w:val="28"/>
        </w:rPr>
        <w:t>根据</w:t>
      </w:r>
      <w:r>
        <w:rPr>
          <w:rFonts w:hint="eastAsia"/>
          <w:kern w:val="0"/>
          <w:szCs w:val="28"/>
        </w:rPr>
        <w:t>《企业</w:t>
      </w:r>
      <w:r>
        <w:rPr>
          <w:rFonts w:hint="eastAsia"/>
          <w:kern w:val="0"/>
          <w:szCs w:val="28"/>
        </w:rPr>
        <w:lastRenderedPageBreak/>
        <w:t>突发环境事件风险分级方法》，大气</w:t>
      </w:r>
      <w:r>
        <w:rPr>
          <w:kern w:val="0"/>
          <w:szCs w:val="28"/>
        </w:rPr>
        <w:t>环境风险受体敏感性</w:t>
      </w:r>
      <w:r>
        <w:rPr>
          <w:rFonts w:hint="eastAsia"/>
          <w:kern w:val="0"/>
          <w:szCs w:val="28"/>
        </w:rPr>
        <w:t>均</w:t>
      </w:r>
      <w:r>
        <w:rPr>
          <w:kern w:val="0"/>
          <w:szCs w:val="28"/>
        </w:rPr>
        <w:t>为</w:t>
      </w:r>
      <w:r>
        <w:rPr>
          <w:kern w:val="0"/>
          <w:szCs w:val="28"/>
        </w:rPr>
        <w:t>E1</w:t>
      </w:r>
      <w:r>
        <w:rPr>
          <w:kern w:val="0"/>
          <w:szCs w:val="28"/>
        </w:rPr>
        <w:t>。</w:t>
      </w:r>
    </w:p>
    <w:p w14:paraId="041B89EF" w14:textId="77777777" w:rsidR="003D08FA" w:rsidRDefault="009248C2">
      <w:pPr>
        <w:keepNext/>
        <w:keepLines/>
        <w:tabs>
          <w:tab w:val="left" w:pos="0"/>
          <w:tab w:val="left" w:pos="575"/>
          <w:tab w:val="left" w:pos="717"/>
        </w:tabs>
        <w:spacing w:beforeLines="50" w:before="190" w:afterLines="50" w:after="190"/>
        <w:ind w:firstLineChars="0" w:firstLine="0"/>
        <w:outlineLvl w:val="1"/>
        <w:rPr>
          <w:b/>
          <w:bCs/>
          <w:sz w:val="30"/>
          <w:szCs w:val="32"/>
        </w:rPr>
      </w:pPr>
      <w:bookmarkStart w:id="136" w:name="_Toc2621566"/>
      <w:bookmarkStart w:id="137" w:name="_Toc459796595"/>
      <w:bookmarkStart w:id="138" w:name="_Toc517875278"/>
      <w:bookmarkStart w:id="139" w:name="_Toc38439762"/>
      <w:r>
        <w:rPr>
          <w:rFonts w:hint="eastAsia"/>
          <w:b/>
          <w:bCs/>
          <w:szCs w:val="28"/>
        </w:rPr>
        <w:t>7</w:t>
      </w:r>
      <w:r>
        <w:rPr>
          <w:b/>
          <w:bCs/>
          <w:szCs w:val="28"/>
        </w:rPr>
        <w:t>.4</w:t>
      </w:r>
      <w:r>
        <w:rPr>
          <w:b/>
          <w:bCs/>
          <w:szCs w:val="28"/>
        </w:rPr>
        <w:t>生产工艺与</w:t>
      </w:r>
      <w:r>
        <w:rPr>
          <w:rFonts w:hint="eastAsia"/>
          <w:b/>
          <w:bCs/>
          <w:szCs w:val="28"/>
        </w:rPr>
        <w:t>大气</w:t>
      </w:r>
      <w:r>
        <w:rPr>
          <w:b/>
          <w:bCs/>
          <w:szCs w:val="28"/>
        </w:rPr>
        <w:t>环境风险控制水平（</w:t>
      </w:r>
      <w:r>
        <w:rPr>
          <w:b/>
          <w:bCs/>
          <w:szCs w:val="28"/>
        </w:rPr>
        <w:t>M</w:t>
      </w:r>
      <w:r>
        <w:rPr>
          <w:b/>
          <w:bCs/>
          <w:sz w:val="30"/>
          <w:szCs w:val="32"/>
        </w:rPr>
        <w:t>）</w:t>
      </w:r>
      <w:bookmarkEnd w:id="136"/>
      <w:bookmarkEnd w:id="137"/>
      <w:bookmarkEnd w:id="138"/>
      <w:bookmarkEnd w:id="139"/>
    </w:p>
    <w:p w14:paraId="2F8754B1" w14:textId="600EA2A0" w:rsidR="003D08FA" w:rsidRDefault="003065B0">
      <w:pPr>
        <w:autoSpaceDE w:val="0"/>
        <w:autoSpaceDN w:val="0"/>
        <w:adjustRightInd w:val="0"/>
        <w:snapToGrid w:val="0"/>
        <w:spacing w:line="240" w:lineRule="auto"/>
        <w:ind w:firstLine="560"/>
        <w:rPr>
          <w:szCs w:val="28"/>
        </w:rPr>
      </w:pPr>
      <w:r>
        <w:rPr>
          <w:szCs w:val="28"/>
        </w:rPr>
        <w:t>采用评分法对</w:t>
      </w:r>
      <w:r w:rsidR="009248C2">
        <w:rPr>
          <w:szCs w:val="28"/>
        </w:rPr>
        <w:t>生产工艺、</w:t>
      </w:r>
      <w:r w:rsidR="009248C2">
        <w:rPr>
          <w:rFonts w:hint="eastAsia"/>
          <w:szCs w:val="28"/>
        </w:rPr>
        <w:t>环境风险</w:t>
      </w:r>
      <w:r w:rsidR="009248C2">
        <w:rPr>
          <w:szCs w:val="28"/>
        </w:rPr>
        <w:t>防控措施及突发大气环境事件发生情况</w:t>
      </w:r>
      <w:r w:rsidR="009248C2">
        <w:rPr>
          <w:rFonts w:hint="eastAsia"/>
          <w:szCs w:val="28"/>
        </w:rPr>
        <w:t>进行评估</w:t>
      </w:r>
      <w:r>
        <w:rPr>
          <w:szCs w:val="28"/>
        </w:rPr>
        <w:t>，确定</w:t>
      </w:r>
      <w:r>
        <w:rPr>
          <w:rFonts w:hint="eastAsia"/>
          <w:szCs w:val="28"/>
        </w:rPr>
        <w:t>其</w:t>
      </w:r>
      <w:r w:rsidR="009248C2">
        <w:rPr>
          <w:szCs w:val="28"/>
        </w:rPr>
        <w:t>生产工艺与环境风险控制水平。评估指标及分值分别见</w:t>
      </w:r>
      <w:r w:rsidR="009248C2">
        <w:rPr>
          <w:rFonts w:hint="eastAsia"/>
          <w:szCs w:val="28"/>
        </w:rPr>
        <w:t>下</w:t>
      </w:r>
      <w:r w:rsidR="009248C2">
        <w:rPr>
          <w:szCs w:val="28"/>
        </w:rPr>
        <w:t>表。</w:t>
      </w:r>
    </w:p>
    <w:p w14:paraId="75C8CCFC" w14:textId="5B0BF447" w:rsidR="003D08FA" w:rsidRDefault="009248C2">
      <w:pPr>
        <w:spacing w:beforeLines="50" w:before="190" w:line="240" w:lineRule="auto"/>
        <w:ind w:firstLineChars="0" w:firstLine="0"/>
        <w:jc w:val="center"/>
        <w:rPr>
          <w:b/>
        </w:rPr>
      </w:pPr>
      <w:r>
        <w:rPr>
          <w:b/>
          <w:szCs w:val="24"/>
        </w:rPr>
        <w:t>表</w:t>
      </w:r>
      <w:r>
        <w:rPr>
          <w:b/>
          <w:szCs w:val="24"/>
        </w:rPr>
        <w:t>7-3</w:t>
      </w:r>
      <w:r w:rsidR="003065B0">
        <w:rPr>
          <w:rFonts w:hint="eastAsia"/>
          <w:b/>
          <w:szCs w:val="24"/>
        </w:rPr>
        <w:t>医院</w:t>
      </w:r>
      <w:r>
        <w:rPr>
          <w:b/>
          <w:szCs w:val="24"/>
        </w:rPr>
        <w:t>生产工艺与</w:t>
      </w:r>
      <w:r>
        <w:rPr>
          <w:rFonts w:hint="eastAsia"/>
          <w:b/>
          <w:szCs w:val="24"/>
        </w:rPr>
        <w:t>大气</w:t>
      </w:r>
      <w:r>
        <w:rPr>
          <w:b/>
          <w:szCs w:val="24"/>
        </w:rPr>
        <w:t>环境风险控制水平评估指标</w:t>
      </w:r>
    </w:p>
    <w:tbl>
      <w:tblPr>
        <w:tblW w:w="5000" w:type="pct"/>
        <w:jc w:val="center"/>
        <w:tblBorders>
          <w:top w:val="single" w:sz="12" w:space="0" w:color="auto"/>
          <w:bottom w:val="single" w:sz="12" w:space="0" w:color="auto"/>
          <w:insideH w:val="single" w:sz="2" w:space="0" w:color="auto"/>
          <w:insideV w:val="single" w:sz="2" w:space="0" w:color="auto"/>
        </w:tblBorders>
        <w:tblLayout w:type="fixed"/>
        <w:tblLook w:val="04A0" w:firstRow="1" w:lastRow="0" w:firstColumn="1" w:lastColumn="0" w:noHBand="0" w:noVBand="1"/>
      </w:tblPr>
      <w:tblGrid>
        <w:gridCol w:w="1784"/>
        <w:gridCol w:w="4805"/>
        <w:gridCol w:w="1490"/>
        <w:gridCol w:w="1491"/>
      </w:tblGrid>
      <w:tr w:rsidR="003D08FA" w14:paraId="01C380F7" w14:textId="77777777">
        <w:trPr>
          <w:trHeight w:val="23"/>
          <w:tblHeader/>
          <w:jc w:val="center"/>
        </w:trPr>
        <w:tc>
          <w:tcPr>
            <w:tcW w:w="5637" w:type="dxa"/>
            <w:gridSpan w:val="2"/>
            <w:vAlign w:val="center"/>
          </w:tcPr>
          <w:p w14:paraId="336CD2B6" w14:textId="77777777" w:rsidR="003D08FA" w:rsidRDefault="009248C2">
            <w:pPr>
              <w:autoSpaceDE w:val="0"/>
              <w:autoSpaceDN w:val="0"/>
              <w:adjustRightInd w:val="0"/>
              <w:spacing w:line="260" w:lineRule="exact"/>
              <w:ind w:firstLineChars="0" w:firstLine="0"/>
              <w:jc w:val="center"/>
              <w:rPr>
                <w:sz w:val="24"/>
                <w:szCs w:val="24"/>
              </w:rPr>
            </w:pPr>
            <w:r>
              <w:rPr>
                <w:sz w:val="24"/>
                <w:szCs w:val="24"/>
              </w:rPr>
              <w:t>评估指标</w:t>
            </w:r>
          </w:p>
        </w:tc>
        <w:tc>
          <w:tcPr>
            <w:tcW w:w="1275" w:type="dxa"/>
            <w:vAlign w:val="center"/>
          </w:tcPr>
          <w:p w14:paraId="70DC70FF" w14:textId="77777777" w:rsidR="003D08FA" w:rsidRDefault="009248C2">
            <w:pPr>
              <w:autoSpaceDE w:val="0"/>
              <w:autoSpaceDN w:val="0"/>
              <w:adjustRightInd w:val="0"/>
              <w:spacing w:line="260" w:lineRule="exact"/>
              <w:ind w:firstLineChars="0" w:firstLine="0"/>
              <w:jc w:val="center"/>
              <w:rPr>
                <w:sz w:val="24"/>
                <w:szCs w:val="24"/>
              </w:rPr>
            </w:pPr>
            <w:r>
              <w:rPr>
                <w:sz w:val="24"/>
                <w:szCs w:val="24"/>
              </w:rPr>
              <w:t>分值</w:t>
            </w:r>
          </w:p>
        </w:tc>
        <w:tc>
          <w:tcPr>
            <w:tcW w:w="1276" w:type="dxa"/>
            <w:vAlign w:val="center"/>
          </w:tcPr>
          <w:p w14:paraId="53E7E185" w14:textId="77777777" w:rsidR="003D08FA" w:rsidRDefault="009248C2">
            <w:pPr>
              <w:autoSpaceDE w:val="0"/>
              <w:autoSpaceDN w:val="0"/>
              <w:adjustRightInd w:val="0"/>
              <w:spacing w:line="260" w:lineRule="exact"/>
              <w:ind w:firstLineChars="0" w:firstLine="0"/>
              <w:jc w:val="center"/>
              <w:rPr>
                <w:sz w:val="24"/>
                <w:szCs w:val="24"/>
              </w:rPr>
            </w:pPr>
            <w:r>
              <w:rPr>
                <w:sz w:val="24"/>
                <w:szCs w:val="24"/>
              </w:rPr>
              <w:t>得分</w:t>
            </w:r>
          </w:p>
        </w:tc>
      </w:tr>
      <w:tr w:rsidR="003D08FA" w14:paraId="44CA77FD" w14:textId="77777777">
        <w:trPr>
          <w:trHeight w:val="23"/>
          <w:jc w:val="center"/>
        </w:trPr>
        <w:tc>
          <w:tcPr>
            <w:tcW w:w="5637" w:type="dxa"/>
            <w:gridSpan w:val="2"/>
            <w:vAlign w:val="center"/>
          </w:tcPr>
          <w:p w14:paraId="44372872" w14:textId="77777777" w:rsidR="003D08FA" w:rsidRDefault="009248C2">
            <w:pPr>
              <w:autoSpaceDE w:val="0"/>
              <w:autoSpaceDN w:val="0"/>
              <w:adjustRightInd w:val="0"/>
              <w:snapToGrid w:val="0"/>
              <w:spacing w:line="260" w:lineRule="exact"/>
              <w:ind w:firstLineChars="0" w:firstLine="0"/>
              <w:jc w:val="center"/>
              <w:rPr>
                <w:color w:val="000000" w:themeColor="text1"/>
                <w:sz w:val="24"/>
                <w:szCs w:val="24"/>
              </w:rPr>
            </w:pPr>
            <w:r>
              <w:rPr>
                <w:color w:val="000000" w:themeColor="text1"/>
                <w:sz w:val="24"/>
                <w:szCs w:val="24"/>
              </w:rPr>
              <w:t>生产工艺</w:t>
            </w:r>
          </w:p>
        </w:tc>
        <w:tc>
          <w:tcPr>
            <w:tcW w:w="1275" w:type="dxa"/>
            <w:vAlign w:val="center"/>
          </w:tcPr>
          <w:p w14:paraId="13177769" w14:textId="77777777" w:rsidR="003D08FA" w:rsidRDefault="009248C2">
            <w:pPr>
              <w:autoSpaceDE w:val="0"/>
              <w:autoSpaceDN w:val="0"/>
              <w:adjustRightInd w:val="0"/>
              <w:snapToGrid w:val="0"/>
              <w:spacing w:line="260" w:lineRule="exact"/>
              <w:ind w:firstLineChars="0" w:firstLine="0"/>
              <w:jc w:val="center"/>
              <w:rPr>
                <w:color w:val="000000" w:themeColor="text1"/>
                <w:sz w:val="24"/>
                <w:szCs w:val="24"/>
              </w:rPr>
            </w:pPr>
            <w:r>
              <w:rPr>
                <w:color w:val="000000" w:themeColor="text1"/>
                <w:sz w:val="24"/>
                <w:szCs w:val="24"/>
              </w:rPr>
              <w:t>30</w:t>
            </w:r>
            <w:r>
              <w:rPr>
                <w:color w:val="000000" w:themeColor="text1"/>
                <w:sz w:val="24"/>
                <w:szCs w:val="24"/>
              </w:rPr>
              <w:t>分</w:t>
            </w:r>
          </w:p>
        </w:tc>
        <w:tc>
          <w:tcPr>
            <w:tcW w:w="1276" w:type="dxa"/>
            <w:vAlign w:val="center"/>
          </w:tcPr>
          <w:p w14:paraId="064CA109" w14:textId="77777777" w:rsidR="003D08FA" w:rsidRDefault="009248C2">
            <w:pPr>
              <w:autoSpaceDE w:val="0"/>
              <w:autoSpaceDN w:val="0"/>
              <w:adjustRightInd w:val="0"/>
              <w:snapToGrid w:val="0"/>
              <w:spacing w:line="260" w:lineRule="exact"/>
              <w:ind w:firstLineChars="0" w:firstLine="0"/>
              <w:jc w:val="center"/>
              <w:rPr>
                <w:sz w:val="24"/>
                <w:szCs w:val="24"/>
              </w:rPr>
            </w:pPr>
            <w:r>
              <w:rPr>
                <w:sz w:val="24"/>
                <w:szCs w:val="24"/>
              </w:rPr>
              <w:t>0</w:t>
            </w:r>
          </w:p>
        </w:tc>
      </w:tr>
      <w:tr w:rsidR="003D08FA" w14:paraId="622BCE00" w14:textId="77777777">
        <w:trPr>
          <w:trHeight w:val="23"/>
          <w:jc w:val="center"/>
        </w:trPr>
        <w:tc>
          <w:tcPr>
            <w:tcW w:w="1526" w:type="dxa"/>
            <w:vMerge w:val="restart"/>
            <w:vAlign w:val="center"/>
          </w:tcPr>
          <w:p w14:paraId="2669F4B6" w14:textId="77777777" w:rsidR="003D08FA" w:rsidRDefault="009248C2">
            <w:pPr>
              <w:autoSpaceDE w:val="0"/>
              <w:autoSpaceDN w:val="0"/>
              <w:adjustRightInd w:val="0"/>
              <w:snapToGrid w:val="0"/>
              <w:spacing w:line="260" w:lineRule="exact"/>
              <w:ind w:firstLineChars="0" w:firstLine="0"/>
              <w:jc w:val="center"/>
              <w:rPr>
                <w:sz w:val="24"/>
                <w:szCs w:val="24"/>
              </w:rPr>
            </w:pPr>
            <w:r>
              <w:rPr>
                <w:sz w:val="24"/>
                <w:szCs w:val="24"/>
              </w:rPr>
              <w:t>大气环境风险防控措施</w:t>
            </w:r>
          </w:p>
        </w:tc>
        <w:tc>
          <w:tcPr>
            <w:tcW w:w="4111" w:type="dxa"/>
            <w:vAlign w:val="center"/>
          </w:tcPr>
          <w:p w14:paraId="49DDAEC0" w14:textId="77777777" w:rsidR="003D08FA" w:rsidRDefault="009248C2">
            <w:pPr>
              <w:autoSpaceDE w:val="0"/>
              <w:autoSpaceDN w:val="0"/>
              <w:adjustRightInd w:val="0"/>
              <w:snapToGrid w:val="0"/>
              <w:spacing w:line="260" w:lineRule="exact"/>
              <w:ind w:firstLineChars="0" w:firstLine="0"/>
              <w:jc w:val="center"/>
              <w:rPr>
                <w:sz w:val="24"/>
                <w:szCs w:val="24"/>
              </w:rPr>
            </w:pPr>
            <w:r>
              <w:rPr>
                <w:rFonts w:hint="eastAsia"/>
                <w:sz w:val="24"/>
                <w:szCs w:val="24"/>
              </w:rPr>
              <w:t>毒性气体泄露监控预警措施</w:t>
            </w:r>
          </w:p>
        </w:tc>
        <w:tc>
          <w:tcPr>
            <w:tcW w:w="1275" w:type="dxa"/>
            <w:vAlign w:val="center"/>
          </w:tcPr>
          <w:p w14:paraId="5885E446" w14:textId="77777777" w:rsidR="003D08FA" w:rsidRDefault="009248C2">
            <w:pPr>
              <w:autoSpaceDE w:val="0"/>
              <w:autoSpaceDN w:val="0"/>
              <w:adjustRightInd w:val="0"/>
              <w:snapToGrid w:val="0"/>
              <w:spacing w:line="260" w:lineRule="exact"/>
              <w:ind w:firstLineChars="0" w:firstLine="0"/>
              <w:jc w:val="center"/>
              <w:rPr>
                <w:sz w:val="24"/>
                <w:szCs w:val="24"/>
              </w:rPr>
            </w:pPr>
            <w:r>
              <w:rPr>
                <w:rFonts w:hint="eastAsia"/>
                <w:sz w:val="24"/>
                <w:szCs w:val="24"/>
              </w:rPr>
              <w:t>25</w:t>
            </w:r>
            <w:r>
              <w:rPr>
                <w:rFonts w:hint="eastAsia"/>
                <w:sz w:val="24"/>
                <w:szCs w:val="24"/>
              </w:rPr>
              <w:t>分</w:t>
            </w:r>
          </w:p>
        </w:tc>
        <w:tc>
          <w:tcPr>
            <w:tcW w:w="1276" w:type="dxa"/>
            <w:vAlign w:val="center"/>
          </w:tcPr>
          <w:p w14:paraId="23933A2E" w14:textId="77777777" w:rsidR="003D08FA" w:rsidRDefault="009248C2">
            <w:pPr>
              <w:autoSpaceDE w:val="0"/>
              <w:autoSpaceDN w:val="0"/>
              <w:adjustRightInd w:val="0"/>
              <w:snapToGrid w:val="0"/>
              <w:spacing w:line="260" w:lineRule="exact"/>
              <w:ind w:firstLineChars="0" w:firstLine="0"/>
              <w:jc w:val="center"/>
              <w:rPr>
                <w:sz w:val="24"/>
                <w:szCs w:val="24"/>
              </w:rPr>
            </w:pPr>
            <w:r>
              <w:rPr>
                <w:sz w:val="24"/>
                <w:szCs w:val="24"/>
              </w:rPr>
              <w:t>0</w:t>
            </w:r>
          </w:p>
        </w:tc>
      </w:tr>
      <w:tr w:rsidR="003D08FA" w14:paraId="5C5A7076" w14:textId="77777777">
        <w:trPr>
          <w:trHeight w:val="23"/>
          <w:jc w:val="center"/>
        </w:trPr>
        <w:tc>
          <w:tcPr>
            <w:tcW w:w="1526" w:type="dxa"/>
            <w:vMerge/>
            <w:vAlign w:val="center"/>
          </w:tcPr>
          <w:p w14:paraId="458AC74B" w14:textId="77777777" w:rsidR="003D08FA" w:rsidRDefault="003D08FA">
            <w:pPr>
              <w:spacing w:line="260" w:lineRule="exact"/>
              <w:ind w:firstLineChars="0" w:firstLine="0"/>
              <w:rPr>
                <w:sz w:val="24"/>
                <w:szCs w:val="24"/>
              </w:rPr>
            </w:pPr>
          </w:p>
        </w:tc>
        <w:tc>
          <w:tcPr>
            <w:tcW w:w="4111" w:type="dxa"/>
            <w:vAlign w:val="center"/>
          </w:tcPr>
          <w:p w14:paraId="780C544C" w14:textId="77777777" w:rsidR="003D08FA" w:rsidRDefault="009248C2">
            <w:pPr>
              <w:autoSpaceDE w:val="0"/>
              <w:autoSpaceDN w:val="0"/>
              <w:adjustRightInd w:val="0"/>
              <w:snapToGrid w:val="0"/>
              <w:spacing w:line="260" w:lineRule="exact"/>
              <w:ind w:firstLineChars="0" w:firstLine="0"/>
              <w:jc w:val="center"/>
              <w:rPr>
                <w:sz w:val="24"/>
                <w:szCs w:val="24"/>
              </w:rPr>
            </w:pPr>
            <w:r>
              <w:rPr>
                <w:rFonts w:hint="eastAsia"/>
                <w:sz w:val="24"/>
                <w:szCs w:val="24"/>
              </w:rPr>
              <w:t>符合</w:t>
            </w:r>
            <w:r>
              <w:rPr>
                <w:sz w:val="24"/>
                <w:szCs w:val="24"/>
              </w:rPr>
              <w:t>防护距离情况</w:t>
            </w:r>
          </w:p>
        </w:tc>
        <w:tc>
          <w:tcPr>
            <w:tcW w:w="1275" w:type="dxa"/>
            <w:vAlign w:val="center"/>
          </w:tcPr>
          <w:p w14:paraId="0C0ACF77" w14:textId="77777777" w:rsidR="003D08FA" w:rsidRDefault="009248C2">
            <w:pPr>
              <w:autoSpaceDE w:val="0"/>
              <w:autoSpaceDN w:val="0"/>
              <w:adjustRightInd w:val="0"/>
              <w:snapToGrid w:val="0"/>
              <w:spacing w:line="260" w:lineRule="exact"/>
              <w:ind w:firstLineChars="0" w:firstLine="0"/>
              <w:jc w:val="center"/>
              <w:rPr>
                <w:sz w:val="24"/>
                <w:szCs w:val="24"/>
              </w:rPr>
            </w:pPr>
            <w:r>
              <w:rPr>
                <w:rFonts w:hint="eastAsia"/>
                <w:sz w:val="24"/>
                <w:szCs w:val="24"/>
              </w:rPr>
              <w:t>25</w:t>
            </w:r>
            <w:r>
              <w:rPr>
                <w:rFonts w:hint="eastAsia"/>
                <w:sz w:val="24"/>
                <w:szCs w:val="24"/>
              </w:rPr>
              <w:t>分</w:t>
            </w:r>
          </w:p>
        </w:tc>
        <w:tc>
          <w:tcPr>
            <w:tcW w:w="1276" w:type="dxa"/>
            <w:vAlign w:val="center"/>
          </w:tcPr>
          <w:p w14:paraId="15C5B26B" w14:textId="77777777" w:rsidR="003D08FA" w:rsidRDefault="009248C2">
            <w:pPr>
              <w:autoSpaceDE w:val="0"/>
              <w:autoSpaceDN w:val="0"/>
              <w:adjustRightInd w:val="0"/>
              <w:snapToGrid w:val="0"/>
              <w:spacing w:line="260" w:lineRule="exact"/>
              <w:ind w:firstLineChars="0" w:firstLine="0"/>
              <w:jc w:val="center"/>
              <w:rPr>
                <w:sz w:val="24"/>
                <w:szCs w:val="24"/>
              </w:rPr>
            </w:pPr>
            <w:r>
              <w:rPr>
                <w:rFonts w:hint="eastAsia"/>
                <w:sz w:val="24"/>
                <w:szCs w:val="24"/>
              </w:rPr>
              <w:t>0</w:t>
            </w:r>
          </w:p>
        </w:tc>
      </w:tr>
      <w:tr w:rsidR="003D08FA" w14:paraId="17A159C5" w14:textId="77777777">
        <w:trPr>
          <w:trHeight w:val="23"/>
          <w:jc w:val="center"/>
        </w:trPr>
        <w:tc>
          <w:tcPr>
            <w:tcW w:w="1526" w:type="dxa"/>
            <w:vMerge/>
            <w:vAlign w:val="center"/>
          </w:tcPr>
          <w:p w14:paraId="1499448C" w14:textId="77777777" w:rsidR="003D08FA" w:rsidRDefault="003D08FA">
            <w:pPr>
              <w:spacing w:line="260" w:lineRule="exact"/>
              <w:ind w:firstLineChars="0" w:firstLine="0"/>
              <w:rPr>
                <w:sz w:val="24"/>
                <w:szCs w:val="24"/>
              </w:rPr>
            </w:pPr>
          </w:p>
        </w:tc>
        <w:tc>
          <w:tcPr>
            <w:tcW w:w="4111" w:type="dxa"/>
            <w:vAlign w:val="center"/>
          </w:tcPr>
          <w:p w14:paraId="56E774FE" w14:textId="77777777" w:rsidR="003D08FA" w:rsidRDefault="009248C2">
            <w:pPr>
              <w:autoSpaceDE w:val="0"/>
              <w:autoSpaceDN w:val="0"/>
              <w:adjustRightInd w:val="0"/>
              <w:snapToGrid w:val="0"/>
              <w:spacing w:line="260" w:lineRule="exact"/>
              <w:ind w:firstLineChars="0" w:firstLine="0"/>
              <w:jc w:val="center"/>
              <w:rPr>
                <w:sz w:val="24"/>
                <w:szCs w:val="24"/>
              </w:rPr>
            </w:pPr>
            <w:r>
              <w:rPr>
                <w:rFonts w:hint="eastAsia"/>
                <w:sz w:val="24"/>
                <w:szCs w:val="24"/>
              </w:rPr>
              <w:t>近</w:t>
            </w:r>
            <w:r>
              <w:rPr>
                <w:rFonts w:hint="eastAsia"/>
                <w:sz w:val="24"/>
                <w:szCs w:val="24"/>
              </w:rPr>
              <w:t>3</w:t>
            </w:r>
            <w:r>
              <w:rPr>
                <w:rFonts w:hint="eastAsia"/>
                <w:sz w:val="24"/>
                <w:szCs w:val="24"/>
              </w:rPr>
              <w:t>年内突发大气环境事件发生情况</w:t>
            </w:r>
          </w:p>
        </w:tc>
        <w:tc>
          <w:tcPr>
            <w:tcW w:w="1275" w:type="dxa"/>
            <w:vAlign w:val="center"/>
          </w:tcPr>
          <w:p w14:paraId="08800EB7" w14:textId="77777777" w:rsidR="003D08FA" w:rsidRDefault="009248C2">
            <w:pPr>
              <w:autoSpaceDE w:val="0"/>
              <w:autoSpaceDN w:val="0"/>
              <w:adjustRightInd w:val="0"/>
              <w:snapToGrid w:val="0"/>
              <w:spacing w:line="260" w:lineRule="exact"/>
              <w:ind w:firstLineChars="0" w:firstLine="0"/>
              <w:jc w:val="center"/>
              <w:rPr>
                <w:sz w:val="24"/>
                <w:szCs w:val="24"/>
              </w:rPr>
            </w:pPr>
            <w:r>
              <w:rPr>
                <w:rFonts w:hint="eastAsia"/>
                <w:sz w:val="24"/>
                <w:szCs w:val="24"/>
              </w:rPr>
              <w:t>20</w:t>
            </w:r>
            <w:r>
              <w:rPr>
                <w:rFonts w:hint="eastAsia"/>
                <w:sz w:val="24"/>
                <w:szCs w:val="24"/>
              </w:rPr>
              <w:t>分</w:t>
            </w:r>
          </w:p>
        </w:tc>
        <w:tc>
          <w:tcPr>
            <w:tcW w:w="1276" w:type="dxa"/>
            <w:vAlign w:val="center"/>
          </w:tcPr>
          <w:p w14:paraId="33C13F2C" w14:textId="77777777" w:rsidR="003D08FA" w:rsidRDefault="009248C2">
            <w:pPr>
              <w:autoSpaceDE w:val="0"/>
              <w:autoSpaceDN w:val="0"/>
              <w:adjustRightInd w:val="0"/>
              <w:snapToGrid w:val="0"/>
              <w:spacing w:line="260" w:lineRule="exact"/>
              <w:ind w:firstLineChars="0" w:firstLine="0"/>
              <w:jc w:val="center"/>
              <w:rPr>
                <w:sz w:val="24"/>
                <w:szCs w:val="24"/>
              </w:rPr>
            </w:pPr>
            <w:r>
              <w:rPr>
                <w:rFonts w:hint="eastAsia"/>
                <w:sz w:val="24"/>
                <w:szCs w:val="24"/>
              </w:rPr>
              <w:t>0</w:t>
            </w:r>
          </w:p>
        </w:tc>
      </w:tr>
    </w:tbl>
    <w:p w14:paraId="23FDABCA" w14:textId="77777777" w:rsidR="003D08FA" w:rsidRDefault="009248C2">
      <w:pPr>
        <w:adjustRightInd w:val="0"/>
        <w:snapToGrid w:val="0"/>
        <w:spacing w:line="240" w:lineRule="auto"/>
        <w:ind w:firstLine="560"/>
        <w:rPr>
          <w:color w:val="000000" w:themeColor="text1"/>
          <w:kern w:val="0"/>
          <w:szCs w:val="28"/>
        </w:rPr>
      </w:pPr>
      <w:r>
        <w:rPr>
          <w:color w:val="000000" w:themeColor="text1"/>
          <w:kern w:val="0"/>
          <w:szCs w:val="28"/>
        </w:rPr>
        <w:t>本单位生产工艺与</w:t>
      </w:r>
      <w:r>
        <w:rPr>
          <w:rFonts w:hint="eastAsia"/>
          <w:color w:val="000000" w:themeColor="text1"/>
          <w:kern w:val="0"/>
          <w:szCs w:val="28"/>
        </w:rPr>
        <w:t>大气</w:t>
      </w:r>
      <w:r>
        <w:rPr>
          <w:color w:val="000000" w:themeColor="text1"/>
          <w:kern w:val="0"/>
          <w:szCs w:val="28"/>
        </w:rPr>
        <w:t>环境风险控制水平（</w:t>
      </w:r>
      <w:r>
        <w:rPr>
          <w:color w:val="000000" w:themeColor="text1"/>
          <w:kern w:val="0"/>
          <w:szCs w:val="28"/>
        </w:rPr>
        <w:t>M</w:t>
      </w:r>
      <w:r>
        <w:rPr>
          <w:color w:val="000000" w:themeColor="text1"/>
          <w:kern w:val="0"/>
          <w:szCs w:val="28"/>
        </w:rPr>
        <w:t>）总得分</w:t>
      </w:r>
      <w:r>
        <w:rPr>
          <w:rFonts w:hint="eastAsia"/>
          <w:color w:val="000000" w:themeColor="text1"/>
          <w:kern w:val="0"/>
          <w:szCs w:val="28"/>
        </w:rPr>
        <w:t>均</w:t>
      </w:r>
      <w:r>
        <w:rPr>
          <w:color w:val="000000" w:themeColor="text1"/>
          <w:kern w:val="0"/>
          <w:szCs w:val="28"/>
        </w:rPr>
        <w:t>为</w:t>
      </w:r>
      <w:r>
        <w:rPr>
          <w:color w:val="000000" w:themeColor="text1"/>
          <w:kern w:val="0"/>
          <w:szCs w:val="28"/>
        </w:rPr>
        <w:t>0</w:t>
      </w:r>
      <w:r>
        <w:rPr>
          <w:color w:val="000000" w:themeColor="text1"/>
          <w:kern w:val="0"/>
          <w:szCs w:val="28"/>
        </w:rPr>
        <w:t>分</w:t>
      </w:r>
      <w:r>
        <w:rPr>
          <w:rFonts w:hint="eastAsia"/>
          <w:color w:val="000000" w:themeColor="text1"/>
          <w:kern w:val="0"/>
          <w:szCs w:val="28"/>
        </w:rPr>
        <w:t>。</w:t>
      </w:r>
    </w:p>
    <w:p w14:paraId="55B43A53" w14:textId="77777777" w:rsidR="003D08FA" w:rsidRDefault="009248C2">
      <w:pPr>
        <w:adjustRightInd w:val="0"/>
        <w:snapToGrid w:val="0"/>
        <w:spacing w:line="240" w:lineRule="auto"/>
        <w:ind w:firstLine="560"/>
        <w:rPr>
          <w:kern w:val="0"/>
          <w:szCs w:val="28"/>
        </w:rPr>
      </w:pPr>
      <w:r>
        <w:rPr>
          <w:rFonts w:hint="eastAsia"/>
          <w:kern w:val="0"/>
          <w:szCs w:val="28"/>
        </w:rPr>
        <w:t>大气</w:t>
      </w:r>
      <w:r>
        <w:rPr>
          <w:kern w:val="0"/>
          <w:szCs w:val="28"/>
        </w:rPr>
        <w:t>环境风险及其控制水平按照表</w:t>
      </w:r>
      <w:r>
        <w:rPr>
          <w:kern w:val="0"/>
          <w:szCs w:val="28"/>
        </w:rPr>
        <w:t>7-4</w:t>
      </w:r>
      <w:r>
        <w:rPr>
          <w:kern w:val="0"/>
          <w:szCs w:val="28"/>
        </w:rPr>
        <w:t>确定。</w:t>
      </w:r>
    </w:p>
    <w:p w14:paraId="7E2E691A" w14:textId="4A99D755" w:rsidR="003D08FA" w:rsidRDefault="009248C2">
      <w:pPr>
        <w:snapToGrid w:val="0"/>
        <w:spacing w:line="240" w:lineRule="auto"/>
        <w:ind w:firstLineChars="0" w:firstLine="0"/>
        <w:jc w:val="center"/>
        <w:rPr>
          <w:b/>
          <w:szCs w:val="24"/>
        </w:rPr>
      </w:pPr>
      <w:r>
        <w:rPr>
          <w:b/>
          <w:szCs w:val="24"/>
        </w:rPr>
        <w:t>表</w:t>
      </w:r>
      <w:r>
        <w:rPr>
          <w:b/>
          <w:szCs w:val="24"/>
        </w:rPr>
        <w:t xml:space="preserve">7-4 </w:t>
      </w:r>
      <w:r w:rsidR="003065B0">
        <w:rPr>
          <w:rFonts w:hint="eastAsia"/>
          <w:b/>
          <w:szCs w:val="24"/>
        </w:rPr>
        <w:t>医院</w:t>
      </w:r>
      <w:r>
        <w:rPr>
          <w:b/>
          <w:szCs w:val="24"/>
        </w:rPr>
        <w:t>环境风险及其控制水平对照表</w:t>
      </w:r>
    </w:p>
    <w:tbl>
      <w:tblPr>
        <w:tblW w:w="5000" w:type="pct"/>
        <w:jc w:val="center"/>
        <w:tblBorders>
          <w:top w:val="single" w:sz="12" w:space="0" w:color="auto"/>
          <w:bottom w:val="single" w:sz="12" w:space="0" w:color="auto"/>
          <w:insideH w:val="single" w:sz="6" w:space="0" w:color="auto"/>
          <w:insideV w:val="single" w:sz="6" w:space="0" w:color="auto"/>
        </w:tblBorders>
        <w:tblLayout w:type="fixed"/>
        <w:tblLook w:val="04A0" w:firstRow="1" w:lastRow="0" w:firstColumn="1" w:lastColumn="0" w:noHBand="0" w:noVBand="1"/>
      </w:tblPr>
      <w:tblGrid>
        <w:gridCol w:w="4785"/>
        <w:gridCol w:w="4785"/>
      </w:tblGrid>
      <w:tr w:rsidR="003D08FA" w14:paraId="007B2AEC" w14:textId="77777777">
        <w:trPr>
          <w:jc w:val="center"/>
        </w:trPr>
        <w:tc>
          <w:tcPr>
            <w:tcW w:w="4785" w:type="dxa"/>
            <w:tcBorders>
              <w:top w:val="single" w:sz="12" w:space="0" w:color="auto"/>
              <w:bottom w:val="single" w:sz="12" w:space="0" w:color="auto"/>
              <w:tl2br w:val="nil"/>
              <w:tr2bl w:val="nil"/>
            </w:tcBorders>
            <w:vAlign w:val="center"/>
          </w:tcPr>
          <w:p w14:paraId="5582FA50" w14:textId="77777777" w:rsidR="003D08FA" w:rsidRDefault="009248C2">
            <w:pPr>
              <w:spacing w:line="240" w:lineRule="auto"/>
              <w:ind w:firstLineChars="95" w:firstLine="200"/>
              <w:jc w:val="center"/>
              <w:rPr>
                <w:b/>
                <w:sz w:val="21"/>
                <w:szCs w:val="21"/>
              </w:rPr>
            </w:pPr>
            <w:r>
              <w:rPr>
                <w:b/>
                <w:sz w:val="21"/>
                <w:szCs w:val="21"/>
              </w:rPr>
              <w:t>工艺与环境风险控制水平值（</w:t>
            </w:r>
            <w:r>
              <w:rPr>
                <w:b/>
                <w:sz w:val="21"/>
                <w:szCs w:val="21"/>
              </w:rPr>
              <w:t>M</w:t>
            </w:r>
            <w:r>
              <w:rPr>
                <w:b/>
                <w:sz w:val="21"/>
                <w:szCs w:val="21"/>
              </w:rPr>
              <w:t>）</w:t>
            </w:r>
          </w:p>
        </w:tc>
        <w:tc>
          <w:tcPr>
            <w:tcW w:w="4785" w:type="dxa"/>
            <w:tcBorders>
              <w:top w:val="single" w:sz="12" w:space="0" w:color="auto"/>
              <w:bottom w:val="single" w:sz="12" w:space="0" w:color="auto"/>
              <w:tl2br w:val="nil"/>
              <w:tr2bl w:val="nil"/>
            </w:tcBorders>
            <w:vAlign w:val="center"/>
          </w:tcPr>
          <w:p w14:paraId="1CC9B03F" w14:textId="77777777" w:rsidR="003D08FA" w:rsidRDefault="009248C2">
            <w:pPr>
              <w:spacing w:line="240" w:lineRule="auto"/>
              <w:ind w:firstLineChars="95" w:firstLine="200"/>
              <w:jc w:val="center"/>
              <w:rPr>
                <w:b/>
                <w:sz w:val="21"/>
                <w:szCs w:val="21"/>
              </w:rPr>
            </w:pPr>
            <w:r>
              <w:rPr>
                <w:b/>
                <w:sz w:val="21"/>
                <w:szCs w:val="21"/>
              </w:rPr>
              <w:t>工艺过程与环境风险控制水平</w:t>
            </w:r>
          </w:p>
        </w:tc>
      </w:tr>
      <w:tr w:rsidR="003D08FA" w14:paraId="05DEA1F4" w14:textId="77777777">
        <w:trPr>
          <w:jc w:val="center"/>
        </w:trPr>
        <w:tc>
          <w:tcPr>
            <w:tcW w:w="4785" w:type="dxa"/>
            <w:tcBorders>
              <w:top w:val="single" w:sz="12" w:space="0" w:color="auto"/>
              <w:tl2br w:val="nil"/>
              <w:tr2bl w:val="nil"/>
            </w:tcBorders>
            <w:vAlign w:val="center"/>
          </w:tcPr>
          <w:p w14:paraId="102A3E88" w14:textId="77777777" w:rsidR="003D08FA" w:rsidRDefault="009248C2">
            <w:pPr>
              <w:spacing w:line="240" w:lineRule="auto"/>
              <w:ind w:firstLineChars="95" w:firstLine="199"/>
              <w:jc w:val="center"/>
              <w:rPr>
                <w:sz w:val="21"/>
                <w:szCs w:val="21"/>
              </w:rPr>
            </w:pPr>
            <w:r>
              <w:rPr>
                <w:sz w:val="21"/>
                <w:szCs w:val="21"/>
              </w:rPr>
              <w:t>M&lt;25</w:t>
            </w:r>
          </w:p>
        </w:tc>
        <w:tc>
          <w:tcPr>
            <w:tcW w:w="4785" w:type="dxa"/>
            <w:tcBorders>
              <w:top w:val="single" w:sz="12" w:space="0" w:color="auto"/>
              <w:tl2br w:val="nil"/>
              <w:tr2bl w:val="nil"/>
            </w:tcBorders>
            <w:vAlign w:val="center"/>
          </w:tcPr>
          <w:p w14:paraId="3FADB3FC" w14:textId="77777777" w:rsidR="003D08FA" w:rsidRDefault="009248C2">
            <w:pPr>
              <w:spacing w:line="240" w:lineRule="auto"/>
              <w:ind w:firstLineChars="95" w:firstLine="199"/>
              <w:jc w:val="center"/>
              <w:rPr>
                <w:sz w:val="21"/>
                <w:szCs w:val="21"/>
              </w:rPr>
            </w:pPr>
            <w:r>
              <w:rPr>
                <w:sz w:val="21"/>
                <w:szCs w:val="21"/>
              </w:rPr>
              <w:t>M1</w:t>
            </w:r>
          </w:p>
        </w:tc>
      </w:tr>
      <w:tr w:rsidR="003D08FA" w14:paraId="117FCFE4" w14:textId="77777777">
        <w:trPr>
          <w:jc w:val="center"/>
        </w:trPr>
        <w:tc>
          <w:tcPr>
            <w:tcW w:w="4785" w:type="dxa"/>
            <w:tcBorders>
              <w:tl2br w:val="nil"/>
              <w:tr2bl w:val="nil"/>
            </w:tcBorders>
            <w:vAlign w:val="center"/>
          </w:tcPr>
          <w:p w14:paraId="48F7CFE1" w14:textId="77777777" w:rsidR="003D08FA" w:rsidRDefault="009248C2">
            <w:pPr>
              <w:spacing w:line="240" w:lineRule="auto"/>
              <w:ind w:firstLineChars="95" w:firstLine="199"/>
              <w:jc w:val="center"/>
              <w:rPr>
                <w:sz w:val="21"/>
                <w:szCs w:val="21"/>
              </w:rPr>
            </w:pPr>
            <w:r>
              <w:rPr>
                <w:sz w:val="21"/>
                <w:szCs w:val="21"/>
              </w:rPr>
              <w:t>25≤M&lt;45</w:t>
            </w:r>
          </w:p>
        </w:tc>
        <w:tc>
          <w:tcPr>
            <w:tcW w:w="4785" w:type="dxa"/>
            <w:tcBorders>
              <w:tl2br w:val="nil"/>
              <w:tr2bl w:val="nil"/>
            </w:tcBorders>
            <w:vAlign w:val="center"/>
          </w:tcPr>
          <w:p w14:paraId="65EEB417" w14:textId="77777777" w:rsidR="003D08FA" w:rsidRDefault="009248C2">
            <w:pPr>
              <w:spacing w:line="240" w:lineRule="auto"/>
              <w:ind w:firstLineChars="95" w:firstLine="199"/>
              <w:jc w:val="center"/>
              <w:rPr>
                <w:sz w:val="21"/>
                <w:szCs w:val="21"/>
              </w:rPr>
            </w:pPr>
            <w:r>
              <w:rPr>
                <w:sz w:val="21"/>
                <w:szCs w:val="21"/>
              </w:rPr>
              <w:t>M2</w:t>
            </w:r>
          </w:p>
        </w:tc>
      </w:tr>
      <w:tr w:rsidR="003D08FA" w14:paraId="73A14258" w14:textId="77777777">
        <w:trPr>
          <w:jc w:val="center"/>
        </w:trPr>
        <w:tc>
          <w:tcPr>
            <w:tcW w:w="4785" w:type="dxa"/>
            <w:tcBorders>
              <w:bottom w:val="single" w:sz="6" w:space="0" w:color="auto"/>
              <w:tl2br w:val="nil"/>
              <w:tr2bl w:val="nil"/>
            </w:tcBorders>
            <w:vAlign w:val="center"/>
          </w:tcPr>
          <w:p w14:paraId="6F572921" w14:textId="77777777" w:rsidR="003D08FA" w:rsidRDefault="009248C2">
            <w:pPr>
              <w:spacing w:line="240" w:lineRule="auto"/>
              <w:ind w:firstLineChars="95" w:firstLine="199"/>
              <w:jc w:val="center"/>
              <w:rPr>
                <w:sz w:val="21"/>
                <w:szCs w:val="21"/>
              </w:rPr>
            </w:pPr>
            <w:r>
              <w:rPr>
                <w:sz w:val="21"/>
                <w:szCs w:val="21"/>
              </w:rPr>
              <w:t>45≤M&lt;65</w:t>
            </w:r>
          </w:p>
        </w:tc>
        <w:tc>
          <w:tcPr>
            <w:tcW w:w="4785" w:type="dxa"/>
            <w:tcBorders>
              <w:bottom w:val="single" w:sz="6" w:space="0" w:color="auto"/>
              <w:tl2br w:val="nil"/>
              <w:tr2bl w:val="nil"/>
            </w:tcBorders>
            <w:vAlign w:val="center"/>
          </w:tcPr>
          <w:p w14:paraId="7DD1C5E1" w14:textId="77777777" w:rsidR="003D08FA" w:rsidRDefault="009248C2">
            <w:pPr>
              <w:spacing w:line="240" w:lineRule="auto"/>
              <w:ind w:firstLineChars="95" w:firstLine="199"/>
              <w:jc w:val="center"/>
              <w:rPr>
                <w:sz w:val="21"/>
                <w:szCs w:val="21"/>
              </w:rPr>
            </w:pPr>
            <w:r>
              <w:rPr>
                <w:sz w:val="21"/>
                <w:szCs w:val="21"/>
              </w:rPr>
              <w:t>M3</w:t>
            </w:r>
          </w:p>
        </w:tc>
      </w:tr>
      <w:tr w:rsidR="003D08FA" w14:paraId="5000A839" w14:textId="77777777">
        <w:trPr>
          <w:jc w:val="center"/>
        </w:trPr>
        <w:tc>
          <w:tcPr>
            <w:tcW w:w="4785" w:type="dxa"/>
            <w:tcBorders>
              <w:top w:val="single" w:sz="6" w:space="0" w:color="auto"/>
              <w:bottom w:val="single" w:sz="12" w:space="0" w:color="auto"/>
              <w:tl2br w:val="nil"/>
              <w:tr2bl w:val="nil"/>
            </w:tcBorders>
            <w:vAlign w:val="center"/>
          </w:tcPr>
          <w:p w14:paraId="0C7B22AF" w14:textId="77777777" w:rsidR="003D08FA" w:rsidRDefault="009248C2">
            <w:pPr>
              <w:spacing w:line="240" w:lineRule="auto"/>
              <w:ind w:firstLineChars="95" w:firstLine="199"/>
              <w:jc w:val="center"/>
              <w:rPr>
                <w:sz w:val="21"/>
                <w:szCs w:val="21"/>
              </w:rPr>
            </w:pPr>
            <w:r>
              <w:rPr>
                <w:sz w:val="21"/>
                <w:szCs w:val="21"/>
              </w:rPr>
              <w:t>M≥65</w:t>
            </w:r>
          </w:p>
        </w:tc>
        <w:tc>
          <w:tcPr>
            <w:tcW w:w="4785" w:type="dxa"/>
            <w:tcBorders>
              <w:top w:val="single" w:sz="6" w:space="0" w:color="auto"/>
              <w:bottom w:val="single" w:sz="12" w:space="0" w:color="auto"/>
              <w:tl2br w:val="nil"/>
              <w:tr2bl w:val="nil"/>
            </w:tcBorders>
            <w:vAlign w:val="center"/>
          </w:tcPr>
          <w:p w14:paraId="6AEE38A9" w14:textId="77777777" w:rsidR="003D08FA" w:rsidRDefault="009248C2">
            <w:pPr>
              <w:spacing w:line="240" w:lineRule="auto"/>
              <w:ind w:firstLineChars="95" w:firstLine="199"/>
              <w:jc w:val="center"/>
              <w:rPr>
                <w:sz w:val="21"/>
                <w:szCs w:val="21"/>
              </w:rPr>
            </w:pPr>
            <w:r>
              <w:rPr>
                <w:sz w:val="21"/>
                <w:szCs w:val="21"/>
              </w:rPr>
              <w:t>M4</w:t>
            </w:r>
          </w:p>
        </w:tc>
      </w:tr>
    </w:tbl>
    <w:p w14:paraId="44428439" w14:textId="77777777" w:rsidR="003D08FA" w:rsidRDefault="009248C2">
      <w:pPr>
        <w:adjustRightInd w:val="0"/>
        <w:snapToGrid w:val="0"/>
        <w:spacing w:line="240" w:lineRule="auto"/>
        <w:ind w:firstLine="560"/>
        <w:rPr>
          <w:color w:val="000000" w:themeColor="text1"/>
          <w:kern w:val="0"/>
          <w:szCs w:val="28"/>
        </w:rPr>
      </w:pPr>
      <w:r>
        <w:rPr>
          <w:color w:val="000000" w:themeColor="text1"/>
          <w:kern w:val="0"/>
          <w:szCs w:val="28"/>
        </w:rPr>
        <w:t>综上所述，</w:t>
      </w:r>
      <w:r>
        <w:rPr>
          <w:rFonts w:hint="eastAsia"/>
          <w:color w:val="000000" w:themeColor="text1"/>
          <w:kern w:val="0"/>
          <w:szCs w:val="28"/>
        </w:rPr>
        <w:t>医院</w:t>
      </w:r>
      <w:r>
        <w:rPr>
          <w:color w:val="000000" w:themeColor="text1"/>
          <w:kern w:val="0"/>
          <w:szCs w:val="28"/>
        </w:rPr>
        <w:t>生产工艺与</w:t>
      </w:r>
      <w:r>
        <w:rPr>
          <w:rFonts w:hint="eastAsia"/>
          <w:color w:val="000000" w:themeColor="text1"/>
          <w:kern w:val="0"/>
          <w:szCs w:val="28"/>
        </w:rPr>
        <w:t>大气</w:t>
      </w:r>
      <w:r>
        <w:rPr>
          <w:color w:val="000000" w:themeColor="text1"/>
          <w:kern w:val="0"/>
          <w:szCs w:val="28"/>
        </w:rPr>
        <w:t>环境风险控制水平（</w:t>
      </w:r>
      <w:r>
        <w:rPr>
          <w:color w:val="000000" w:themeColor="text1"/>
          <w:kern w:val="0"/>
          <w:szCs w:val="28"/>
        </w:rPr>
        <w:t>M</w:t>
      </w:r>
      <w:r>
        <w:rPr>
          <w:color w:val="000000" w:themeColor="text1"/>
          <w:kern w:val="0"/>
          <w:szCs w:val="28"/>
        </w:rPr>
        <w:t>）分值为</w:t>
      </w:r>
      <w:r>
        <w:rPr>
          <w:color w:val="000000" w:themeColor="text1"/>
          <w:kern w:val="0"/>
          <w:szCs w:val="28"/>
        </w:rPr>
        <w:t>0</w:t>
      </w:r>
      <w:r>
        <w:rPr>
          <w:color w:val="000000" w:themeColor="text1"/>
          <w:kern w:val="0"/>
          <w:szCs w:val="28"/>
        </w:rPr>
        <w:t>分，属于</w:t>
      </w:r>
      <w:r>
        <w:rPr>
          <w:color w:val="000000" w:themeColor="text1"/>
          <w:kern w:val="0"/>
          <w:szCs w:val="28"/>
        </w:rPr>
        <w:t>M1</w:t>
      </w:r>
      <w:r>
        <w:rPr>
          <w:rFonts w:hint="eastAsia"/>
          <w:color w:val="000000" w:themeColor="text1"/>
          <w:kern w:val="0"/>
          <w:szCs w:val="28"/>
        </w:rPr>
        <w:t>类</w:t>
      </w:r>
      <w:r>
        <w:rPr>
          <w:color w:val="000000" w:themeColor="text1"/>
          <w:kern w:val="0"/>
          <w:szCs w:val="28"/>
        </w:rPr>
        <w:t>水平</w:t>
      </w:r>
      <w:r>
        <w:rPr>
          <w:rFonts w:hint="eastAsia"/>
          <w:color w:val="000000" w:themeColor="text1"/>
          <w:kern w:val="0"/>
          <w:szCs w:val="28"/>
        </w:rPr>
        <w:t>。</w:t>
      </w:r>
    </w:p>
    <w:p w14:paraId="46D75FAA" w14:textId="77777777" w:rsidR="003D08FA" w:rsidRDefault="009248C2">
      <w:pPr>
        <w:keepNext/>
        <w:keepLines/>
        <w:tabs>
          <w:tab w:val="left" w:pos="0"/>
          <w:tab w:val="left" w:pos="575"/>
          <w:tab w:val="left" w:pos="717"/>
        </w:tabs>
        <w:spacing w:beforeLines="50" w:before="190" w:afterLines="50" w:after="190"/>
        <w:ind w:firstLineChars="0" w:firstLine="0"/>
        <w:outlineLvl w:val="1"/>
        <w:rPr>
          <w:b/>
          <w:bCs/>
          <w:sz w:val="30"/>
          <w:szCs w:val="32"/>
        </w:rPr>
      </w:pPr>
      <w:bookmarkStart w:id="140" w:name="_Toc395626080"/>
      <w:bookmarkStart w:id="141" w:name="_Toc459796596"/>
      <w:bookmarkStart w:id="142" w:name="_Toc517875279"/>
      <w:bookmarkStart w:id="143" w:name="_Toc2621567"/>
      <w:bookmarkStart w:id="144" w:name="_Toc38439763"/>
      <w:r>
        <w:rPr>
          <w:rFonts w:hint="eastAsia"/>
          <w:b/>
          <w:bCs/>
          <w:sz w:val="30"/>
          <w:szCs w:val="32"/>
        </w:rPr>
        <w:t>7</w:t>
      </w:r>
      <w:r>
        <w:rPr>
          <w:b/>
          <w:bCs/>
          <w:sz w:val="30"/>
          <w:szCs w:val="32"/>
        </w:rPr>
        <w:t>.5</w:t>
      </w:r>
      <w:r>
        <w:rPr>
          <w:rFonts w:hint="eastAsia"/>
          <w:b/>
          <w:bCs/>
          <w:sz w:val="30"/>
          <w:szCs w:val="32"/>
        </w:rPr>
        <w:t>突发大气</w:t>
      </w:r>
      <w:r>
        <w:rPr>
          <w:b/>
          <w:bCs/>
          <w:sz w:val="30"/>
          <w:szCs w:val="32"/>
        </w:rPr>
        <w:t>环境事件风险等级</w:t>
      </w:r>
      <w:bookmarkEnd w:id="140"/>
      <w:bookmarkEnd w:id="141"/>
      <w:bookmarkEnd w:id="142"/>
      <w:bookmarkEnd w:id="143"/>
      <w:bookmarkEnd w:id="144"/>
    </w:p>
    <w:p w14:paraId="4F7DD83F" w14:textId="77777777" w:rsidR="003D08FA" w:rsidRDefault="009248C2">
      <w:pPr>
        <w:keepNext/>
        <w:keepLines/>
        <w:tabs>
          <w:tab w:val="left" w:pos="142"/>
          <w:tab w:val="left" w:pos="284"/>
          <w:tab w:val="left" w:pos="720"/>
        </w:tabs>
        <w:spacing w:afterLines="50" w:after="190"/>
        <w:ind w:firstLineChars="0" w:firstLine="0"/>
        <w:outlineLvl w:val="2"/>
        <w:rPr>
          <w:b/>
          <w:bCs/>
          <w:szCs w:val="32"/>
          <w:lang w:val="zh-CN"/>
        </w:rPr>
      </w:pPr>
      <w:bookmarkStart w:id="145" w:name="_Toc459796597"/>
      <w:bookmarkStart w:id="146" w:name="_Toc2621568"/>
      <w:bookmarkStart w:id="147" w:name="_Toc517875280"/>
      <w:bookmarkStart w:id="148" w:name="_Toc38439764"/>
      <w:r>
        <w:rPr>
          <w:rFonts w:hint="eastAsia"/>
          <w:b/>
          <w:bCs/>
          <w:szCs w:val="32"/>
          <w:lang w:val="zh-CN"/>
        </w:rPr>
        <w:t>7</w:t>
      </w:r>
      <w:r>
        <w:rPr>
          <w:b/>
          <w:bCs/>
          <w:szCs w:val="32"/>
          <w:lang w:val="zh-CN"/>
        </w:rPr>
        <w:t>.5.1</w:t>
      </w:r>
      <w:r>
        <w:rPr>
          <w:b/>
          <w:bCs/>
          <w:szCs w:val="32"/>
          <w:lang w:val="zh-CN"/>
        </w:rPr>
        <w:t>环境风险等级确定的原则</w:t>
      </w:r>
      <w:bookmarkEnd w:id="145"/>
      <w:bookmarkEnd w:id="146"/>
      <w:bookmarkEnd w:id="147"/>
      <w:bookmarkEnd w:id="148"/>
    </w:p>
    <w:p w14:paraId="29DDBA69" w14:textId="274B640B" w:rsidR="003D08FA" w:rsidRDefault="003065B0">
      <w:pPr>
        <w:adjustRightInd w:val="0"/>
        <w:snapToGrid w:val="0"/>
        <w:spacing w:line="240" w:lineRule="auto"/>
        <w:ind w:firstLine="560"/>
      </w:pPr>
      <w:r>
        <w:t>根据</w:t>
      </w:r>
      <w:r>
        <w:rPr>
          <w:rFonts w:hint="eastAsia"/>
        </w:rPr>
        <w:t>医院</w:t>
      </w:r>
      <w:r w:rsidR="009248C2">
        <w:t>周边环境风险受体的</w:t>
      </w:r>
      <w:r w:rsidR="009248C2">
        <w:t>3</w:t>
      </w:r>
      <w:r w:rsidR="009248C2">
        <w:t>种类型，按照环境风险物质数量与临界量比值（</w:t>
      </w:r>
      <w:r w:rsidR="009248C2">
        <w:t>Q</w:t>
      </w:r>
      <w:r w:rsidR="009248C2">
        <w:t>）、生产工艺过程与环境风险控制水平（</w:t>
      </w:r>
      <w:r w:rsidR="009248C2">
        <w:t>M</w:t>
      </w:r>
      <w:r>
        <w:t>），确定</w:t>
      </w:r>
      <w:r>
        <w:rPr>
          <w:rFonts w:hint="eastAsia"/>
        </w:rPr>
        <w:t>其</w:t>
      </w:r>
      <w:r w:rsidR="009248C2">
        <w:t>环境风险等级</w:t>
      </w:r>
      <w:r w:rsidR="009248C2">
        <w:rPr>
          <w:rFonts w:hint="eastAsia"/>
        </w:rPr>
        <w:t>，</w:t>
      </w:r>
      <w:r w:rsidR="009248C2">
        <w:t>具体见下表</w:t>
      </w:r>
      <w:r w:rsidR="009248C2">
        <w:rPr>
          <w:rFonts w:hint="eastAsia"/>
        </w:rPr>
        <w:t>。</w:t>
      </w:r>
    </w:p>
    <w:p w14:paraId="3A451999" w14:textId="31806EE8" w:rsidR="003D08FA" w:rsidRDefault="009248C2">
      <w:pPr>
        <w:spacing w:line="240" w:lineRule="auto"/>
        <w:ind w:firstLineChars="0" w:firstLine="0"/>
        <w:jc w:val="center"/>
        <w:rPr>
          <w:b/>
          <w:szCs w:val="24"/>
        </w:rPr>
      </w:pPr>
      <w:r>
        <w:rPr>
          <w:b/>
          <w:szCs w:val="24"/>
        </w:rPr>
        <w:t>表</w:t>
      </w:r>
      <w:r>
        <w:rPr>
          <w:b/>
          <w:szCs w:val="24"/>
        </w:rPr>
        <w:t xml:space="preserve">7-5 </w:t>
      </w:r>
      <w:r w:rsidR="003065B0">
        <w:rPr>
          <w:rFonts w:hint="eastAsia"/>
          <w:b/>
          <w:szCs w:val="24"/>
        </w:rPr>
        <w:t>医院</w:t>
      </w:r>
      <w:r>
        <w:rPr>
          <w:rFonts w:hint="eastAsia"/>
          <w:b/>
          <w:szCs w:val="24"/>
        </w:rPr>
        <w:t>突发</w:t>
      </w:r>
      <w:r>
        <w:rPr>
          <w:b/>
          <w:szCs w:val="24"/>
        </w:rPr>
        <w:t>环境</w:t>
      </w:r>
      <w:r>
        <w:rPr>
          <w:rFonts w:hint="eastAsia"/>
          <w:b/>
          <w:szCs w:val="24"/>
        </w:rPr>
        <w:t>事件</w:t>
      </w:r>
      <w:r>
        <w:rPr>
          <w:b/>
          <w:szCs w:val="24"/>
        </w:rPr>
        <w:t>风险分级</w:t>
      </w:r>
      <w:r>
        <w:rPr>
          <w:rFonts w:hint="eastAsia"/>
          <w:b/>
          <w:szCs w:val="24"/>
        </w:rPr>
        <w:t>矩阵</w:t>
      </w:r>
      <w:r>
        <w:rPr>
          <w:b/>
          <w:szCs w:val="24"/>
        </w:rPr>
        <w:t>表</w:t>
      </w:r>
    </w:p>
    <w:tbl>
      <w:tblPr>
        <w:tblW w:w="5000" w:type="pct"/>
        <w:jc w:val="center"/>
        <w:tblBorders>
          <w:top w:val="single" w:sz="12" w:space="0" w:color="auto"/>
          <w:bottom w:val="single" w:sz="12" w:space="0" w:color="auto"/>
          <w:insideH w:val="single" w:sz="2" w:space="0" w:color="auto"/>
          <w:insideV w:val="single" w:sz="2" w:space="0" w:color="auto"/>
        </w:tblBorders>
        <w:tblLayout w:type="fixed"/>
        <w:tblLook w:val="04A0" w:firstRow="1" w:lastRow="0" w:firstColumn="1" w:lastColumn="0" w:noHBand="0" w:noVBand="1"/>
      </w:tblPr>
      <w:tblGrid>
        <w:gridCol w:w="1384"/>
        <w:gridCol w:w="1418"/>
        <w:gridCol w:w="1701"/>
        <w:gridCol w:w="1701"/>
        <w:gridCol w:w="1701"/>
        <w:gridCol w:w="1665"/>
      </w:tblGrid>
      <w:tr w:rsidR="003D08FA" w14:paraId="2ABED096" w14:textId="77777777">
        <w:trPr>
          <w:trHeight w:val="340"/>
          <w:jc w:val="center"/>
        </w:trPr>
        <w:tc>
          <w:tcPr>
            <w:tcW w:w="1384" w:type="dxa"/>
            <w:vMerge w:val="restart"/>
            <w:vAlign w:val="center"/>
          </w:tcPr>
          <w:p w14:paraId="07F3D90E" w14:textId="77777777" w:rsidR="003D08FA" w:rsidRDefault="009248C2">
            <w:pPr>
              <w:spacing w:line="240" w:lineRule="auto"/>
              <w:ind w:firstLineChars="0" w:firstLine="0"/>
              <w:jc w:val="center"/>
              <w:rPr>
                <w:sz w:val="24"/>
                <w:szCs w:val="24"/>
              </w:rPr>
            </w:pPr>
            <w:r>
              <w:rPr>
                <w:rFonts w:hint="eastAsia"/>
                <w:sz w:val="24"/>
                <w:szCs w:val="24"/>
              </w:rPr>
              <w:t>环境</w:t>
            </w:r>
            <w:r>
              <w:rPr>
                <w:sz w:val="24"/>
                <w:szCs w:val="24"/>
              </w:rPr>
              <w:t>风险受体敏感程度（</w:t>
            </w:r>
            <w:r>
              <w:rPr>
                <w:rFonts w:hint="eastAsia"/>
                <w:sz w:val="24"/>
                <w:szCs w:val="24"/>
              </w:rPr>
              <w:t>E</w:t>
            </w:r>
            <w:r>
              <w:rPr>
                <w:sz w:val="24"/>
                <w:szCs w:val="24"/>
              </w:rPr>
              <w:t>）</w:t>
            </w:r>
          </w:p>
        </w:tc>
        <w:tc>
          <w:tcPr>
            <w:tcW w:w="1418" w:type="dxa"/>
            <w:vMerge w:val="restart"/>
            <w:vAlign w:val="center"/>
          </w:tcPr>
          <w:p w14:paraId="30DA92BA" w14:textId="77777777" w:rsidR="003D08FA" w:rsidRDefault="009248C2">
            <w:pPr>
              <w:spacing w:line="240" w:lineRule="auto"/>
              <w:ind w:firstLineChars="0" w:firstLine="0"/>
              <w:jc w:val="center"/>
              <w:rPr>
                <w:sz w:val="24"/>
                <w:szCs w:val="24"/>
              </w:rPr>
            </w:pPr>
            <w:r>
              <w:rPr>
                <w:sz w:val="24"/>
                <w:szCs w:val="24"/>
              </w:rPr>
              <w:t>环境风险物质与临界量比值（</w:t>
            </w:r>
            <w:r>
              <w:rPr>
                <w:sz w:val="24"/>
                <w:szCs w:val="24"/>
              </w:rPr>
              <w:t>Q</w:t>
            </w:r>
            <w:r>
              <w:rPr>
                <w:sz w:val="24"/>
                <w:szCs w:val="24"/>
              </w:rPr>
              <w:t>）</w:t>
            </w:r>
          </w:p>
        </w:tc>
        <w:tc>
          <w:tcPr>
            <w:tcW w:w="6768" w:type="dxa"/>
            <w:gridSpan w:val="4"/>
            <w:vAlign w:val="center"/>
          </w:tcPr>
          <w:p w14:paraId="4C3BBC97" w14:textId="77777777" w:rsidR="003D08FA" w:rsidRDefault="009248C2">
            <w:pPr>
              <w:spacing w:line="240" w:lineRule="auto"/>
              <w:ind w:firstLineChars="0" w:firstLine="0"/>
              <w:jc w:val="center"/>
              <w:rPr>
                <w:sz w:val="24"/>
                <w:szCs w:val="24"/>
              </w:rPr>
            </w:pPr>
            <w:r>
              <w:rPr>
                <w:rFonts w:hint="eastAsia"/>
                <w:sz w:val="24"/>
                <w:szCs w:val="24"/>
              </w:rPr>
              <w:t>生产工艺</w:t>
            </w:r>
            <w:r>
              <w:rPr>
                <w:sz w:val="24"/>
                <w:szCs w:val="24"/>
              </w:rPr>
              <w:t>过程与环境风险控制水平（</w:t>
            </w:r>
            <w:r>
              <w:rPr>
                <w:sz w:val="24"/>
                <w:szCs w:val="24"/>
              </w:rPr>
              <w:t>M</w:t>
            </w:r>
            <w:r>
              <w:rPr>
                <w:sz w:val="24"/>
                <w:szCs w:val="24"/>
              </w:rPr>
              <w:t>）</w:t>
            </w:r>
          </w:p>
        </w:tc>
      </w:tr>
      <w:tr w:rsidR="003D08FA" w14:paraId="509D693A" w14:textId="77777777">
        <w:trPr>
          <w:trHeight w:val="340"/>
          <w:jc w:val="center"/>
        </w:trPr>
        <w:tc>
          <w:tcPr>
            <w:tcW w:w="1384" w:type="dxa"/>
            <w:vMerge/>
            <w:vAlign w:val="center"/>
          </w:tcPr>
          <w:p w14:paraId="7554DB43" w14:textId="77777777" w:rsidR="003D08FA" w:rsidRDefault="003D08FA">
            <w:pPr>
              <w:spacing w:line="240" w:lineRule="auto"/>
              <w:ind w:firstLine="480"/>
              <w:jc w:val="center"/>
              <w:rPr>
                <w:sz w:val="24"/>
                <w:szCs w:val="24"/>
              </w:rPr>
            </w:pPr>
          </w:p>
        </w:tc>
        <w:tc>
          <w:tcPr>
            <w:tcW w:w="1418" w:type="dxa"/>
            <w:vMerge/>
            <w:vAlign w:val="center"/>
          </w:tcPr>
          <w:p w14:paraId="536C9233" w14:textId="77777777" w:rsidR="003D08FA" w:rsidRDefault="003D08FA">
            <w:pPr>
              <w:spacing w:line="240" w:lineRule="auto"/>
              <w:ind w:firstLineChars="0" w:firstLine="0"/>
              <w:jc w:val="center"/>
              <w:rPr>
                <w:sz w:val="24"/>
                <w:szCs w:val="24"/>
              </w:rPr>
            </w:pPr>
          </w:p>
        </w:tc>
        <w:tc>
          <w:tcPr>
            <w:tcW w:w="1701" w:type="dxa"/>
            <w:vAlign w:val="center"/>
          </w:tcPr>
          <w:p w14:paraId="073187EC" w14:textId="77777777" w:rsidR="003D08FA" w:rsidRDefault="009248C2">
            <w:pPr>
              <w:spacing w:line="240" w:lineRule="auto"/>
              <w:ind w:firstLineChars="0" w:firstLine="0"/>
              <w:jc w:val="center"/>
              <w:rPr>
                <w:sz w:val="24"/>
                <w:szCs w:val="24"/>
              </w:rPr>
            </w:pPr>
            <w:r>
              <w:rPr>
                <w:sz w:val="24"/>
                <w:szCs w:val="24"/>
              </w:rPr>
              <w:t>M1</w:t>
            </w:r>
            <w:r>
              <w:rPr>
                <w:sz w:val="24"/>
                <w:szCs w:val="24"/>
              </w:rPr>
              <w:t>类水平</w:t>
            </w:r>
          </w:p>
        </w:tc>
        <w:tc>
          <w:tcPr>
            <w:tcW w:w="1701" w:type="dxa"/>
            <w:vAlign w:val="center"/>
          </w:tcPr>
          <w:p w14:paraId="12381099" w14:textId="77777777" w:rsidR="003D08FA" w:rsidRDefault="009248C2">
            <w:pPr>
              <w:spacing w:line="240" w:lineRule="auto"/>
              <w:ind w:firstLineChars="0" w:firstLine="0"/>
              <w:jc w:val="center"/>
              <w:rPr>
                <w:sz w:val="24"/>
                <w:szCs w:val="24"/>
              </w:rPr>
            </w:pPr>
            <w:r>
              <w:rPr>
                <w:sz w:val="24"/>
                <w:szCs w:val="24"/>
              </w:rPr>
              <w:t>M2</w:t>
            </w:r>
            <w:r>
              <w:rPr>
                <w:sz w:val="24"/>
                <w:szCs w:val="24"/>
              </w:rPr>
              <w:t>类水平</w:t>
            </w:r>
          </w:p>
        </w:tc>
        <w:tc>
          <w:tcPr>
            <w:tcW w:w="1701" w:type="dxa"/>
            <w:vAlign w:val="center"/>
          </w:tcPr>
          <w:p w14:paraId="0BE18957" w14:textId="77777777" w:rsidR="003D08FA" w:rsidRDefault="009248C2">
            <w:pPr>
              <w:spacing w:line="240" w:lineRule="auto"/>
              <w:ind w:firstLineChars="0" w:firstLine="0"/>
              <w:jc w:val="center"/>
              <w:rPr>
                <w:sz w:val="24"/>
                <w:szCs w:val="24"/>
              </w:rPr>
            </w:pPr>
            <w:r>
              <w:rPr>
                <w:sz w:val="24"/>
                <w:szCs w:val="24"/>
              </w:rPr>
              <w:t>M3</w:t>
            </w:r>
            <w:r>
              <w:rPr>
                <w:sz w:val="24"/>
                <w:szCs w:val="24"/>
              </w:rPr>
              <w:t>类水平</w:t>
            </w:r>
          </w:p>
        </w:tc>
        <w:tc>
          <w:tcPr>
            <w:tcW w:w="1665" w:type="dxa"/>
            <w:vAlign w:val="center"/>
          </w:tcPr>
          <w:p w14:paraId="665E7438" w14:textId="77777777" w:rsidR="003D08FA" w:rsidRDefault="009248C2">
            <w:pPr>
              <w:spacing w:line="240" w:lineRule="auto"/>
              <w:ind w:firstLineChars="0" w:firstLine="0"/>
              <w:jc w:val="center"/>
              <w:rPr>
                <w:sz w:val="24"/>
                <w:szCs w:val="24"/>
              </w:rPr>
            </w:pPr>
            <w:r>
              <w:rPr>
                <w:sz w:val="24"/>
                <w:szCs w:val="24"/>
              </w:rPr>
              <w:t>M4</w:t>
            </w:r>
            <w:r>
              <w:rPr>
                <w:sz w:val="24"/>
                <w:szCs w:val="24"/>
              </w:rPr>
              <w:t>类水平</w:t>
            </w:r>
          </w:p>
        </w:tc>
      </w:tr>
      <w:tr w:rsidR="003D08FA" w14:paraId="3D059B2E" w14:textId="77777777">
        <w:trPr>
          <w:trHeight w:val="340"/>
          <w:jc w:val="center"/>
        </w:trPr>
        <w:tc>
          <w:tcPr>
            <w:tcW w:w="1384" w:type="dxa"/>
            <w:vMerge w:val="restart"/>
            <w:vAlign w:val="center"/>
          </w:tcPr>
          <w:p w14:paraId="41DAAA97" w14:textId="77777777" w:rsidR="003D08FA" w:rsidRDefault="009248C2">
            <w:pPr>
              <w:spacing w:line="240" w:lineRule="auto"/>
              <w:ind w:firstLineChars="0" w:firstLine="0"/>
              <w:jc w:val="center"/>
              <w:rPr>
                <w:sz w:val="24"/>
                <w:szCs w:val="24"/>
              </w:rPr>
            </w:pPr>
            <w:r>
              <w:rPr>
                <w:rFonts w:hint="eastAsia"/>
                <w:sz w:val="24"/>
                <w:szCs w:val="24"/>
              </w:rPr>
              <w:t>类型</w:t>
            </w:r>
            <w:r>
              <w:rPr>
                <w:rFonts w:hint="eastAsia"/>
                <w:sz w:val="24"/>
                <w:szCs w:val="24"/>
              </w:rPr>
              <w:t>1</w:t>
            </w:r>
            <w:r>
              <w:rPr>
                <w:rFonts w:hint="eastAsia"/>
                <w:sz w:val="24"/>
                <w:szCs w:val="24"/>
              </w:rPr>
              <w:t>（</w:t>
            </w:r>
            <w:r>
              <w:rPr>
                <w:rFonts w:hint="eastAsia"/>
                <w:sz w:val="24"/>
                <w:szCs w:val="24"/>
              </w:rPr>
              <w:t>E1</w:t>
            </w:r>
            <w:r>
              <w:rPr>
                <w:rFonts w:hint="eastAsia"/>
                <w:sz w:val="24"/>
                <w:szCs w:val="24"/>
              </w:rPr>
              <w:t>）</w:t>
            </w:r>
          </w:p>
        </w:tc>
        <w:tc>
          <w:tcPr>
            <w:tcW w:w="1418" w:type="dxa"/>
            <w:vAlign w:val="center"/>
          </w:tcPr>
          <w:p w14:paraId="7CCF387F" w14:textId="77777777" w:rsidR="003D08FA" w:rsidRDefault="009248C2">
            <w:pPr>
              <w:spacing w:line="240" w:lineRule="auto"/>
              <w:ind w:firstLineChars="0" w:firstLine="0"/>
              <w:jc w:val="center"/>
              <w:rPr>
                <w:sz w:val="24"/>
                <w:szCs w:val="24"/>
              </w:rPr>
            </w:pPr>
            <w:r>
              <w:rPr>
                <w:sz w:val="24"/>
                <w:szCs w:val="24"/>
              </w:rPr>
              <w:t>1≤Q&lt;10</w:t>
            </w:r>
          </w:p>
        </w:tc>
        <w:tc>
          <w:tcPr>
            <w:tcW w:w="1701" w:type="dxa"/>
            <w:vAlign w:val="center"/>
          </w:tcPr>
          <w:p w14:paraId="34B75194" w14:textId="77777777" w:rsidR="003D08FA" w:rsidRDefault="009248C2">
            <w:pPr>
              <w:spacing w:line="240" w:lineRule="auto"/>
              <w:ind w:firstLineChars="0" w:firstLine="0"/>
              <w:jc w:val="center"/>
              <w:rPr>
                <w:sz w:val="24"/>
                <w:szCs w:val="24"/>
              </w:rPr>
            </w:pPr>
            <w:r>
              <w:rPr>
                <w:sz w:val="24"/>
                <w:szCs w:val="24"/>
              </w:rPr>
              <w:t>较大</w:t>
            </w:r>
          </w:p>
        </w:tc>
        <w:tc>
          <w:tcPr>
            <w:tcW w:w="1701" w:type="dxa"/>
            <w:vAlign w:val="center"/>
          </w:tcPr>
          <w:p w14:paraId="77C174E7" w14:textId="77777777" w:rsidR="003D08FA" w:rsidRDefault="009248C2">
            <w:pPr>
              <w:spacing w:line="240" w:lineRule="auto"/>
              <w:ind w:firstLineChars="0" w:firstLine="0"/>
              <w:jc w:val="center"/>
              <w:rPr>
                <w:sz w:val="24"/>
                <w:szCs w:val="24"/>
              </w:rPr>
            </w:pPr>
            <w:r>
              <w:rPr>
                <w:sz w:val="24"/>
                <w:szCs w:val="24"/>
              </w:rPr>
              <w:t>较大</w:t>
            </w:r>
          </w:p>
        </w:tc>
        <w:tc>
          <w:tcPr>
            <w:tcW w:w="1701" w:type="dxa"/>
            <w:vAlign w:val="center"/>
          </w:tcPr>
          <w:p w14:paraId="53AEAF76" w14:textId="77777777" w:rsidR="003D08FA" w:rsidRDefault="009248C2">
            <w:pPr>
              <w:spacing w:line="240" w:lineRule="auto"/>
              <w:ind w:firstLineChars="0" w:firstLine="0"/>
              <w:jc w:val="center"/>
              <w:rPr>
                <w:sz w:val="24"/>
                <w:szCs w:val="24"/>
              </w:rPr>
            </w:pPr>
            <w:r>
              <w:rPr>
                <w:sz w:val="24"/>
                <w:szCs w:val="24"/>
              </w:rPr>
              <w:t>重大</w:t>
            </w:r>
          </w:p>
        </w:tc>
        <w:tc>
          <w:tcPr>
            <w:tcW w:w="1665" w:type="dxa"/>
            <w:vAlign w:val="center"/>
          </w:tcPr>
          <w:p w14:paraId="6F8E3148" w14:textId="77777777" w:rsidR="003D08FA" w:rsidRDefault="009248C2">
            <w:pPr>
              <w:spacing w:line="240" w:lineRule="auto"/>
              <w:ind w:firstLineChars="0" w:firstLine="0"/>
              <w:jc w:val="center"/>
              <w:rPr>
                <w:sz w:val="24"/>
                <w:szCs w:val="24"/>
              </w:rPr>
            </w:pPr>
            <w:r>
              <w:rPr>
                <w:sz w:val="24"/>
                <w:szCs w:val="24"/>
              </w:rPr>
              <w:t>重大</w:t>
            </w:r>
          </w:p>
        </w:tc>
      </w:tr>
      <w:tr w:rsidR="003D08FA" w14:paraId="6963EF56" w14:textId="77777777">
        <w:trPr>
          <w:trHeight w:val="340"/>
          <w:jc w:val="center"/>
        </w:trPr>
        <w:tc>
          <w:tcPr>
            <w:tcW w:w="1384" w:type="dxa"/>
            <w:vMerge/>
            <w:vAlign w:val="center"/>
          </w:tcPr>
          <w:p w14:paraId="1B1F0FA7" w14:textId="77777777" w:rsidR="003D08FA" w:rsidRDefault="003D08FA">
            <w:pPr>
              <w:spacing w:line="240" w:lineRule="auto"/>
              <w:ind w:firstLineChars="0" w:firstLine="0"/>
              <w:jc w:val="center"/>
              <w:rPr>
                <w:sz w:val="24"/>
                <w:szCs w:val="24"/>
              </w:rPr>
            </w:pPr>
          </w:p>
        </w:tc>
        <w:tc>
          <w:tcPr>
            <w:tcW w:w="1418" w:type="dxa"/>
            <w:vAlign w:val="center"/>
          </w:tcPr>
          <w:p w14:paraId="11A82847" w14:textId="77777777" w:rsidR="003D08FA" w:rsidRDefault="009248C2">
            <w:pPr>
              <w:spacing w:line="240" w:lineRule="auto"/>
              <w:ind w:firstLineChars="0" w:firstLine="0"/>
              <w:jc w:val="center"/>
              <w:rPr>
                <w:sz w:val="24"/>
                <w:szCs w:val="24"/>
              </w:rPr>
            </w:pPr>
            <w:r>
              <w:rPr>
                <w:sz w:val="24"/>
                <w:szCs w:val="24"/>
              </w:rPr>
              <w:t>10≤Q&lt;100</w:t>
            </w:r>
          </w:p>
        </w:tc>
        <w:tc>
          <w:tcPr>
            <w:tcW w:w="1701" w:type="dxa"/>
            <w:vAlign w:val="center"/>
          </w:tcPr>
          <w:p w14:paraId="7B1DDE84" w14:textId="77777777" w:rsidR="003D08FA" w:rsidRDefault="009248C2">
            <w:pPr>
              <w:spacing w:line="240" w:lineRule="auto"/>
              <w:ind w:firstLineChars="0" w:firstLine="0"/>
              <w:jc w:val="center"/>
              <w:rPr>
                <w:sz w:val="24"/>
                <w:szCs w:val="24"/>
              </w:rPr>
            </w:pPr>
            <w:r>
              <w:rPr>
                <w:sz w:val="24"/>
                <w:szCs w:val="24"/>
              </w:rPr>
              <w:t>较大</w:t>
            </w:r>
          </w:p>
        </w:tc>
        <w:tc>
          <w:tcPr>
            <w:tcW w:w="1701" w:type="dxa"/>
            <w:vAlign w:val="center"/>
          </w:tcPr>
          <w:p w14:paraId="43EE6D08" w14:textId="77777777" w:rsidR="003D08FA" w:rsidRDefault="009248C2">
            <w:pPr>
              <w:spacing w:line="240" w:lineRule="auto"/>
              <w:ind w:firstLineChars="0" w:firstLine="0"/>
              <w:jc w:val="center"/>
              <w:rPr>
                <w:sz w:val="24"/>
                <w:szCs w:val="24"/>
              </w:rPr>
            </w:pPr>
            <w:r>
              <w:rPr>
                <w:sz w:val="24"/>
                <w:szCs w:val="24"/>
              </w:rPr>
              <w:t>重大</w:t>
            </w:r>
          </w:p>
        </w:tc>
        <w:tc>
          <w:tcPr>
            <w:tcW w:w="1701" w:type="dxa"/>
            <w:vAlign w:val="center"/>
          </w:tcPr>
          <w:p w14:paraId="2CD9A825" w14:textId="77777777" w:rsidR="003D08FA" w:rsidRDefault="009248C2">
            <w:pPr>
              <w:spacing w:line="240" w:lineRule="auto"/>
              <w:ind w:firstLineChars="0" w:firstLine="0"/>
              <w:jc w:val="center"/>
              <w:rPr>
                <w:sz w:val="24"/>
                <w:szCs w:val="24"/>
              </w:rPr>
            </w:pPr>
            <w:r>
              <w:rPr>
                <w:sz w:val="24"/>
                <w:szCs w:val="24"/>
              </w:rPr>
              <w:t>重大</w:t>
            </w:r>
          </w:p>
        </w:tc>
        <w:tc>
          <w:tcPr>
            <w:tcW w:w="1665" w:type="dxa"/>
            <w:vAlign w:val="center"/>
          </w:tcPr>
          <w:p w14:paraId="35145DEC" w14:textId="77777777" w:rsidR="003D08FA" w:rsidRDefault="009248C2">
            <w:pPr>
              <w:spacing w:line="240" w:lineRule="auto"/>
              <w:ind w:firstLineChars="0" w:firstLine="0"/>
              <w:jc w:val="center"/>
              <w:rPr>
                <w:sz w:val="24"/>
                <w:szCs w:val="24"/>
              </w:rPr>
            </w:pPr>
            <w:r>
              <w:rPr>
                <w:sz w:val="24"/>
                <w:szCs w:val="24"/>
              </w:rPr>
              <w:t>重大</w:t>
            </w:r>
          </w:p>
        </w:tc>
      </w:tr>
      <w:tr w:rsidR="003D08FA" w14:paraId="2E02A40B" w14:textId="77777777">
        <w:trPr>
          <w:trHeight w:val="340"/>
          <w:jc w:val="center"/>
        </w:trPr>
        <w:tc>
          <w:tcPr>
            <w:tcW w:w="1384" w:type="dxa"/>
            <w:vMerge/>
            <w:vAlign w:val="center"/>
          </w:tcPr>
          <w:p w14:paraId="39E1B6D2" w14:textId="77777777" w:rsidR="003D08FA" w:rsidRDefault="003D08FA">
            <w:pPr>
              <w:spacing w:line="240" w:lineRule="auto"/>
              <w:ind w:firstLineChars="0" w:firstLine="0"/>
              <w:jc w:val="center"/>
              <w:rPr>
                <w:sz w:val="24"/>
                <w:szCs w:val="24"/>
              </w:rPr>
            </w:pPr>
          </w:p>
        </w:tc>
        <w:tc>
          <w:tcPr>
            <w:tcW w:w="1418" w:type="dxa"/>
            <w:vAlign w:val="center"/>
          </w:tcPr>
          <w:p w14:paraId="232F6471" w14:textId="77777777" w:rsidR="003D08FA" w:rsidRDefault="009248C2">
            <w:pPr>
              <w:spacing w:line="240" w:lineRule="auto"/>
              <w:ind w:firstLineChars="0" w:firstLine="0"/>
              <w:jc w:val="center"/>
              <w:rPr>
                <w:sz w:val="24"/>
                <w:szCs w:val="24"/>
              </w:rPr>
            </w:pPr>
            <w:r>
              <w:rPr>
                <w:sz w:val="24"/>
                <w:szCs w:val="24"/>
              </w:rPr>
              <w:t>Q≥100</w:t>
            </w:r>
          </w:p>
        </w:tc>
        <w:tc>
          <w:tcPr>
            <w:tcW w:w="1701" w:type="dxa"/>
            <w:vAlign w:val="center"/>
          </w:tcPr>
          <w:p w14:paraId="6C2D07D5" w14:textId="77777777" w:rsidR="003D08FA" w:rsidRDefault="009248C2">
            <w:pPr>
              <w:spacing w:line="240" w:lineRule="auto"/>
              <w:ind w:firstLineChars="0" w:firstLine="0"/>
              <w:jc w:val="center"/>
              <w:rPr>
                <w:sz w:val="24"/>
                <w:szCs w:val="24"/>
              </w:rPr>
            </w:pPr>
            <w:r>
              <w:rPr>
                <w:sz w:val="24"/>
                <w:szCs w:val="24"/>
              </w:rPr>
              <w:t>重大</w:t>
            </w:r>
          </w:p>
        </w:tc>
        <w:tc>
          <w:tcPr>
            <w:tcW w:w="1701" w:type="dxa"/>
            <w:vAlign w:val="center"/>
          </w:tcPr>
          <w:p w14:paraId="16926CD8" w14:textId="77777777" w:rsidR="003D08FA" w:rsidRDefault="009248C2">
            <w:pPr>
              <w:spacing w:line="240" w:lineRule="auto"/>
              <w:ind w:firstLineChars="0" w:firstLine="0"/>
              <w:jc w:val="center"/>
              <w:rPr>
                <w:sz w:val="24"/>
                <w:szCs w:val="24"/>
              </w:rPr>
            </w:pPr>
            <w:r>
              <w:rPr>
                <w:sz w:val="24"/>
                <w:szCs w:val="24"/>
              </w:rPr>
              <w:t>重大</w:t>
            </w:r>
          </w:p>
        </w:tc>
        <w:tc>
          <w:tcPr>
            <w:tcW w:w="1701" w:type="dxa"/>
            <w:vAlign w:val="center"/>
          </w:tcPr>
          <w:p w14:paraId="0A6654B1" w14:textId="77777777" w:rsidR="003D08FA" w:rsidRDefault="009248C2">
            <w:pPr>
              <w:spacing w:line="240" w:lineRule="auto"/>
              <w:ind w:firstLineChars="0" w:firstLine="0"/>
              <w:jc w:val="center"/>
              <w:rPr>
                <w:sz w:val="24"/>
                <w:szCs w:val="24"/>
              </w:rPr>
            </w:pPr>
            <w:r>
              <w:rPr>
                <w:sz w:val="24"/>
                <w:szCs w:val="24"/>
              </w:rPr>
              <w:t>重大</w:t>
            </w:r>
          </w:p>
        </w:tc>
        <w:tc>
          <w:tcPr>
            <w:tcW w:w="1665" w:type="dxa"/>
            <w:vAlign w:val="center"/>
          </w:tcPr>
          <w:p w14:paraId="12CBC2F3" w14:textId="77777777" w:rsidR="003D08FA" w:rsidRDefault="009248C2">
            <w:pPr>
              <w:spacing w:line="240" w:lineRule="auto"/>
              <w:ind w:firstLineChars="0" w:firstLine="0"/>
              <w:jc w:val="center"/>
              <w:rPr>
                <w:sz w:val="24"/>
                <w:szCs w:val="24"/>
              </w:rPr>
            </w:pPr>
            <w:r>
              <w:rPr>
                <w:sz w:val="24"/>
                <w:szCs w:val="24"/>
              </w:rPr>
              <w:t>重大</w:t>
            </w:r>
          </w:p>
        </w:tc>
      </w:tr>
      <w:tr w:rsidR="003D08FA" w14:paraId="0AF9D2EF" w14:textId="77777777">
        <w:trPr>
          <w:trHeight w:val="340"/>
          <w:jc w:val="center"/>
        </w:trPr>
        <w:tc>
          <w:tcPr>
            <w:tcW w:w="1384" w:type="dxa"/>
            <w:vMerge w:val="restart"/>
            <w:vAlign w:val="center"/>
          </w:tcPr>
          <w:p w14:paraId="365C0394" w14:textId="77777777" w:rsidR="003D08FA" w:rsidRDefault="009248C2">
            <w:pPr>
              <w:spacing w:line="240" w:lineRule="auto"/>
              <w:ind w:firstLineChars="0" w:firstLine="0"/>
              <w:jc w:val="center"/>
              <w:rPr>
                <w:sz w:val="24"/>
                <w:szCs w:val="24"/>
              </w:rPr>
            </w:pPr>
            <w:r>
              <w:rPr>
                <w:rFonts w:hint="eastAsia"/>
                <w:sz w:val="24"/>
                <w:szCs w:val="24"/>
              </w:rPr>
              <w:t>类型</w:t>
            </w:r>
            <w:r>
              <w:rPr>
                <w:sz w:val="24"/>
                <w:szCs w:val="24"/>
              </w:rPr>
              <w:t>2</w:t>
            </w:r>
            <w:r>
              <w:rPr>
                <w:rFonts w:hint="eastAsia"/>
                <w:sz w:val="24"/>
                <w:szCs w:val="24"/>
              </w:rPr>
              <w:t>（</w:t>
            </w:r>
            <w:r>
              <w:rPr>
                <w:rFonts w:hint="eastAsia"/>
                <w:sz w:val="24"/>
                <w:szCs w:val="24"/>
              </w:rPr>
              <w:t>E</w:t>
            </w:r>
            <w:r>
              <w:rPr>
                <w:sz w:val="24"/>
                <w:szCs w:val="24"/>
              </w:rPr>
              <w:t>2</w:t>
            </w:r>
            <w:r>
              <w:rPr>
                <w:rFonts w:hint="eastAsia"/>
                <w:sz w:val="24"/>
                <w:szCs w:val="24"/>
              </w:rPr>
              <w:t>）</w:t>
            </w:r>
          </w:p>
        </w:tc>
        <w:tc>
          <w:tcPr>
            <w:tcW w:w="1418" w:type="dxa"/>
            <w:vAlign w:val="center"/>
          </w:tcPr>
          <w:p w14:paraId="0302067B" w14:textId="77777777" w:rsidR="003D08FA" w:rsidRDefault="009248C2">
            <w:pPr>
              <w:spacing w:line="240" w:lineRule="auto"/>
              <w:ind w:firstLineChars="0" w:firstLine="0"/>
              <w:jc w:val="center"/>
              <w:rPr>
                <w:sz w:val="24"/>
                <w:szCs w:val="24"/>
              </w:rPr>
            </w:pPr>
            <w:r>
              <w:rPr>
                <w:sz w:val="24"/>
                <w:szCs w:val="24"/>
              </w:rPr>
              <w:t>1≤Q&lt;10</w:t>
            </w:r>
          </w:p>
        </w:tc>
        <w:tc>
          <w:tcPr>
            <w:tcW w:w="1701" w:type="dxa"/>
            <w:vAlign w:val="center"/>
          </w:tcPr>
          <w:p w14:paraId="7FBF5B9F" w14:textId="77777777" w:rsidR="003D08FA" w:rsidRDefault="009248C2">
            <w:pPr>
              <w:spacing w:line="240" w:lineRule="auto"/>
              <w:ind w:firstLineChars="0" w:firstLine="0"/>
              <w:jc w:val="center"/>
              <w:rPr>
                <w:sz w:val="24"/>
                <w:szCs w:val="24"/>
              </w:rPr>
            </w:pPr>
            <w:r>
              <w:rPr>
                <w:rFonts w:hint="eastAsia"/>
                <w:sz w:val="24"/>
                <w:szCs w:val="24"/>
              </w:rPr>
              <w:t>一般</w:t>
            </w:r>
          </w:p>
        </w:tc>
        <w:tc>
          <w:tcPr>
            <w:tcW w:w="1701" w:type="dxa"/>
            <w:vAlign w:val="center"/>
          </w:tcPr>
          <w:p w14:paraId="6B2AD2C8" w14:textId="77777777" w:rsidR="003D08FA" w:rsidRDefault="009248C2">
            <w:pPr>
              <w:spacing w:line="240" w:lineRule="auto"/>
              <w:ind w:firstLineChars="0" w:firstLine="0"/>
              <w:jc w:val="center"/>
              <w:rPr>
                <w:sz w:val="24"/>
                <w:szCs w:val="24"/>
              </w:rPr>
            </w:pPr>
            <w:r>
              <w:rPr>
                <w:rFonts w:hint="eastAsia"/>
                <w:sz w:val="24"/>
                <w:szCs w:val="24"/>
              </w:rPr>
              <w:t>较大</w:t>
            </w:r>
          </w:p>
        </w:tc>
        <w:tc>
          <w:tcPr>
            <w:tcW w:w="1701" w:type="dxa"/>
            <w:vAlign w:val="center"/>
          </w:tcPr>
          <w:p w14:paraId="64E52256" w14:textId="77777777" w:rsidR="003D08FA" w:rsidRDefault="009248C2">
            <w:pPr>
              <w:spacing w:line="240" w:lineRule="auto"/>
              <w:ind w:firstLineChars="0" w:firstLine="0"/>
              <w:jc w:val="center"/>
              <w:rPr>
                <w:sz w:val="24"/>
                <w:szCs w:val="24"/>
              </w:rPr>
            </w:pPr>
            <w:r>
              <w:rPr>
                <w:rFonts w:hint="eastAsia"/>
                <w:sz w:val="24"/>
                <w:szCs w:val="24"/>
              </w:rPr>
              <w:t>较大</w:t>
            </w:r>
          </w:p>
        </w:tc>
        <w:tc>
          <w:tcPr>
            <w:tcW w:w="1665" w:type="dxa"/>
            <w:vAlign w:val="center"/>
          </w:tcPr>
          <w:p w14:paraId="45633BCC" w14:textId="77777777" w:rsidR="003D08FA" w:rsidRDefault="009248C2">
            <w:pPr>
              <w:spacing w:line="240" w:lineRule="auto"/>
              <w:ind w:firstLineChars="0" w:firstLine="0"/>
              <w:jc w:val="center"/>
              <w:rPr>
                <w:sz w:val="24"/>
                <w:szCs w:val="24"/>
              </w:rPr>
            </w:pPr>
            <w:r>
              <w:rPr>
                <w:sz w:val="24"/>
                <w:szCs w:val="24"/>
              </w:rPr>
              <w:t>重大</w:t>
            </w:r>
          </w:p>
        </w:tc>
      </w:tr>
      <w:tr w:rsidR="003D08FA" w14:paraId="633F29C5" w14:textId="77777777">
        <w:trPr>
          <w:trHeight w:val="340"/>
          <w:jc w:val="center"/>
        </w:trPr>
        <w:tc>
          <w:tcPr>
            <w:tcW w:w="1384" w:type="dxa"/>
            <w:vMerge/>
            <w:vAlign w:val="center"/>
          </w:tcPr>
          <w:p w14:paraId="2D1DDBCA" w14:textId="77777777" w:rsidR="003D08FA" w:rsidRDefault="003D08FA">
            <w:pPr>
              <w:spacing w:line="240" w:lineRule="auto"/>
              <w:ind w:firstLineChars="0" w:firstLine="0"/>
              <w:jc w:val="center"/>
              <w:rPr>
                <w:sz w:val="24"/>
                <w:szCs w:val="24"/>
              </w:rPr>
            </w:pPr>
          </w:p>
        </w:tc>
        <w:tc>
          <w:tcPr>
            <w:tcW w:w="1418" w:type="dxa"/>
            <w:vAlign w:val="center"/>
          </w:tcPr>
          <w:p w14:paraId="6D859A5D" w14:textId="77777777" w:rsidR="003D08FA" w:rsidRDefault="009248C2">
            <w:pPr>
              <w:spacing w:line="240" w:lineRule="auto"/>
              <w:ind w:firstLineChars="0" w:firstLine="0"/>
              <w:jc w:val="center"/>
              <w:rPr>
                <w:sz w:val="24"/>
                <w:szCs w:val="24"/>
              </w:rPr>
            </w:pPr>
            <w:r>
              <w:rPr>
                <w:sz w:val="24"/>
                <w:szCs w:val="24"/>
              </w:rPr>
              <w:t>10≤Q&lt;100</w:t>
            </w:r>
          </w:p>
        </w:tc>
        <w:tc>
          <w:tcPr>
            <w:tcW w:w="1701" w:type="dxa"/>
            <w:vAlign w:val="center"/>
          </w:tcPr>
          <w:p w14:paraId="397FD4A7" w14:textId="77777777" w:rsidR="003D08FA" w:rsidRDefault="009248C2">
            <w:pPr>
              <w:spacing w:line="240" w:lineRule="auto"/>
              <w:ind w:firstLineChars="0" w:firstLine="0"/>
              <w:jc w:val="center"/>
              <w:rPr>
                <w:sz w:val="24"/>
                <w:szCs w:val="24"/>
              </w:rPr>
            </w:pPr>
            <w:r>
              <w:rPr>
                <w:rFonts w:hint="eastAsia"/>
                <w:sz w:val="24"/>
                <w:szCs w:val="24"/>
              </w:rPr>
              <w:t>较大</w:t>
            </w:r>
          </w:p>
        </w:tc>
        <w:tc>
          <w:tcPr>
            <w:tcW w:w="1701" w:type="dxa"/>
            <w:vAlign w:val="center"/>
          </w:tcPr>
          <w:p w14:paraId="780DCFAD" w14:textId="77777777" w:rsidR="003D08FA" w:rsidRDefault="009248C2">
            <w:pPr>
              <w:spacing w:line="240" w:lineRule="auto"/>
              <w:ind w:firstLineChars="0" w:firstLine="0"/>
              <w:jc w:val="center"/>
              <w:rPr>
                <w:sz w:val="24"/>
                <w:szCs w:val="24"/>
              </w:rPr>
            </w:pPr>
            <w:r>
              <w:rPr>
                <w:rFonts w:hint="eastAsia"/>
                <w:sz w:val="24"/>
                <w:szCs w:val="24"/>
              </w:rPr>
              <w:t>较大</w:t>
            </w:r>
          </w:p>
        </w:tc>
        <w:tc>
          <w:tcPr>
            <w:tcW w:w="1701" w:type="dxa"/>
            <w:vAlign w:val="center"/>
          </w:tcPr>
          <w:p w14:paraId="44E504DA" w14:textId="77777777" w:rsidR="003D08FA" w:rsidRDefault="009248C2">
            <w:pPr>
              <w:spacing w:line="240" w:lineRule="auto"/>
              <w:ind w:firstLineChars="0" w:firstLine="0"/>
              <w:jc w:val="center"/>
              <w:rPr>
                <w:sz w:val="24"/>
                <w:szCs w:val="24"/>
              </w:rPr>
            </w:pPr>
            <w:r>
              <w:rPr>
                <w:rFonts w:hint="eastAsia"/>
                <w:sz w:val="24"/>
                <w:szCs w:val="24"/>
              </w:rPr>
              <w:t>重大</w:t>
            </w:r>
          </w:p>
        </w:tc>
        <w:tc>
          <w:tcPr>
            <w:tcW w:w="1665" w:type="dxa"/>
            <w:vAlign w:val="center"/>
          </w:tcPr>
          <w:p w14:paraId="20F7F358" w14:textId="77777777" w:rsidR="003D08FA" w:rsidRDefault="009248C2">
            <w:pPr>
              <w:spacing w:line="240" w:lineRule="auto"/>
              <w:ind w:firstLineChars="0" w:firstLine="0"/>
              <w:jc w:val="center"/>
              <w:rPr>
                <w:sz w:val="24"/>
                <w:szCs w:val="24"/>
              </w:rPr>
            </w:pPr>
            <w:r>
              <w:rPr>
                <w:sz w:val="24"/>
                <w:szCs w:val="24"/>
              </w:rPr>
              <w:t>重大</w:t>
            </w:r>
          </w:p>
        </w:tc>
      </w:tr>
      <w:tr w:rsidR="003D08FA" w14:paraId="53AAC273" w14:textId="77777777">
        <w:trPr>
          <w:trHeight w:val="340"/>
          <w:jc w:val="center"/>
        </w:trPr>
        <w:tc>
          <w:tcPr>
            <w:tcW w:w="1384" w:type="dxa"/>
            <w:vMerge/>
            <w:vAlign w:val="center"/>
          </w:tcPr>
          <w:p w14:paraId="09324A41" w14:textId="77777777" w:rsidR="003D08FA" w:rsidRDefault="003D08FA">
            <w:pPr>
              <w:spacing w:line="240" w:lineRule="auto"/>
              <w:ind w:firstLineChars="0" w:firstLine="0"/>
              <w:jc w:val="center"/>
              <w:rPr>
                <w:sz w:val="24"/>
                <w:szCs w:val="24"/>
              </w:rPr>
            </w:pPr>
          </w:p>
        </w:tc>
        <w:tc>
          <w:tcPr>
            <w:tcW w:w="1418" w:type="dxa"/>
            <w:vAlign w:val="center"/>
          </w:tcPr>
          <w:p w14:paraId="6957515D" w14:textId="77777777" w:rsidR="003D08FA" w:rsidRDefault="009248C2">
            <w:pPr>
              <w:spacing w:line="240" w:lineRule="auto"/>
              <w:ind w:firstLineChars="0" w:firstLine="0"/>
              <w:jc w:val="center"/>
              <w:rPr>
                <w:sz w:val="24"/>
                <w:szCs w:val="24"/>
              </w:rPr>
            </w:pPr>
            <w:r>
              <w:rPr>
                <w:sz w:val="24"/>
                <w:szCs w:val="24"/>
              </w:rPr>
              <w:t>Q≥100</w:t>
            </w:r>
          </w:p>
        </w:tc>
        <w:tc>
          <w:tcPr>
            <w:tcW w:w="1701" w:type="dxa"/>
            <w:vAlign w:val="center"/>
          </w:tcPr>
          <w:p w14:paraId="55D94E00" w14:textId="77777777" w:rsidR="003D08FA" w:rsidRDefault="009248C2">
            <w:pPr>
              <w:spacing w:line="240" w:lineRule="auto"/>
              <w:ind w:firstLineChars="0" w:firstLine="0"/>
              <w:jc w:val="center"/>
              <w:rPr>
                <w:sz w:val="24"/>
                <w:szCs w:val="24"/>
              </w:rPr>
            </w:pPr>
            <w:r>
              <w:rPr>
                <w:rFonts w:hint="eastAsia"/>
                <w:sz w:val="24"/>
                <w:szCs w:val="24"/>
              </w:rPr>
              <w:t>较大</w:t>
            </w:r>
          </w:p>
        </w:tc>
        <w:tc>
          <w:tcPr>
            <w:tcW w:w="1701" w:type="dxa"/>
            <w:vAlign w:val="center"/>
          </w:tcPr>
          <w:p w14:paraId="0C924173" w14:textId="77777777" w:rsidR="003D08FA" w:rsidRDefault="009248C2">
            <w:pPr>
              <w:spacing w:line="240" w:lineRule="auto"/>
              <w:ind w:firstLineChars="0" w:firstLine="0"/>
              <w:jc w:val="center"/>
              <w:rPr>
                <w:sz w:val="24"/>
                <w:szCs w:val="24"/>
              </w:rPr>
            </w:pPr>
            <w:r>
              <w:rPr>
                <w:rFonts w:hint="eastAsia"/>
                <w:sz w:val="24"/>
                <w:szCs w:val="24"/>
              </w:rPr>
              <w:t>重大</w:t>
            </w:r>
          </w:p>
        </w:tc>
        <w:tc>
          <w:tcPr>
            <w:tcW w:w="1701" w:type="dxa"/>
            <w:vAlign w:val="center"/>
          </w:tcPr>
          <w:p w14:paraId="61E59E62" w14:textId="77777777" w:rsidR="003D08FA" w:rsidRDefault="009248C2">
            <w:pPr>
              <w:spacing w:line="240" w:lineRule="auto"/>
              <w:ind w:firstLineChars="0" w:firstLine="0"/>
              <w:jc w:val="center"/>
              <w:rPr>
                <w:sz w:val="24"/>
                <w:szCs w:val="24"/>
              </w:rPr>
            </w:pPr>
            <w:r>
              <w:rPr>
                <w:rFonts w:hint="eastAsia"/>
                <w:sz w:val="24"/>
                <w:szCs w:val="24"/>
              </w:rPr>
              <w:t>重大</w:t>
            </w:r>
          </w:p>
        </w:tc>
        <w:tc>
          <w:tcPr>
            <w:tcW w:w="1665" w:type="dxa"/>
            <w:vAlign w:val="center"/>
          </w:tcPr>
          <w:p w14:paraId="40FA0BFD" w14:textId="77777777" w:rsidR="003D08FA" w:rsidRDefault="009248C2">
            <w:pPr>
              <w:spacing w:line="240" w:lineRule="auto"/>
              <w:ind w:firstLineChars="0" w:firstLine="0"/>
              <w:jc w:val="center"/>
              <w:rPr>
                <w:sz w:val="24"/>
                <w:szCs w:val="24"/>
              </w:rPr>
            </w:pPr>
            <w:r>
              <w:rPr>
                <w:sz w:val="24"/>
                <w:szCs w:val="24"/>
              </w:rPr>
              <w:t>重大</w:t>
            </w:r>
          </w:p>
        </w:tc>
      </w:tr>
      <w:tr w:rsidR="003D08FA" w14:paraId="5CCCB376" w14:textId="77777777">
        <w:trPr>
          <w:trHeight w:val="340"/>
          <w:jc w:val="center"/>
        </w:trPr>
        <w:tc>
          <w:tcPr>
            <w:tcW w:w="1384" w:type="dxa"/>
            <w:vMerge w:val="restart"/>
            <w:vAlign w:val="center"/>
          </w:tcPr>
          <w:p w14:paraId="58F291F0" w14:textId="77777777" w:rsidR="003D08FA" w:rsidRDefault="009248C2">
            <w:pPr>
              <w:spacing w:line="240" w:lineRule="auto"/>
              <w:ind w:firstLineChars="0" w:firstLine="0"/>
              <w:jc w:val="center"/>
              <w:rPr>
                <w:sz w:val="24"/>
                <w:szCs w:val="24"/>
              </w:rPr>
            </w:pPr>
            <w:r>
              <w:rPr>
                <w:rFonts w:hint="eastAsia"/>
                <w:sz w:val="24"/>
                <w:szCs w:val="24"/>
              </w:rPr>
              <w:t>类型</w:t>
            </w:r>
            <w:r>
              <w:rPr>
                <w:sz w:val="24"/>
                <w:szCs w:val="24"/>
              </w:rPr>
              <w:t>3</w:t>
            </w:r>
            <w:r>
              <w:rPr>
                <w:rFonts w:hint="eastAsia"/>
                <w:sz w:val="24"/>
                <w:szCs w:val="24"/>
              </w:rPr>
              <w:t>（</w:t>
            </w:r>
            <w:r>
              <w:rPr>
                <w:rFonts w:hint="eastAsia"/>
                <w:sz w:val="24"/>
                <w:szCs w:val="24"/>
              </w:rPr>
              <w:t>E</w:t>
            </w:r>
            <w:r>
              <w:rPr>
                <w:sz w:val="24"/>
                <w:szCs w:val="24"/>
              </w:rPr>
              <w:t>3</w:t>
            </w:r>
            <w:r>
              <w:rPr>
                <w:rFonts w:hint="eastAsia"/>
                <w:sz w:val="24"/>
                <w:szCs w:val="24"/>
              </w:rPr>
              <w:t>）</w:t>
            </w:r>
          </w:p>
        </w:tc>
        <w:tc>
          <w:tcPr>
            <w:tcW w:w="1418" w:type="dxa"/>
            <w:vAlign w:val="center"/>
          </w:tcPr>
          <w:p w14:paraId="6CD58E0F" w14:textId="77777777" w:rsidR="003D08FA" w:rsidRDefault="009248C2">
            <w:pPr>
              <w:spacing w:line="240" w:lineRule="auto"/>
              <w:ind w:firstLineChars="0" w:firstLine="0"/>
              <w:jc w:val="center"/>
              <w:rPr>
                <w:sz w:val="24"/>
                <w:szCs w:val="24"/>
              </w:rPr>
            </w:pPr>
            <w:r>
              <w:rPr>
                <w:sz w:val="24"/>
                <w:szCs w:val="24"/>
              </w:rPr>
              <w:t>1≤Q&lt;10</w:t>
            </w:r>
          </w:p>
        </w:tc>
        <w:tc>
          <w:tcPr>
            <w:tcW w:w="1701" w:type="dxa"/>
            <w:vAlign w:val="center"/>
          </w:tcPr>
          <w:p w14:paraId="57B7C88A" w14:textId="77777777" w:rsidR="003D08FA" w:rsidRDefault="009248C2">
            <w:pPr>
              <w:spacing w:line="240" w:lineRule="auto"/>
              <w:ind w:firstLineChars="0" w:firstLine="0"/>
              <w:jc w:val="center"/>
              <w:rPr>
                <w:sz w:val="24"/>
                <w:szCs w:val="24"/>
              </w:rPr>
            </w:pPr>
            <w:r>
              <w:rPr>
                <w:rFonts w:hint="eastAsia"/>
                <w:sz w:val="24"/>
                <w:szCs w:val="24"/>
              </w:rPr>
              <w:t>一般</w:t>
            </w:r>
          </w:p>
        </w:tc>
        <w:tc>
          <w:tcPr>
            <w:tcW w:w="1701" w:type="dxa"/>
            <w:vAlign w:val="center"/>
          </w:tcPr>
          <w:p w14:paraId="40952FF9" w14:textId="77777777" w:rsidR="003D08FA" w:rsidRDefault="009248C2">
            <w:pPr>
              <w:spacing w:line="240" w:lineRule="auto"/>
              <w:ind w:firstLineChars="0" w:firstLine="0"/>
              <w:jc w:val="center"/>
              <w:rPr>
                <w:sz w:val="24"/>
                <w:szCs w:val="24"/>
              </w:rPr>
            </w:pPr>
            <w:r>
              <w:rPr>
                <w:rFonts w:hint="eastAsia"/>
                <w:sz w:val="24"/>
                <w:szCs w:val="24"/>
              </w:rPr>
              <w:t>一般</w:t>
            </w:r>
          </w:p>
        </w:tc>
        <w:tc>
          <w:tcPr>
            <w:tcW w:w="1701" w:type="dxa"/>
            <w:vAlign w:val="center"/>
          </w:tcPr>
          <w:p w14:paraId="365E3521" w14:textId="77777777" w:rsidR="003D08FA" w:rsidRDefault="009248C2">
            <w:pPr>
              <w:spacing w:line="240" w:lineRule="auto"/>
              <w:ind w:firstLineChars="0" w:firstLine="0"/>
              <w:jc w:val="center"/>
              <w:rPr>
                <w:sz w:val="24"/>
                <w:szCs w:val="24"/>
              </w:rPr>
            </w:pPr>
            <w:r>
              <w:rPr>
                <w:rFonts w:hint="eastAsia"/>
                <w:sz w:val="24"/>
                <w:szCs w:val="24"/>
              </w:rPr>
              <w:t>较大</w:t>
            </w:r>
          </w:p>
        </w:tc>
        <w:tc>
          <w:tcPr>
            <w:tcW w:w="1665" w:type="dxa"/>
            <w:vAlign w:val="center"/>
          </w:tcPr>
          <w:p w14:paraId="57290C60" w14:textId="77777777" w:rsidR="003D08FA" w:rsidRDefault="009248C2">
            <w:pPr>
              <w:spacing w:line="240" w:lineRule="auto"/>
              <w:ind w:firstLineChars="0" w:firstLine="0"/>
              <w:jc w:val="center"/>
              <w:rPr>
                <w:sz w:val="24"/>
                <w:szCs w:val="24"/>
              </w:rPr>
            </w:pPr>
            <w:r>
              <w:rPr>
                <w:rFonts w:hint="eastAsia"/>
                <w:sz w:val="24"/>
                <w:szCs w:val="24"/>
              </w:rPr>
              <w:t>较大</w:t>
            </w:r>
          </w:p>
        </w:tc>
      </w:tr>
      <w:tr w:rsidR="003D08FA" w14:paraId="713552F6" w14:textId="77777777">
        <w:trPr>
          <w:trHeight w:val="340"/>
          <w:jc w:val="center"/>
        </w:trPr>
        <w:tc>
          <w:tcPr>
            <w:tcW w:w="1384" w:type="dxa"/>
            <w:vMerge/>
            <w:vAlign w:val="center"/>
          </w:tcPr>
          <w:p w14:paraId="340DA7FC" w14:textId="77777777" w:rsidR="003D08FA" w:rsidRDefault="003D08FA">
            <w:pPr>
              <w:spacing w:line="240" w:lineRule="auto"/>
              <w:ind w:firstLineChars="0" w:firstLine="0"/>
              <w:jc w:val="center"/>
              <w:rPr>
                <w:sz w:val="24"/>
                <w:szCs w:val="24"/>
              </w:rPr>
            </w:pPr>
          </w:p>
        </w:tc>
        <w:tc>
          <w:tcPr>
            <w:tcW w:w="1418" w:type="dxa"/>
            <w:vAlign w:val="center"/>
          </w:tcPr>
          <w:p w14:paraId="0AF23A87" w14:textId="77777777" w:rsidR="003D08FA" w:rsidRDefault="009248C2">
            <w:pPr>
              <w:spacing w:line="240" w:lineRule="auto"/>
              <w:ind w:firstLineChars="0" w:firstLine="0"/>
              <w:jc w:val="center"/>
              <w:rPr>
                <w:sz w:val="24"/>
                <w:szCs w:val="24"/>
              </w:rPr>
            </w:pPr>
            <w:r>
              <w:rPr>
                <w:sz w:val="24"/>
                <w:szCs w:val="24"/>
              </w:rPr>
              <w:t>10≤Q&lt;100</w:t>
            </w:r>
          </w:p>
        </w:tc>
        <w:tc>
          <w:tcPr>
            <w:tcW w:w="1701" w:type="dxa"/>
            <w:vAlign w:val="center"/>
          </w:tcPr>
          <w:p w14:paraId="09BC0791" w14:textId="77777777" w:rsidR="003D08FA" w:rsidRDefault="009248C2">
            <w:pPr>
              <w:spacing w:line="240" w:lineRule="auto"/>
              <w:ind w:firstLineChars="0" w:firstLine="0"/>
              <w:jc w:val="center"/>
              <w:rPr>
                <w:sz w:val="24"/>
                <w:szCs w:val="24"/>
              </w:rPr>
            </w:pPr>
            <w:r>
              <w:rPr>
                <w:rFonts w:hint="eastAsia"/>
                <w:sz w:val="24"/>
                <w:szCs w:val="24"/>
              </w:rPr>
              <w:t>一般</w:t>
            </w:r>
          </w:p>
        </w:tc>
        <w:tc>
          <w:tcPr>
            <w:tcW w:w="1701" w:type="dxa"/>
            <w:vAlign w:val="center"/>
          </w:tcPr>
          <w:p w14:paraId="0D7AF3D6" w14:textId="77777777" w:rsidR="003D08FA" w:rsidRDefault="009248C2">
            <w:pPr>
              <w:spacing w:line="240" w:lineRule="auto"/>
              <w:ind w:firstLineChars="0" w:firstLine="0"/>
              <w:jc w:val="center"/>
              <w:rPr>
                <w:sz w:val="24"/>
                <w:szCs w:val="24"/>
              </w:rPr>
            </w:pPr>
            <w:r>
              <w:rPr>
                <w:rFonts w:hint="eastAsia"/>
                <w:sz w:val="24"/>
                <w:szCs w:val="24"/>
              </w:rPr>
              <w:t>较大</w:t>
            </w:r>
          </w:p>
        </w:tc>
        <w:tc>
          <w:tcPr>
            <w:tcW w:w="1701" w:type="dxa"/>
            <w:vAlign w:val="center"/>
          </w:tcPr>
          <w:p w14:paraId="40E90806" w14:textId="77777777" w:rsidR="003D08FA" w:rsidRDefault="009248C2">
            <w:pPr>
              <w:spacing w:line="240" w:lineRule="auto"/>
              <w:ind w:firstLineChars="0" w:firstLine="0"/>
              <w:jc w:val="center"/>
              <w:rPr>
                <w:sz w:val="24"/>
                <w:szCs w:val="24"/>
              </w:rPr>
            </w:pPr>
            <w:r>
              <w:rPr>
                <w:rFonts w:hint="eastAsia"/>
                <w:sz w:val="24"/>
                <w:szCs w:val="24"/>
              </w:rPr>
              <w:t>较大</w:t>
            </w:r>
          </w:p>
        </w:tc>
        <w:tc>
          <w:tcPr>
            <w:tcW w:w="1665" w:type="dxa"/>
            <w:vAlign w:val="center"/>
          </w:tcPr>
          <w:p w14:paraId="46E59942" w14:textId="77777777" w:rsidR="003D08FA" w:rsidRDefault="009248C2">
            <w:pPr>
              <w:spacing w:line="240" w:lineRule="auto"/>
              <w:ind w:firstLineChars="0" w:firstLine="0"/>
              <w:jc w:val="center"/>
              <w:rPr>
                <w:sz w:val="24"/>
                <w:szCs w:val="24"/>
              </w:rPr>
            </w:pPr>
            <w:r>
              <w:rPr>
                <w:rFonts w:hint="eastAsia"/>
                <w:sz w:val="24"/>
                <w:szCs w:val="24"/>
              </w:rPr>
              <w:t>重大</w:t>
            </w:r>
          </w:p>
        </w:tc>
      </w:tr>
      <w:tr w:rsidR="003D08FA" w14:paraId="0F7DD166" w14:textId="77777777">
        <w:trPr>
          <w:trHeight w:val="340"/>
          <w:jc w:val="center"/>
        </w:trPr>
        <w:tc>
          <w:tcPr>
            <w:tcW w:w="1384" w:type="dxa"/>
            <w:vMerge/>
            <w:vAlign w:val="center"/>
          </w:tcPr>
          <w:p w14:paraId="25BCAD57" w14:textId="77777777" w:rsidR="003D08FA" w:rsidRDefault="003D08FA">
            <w:pPr>
              <w:spacing w:line="240" w:lineRule="auto"/>
              <w:ind w:firstLineChars="0" w:firstLine="0"/>
              <w:jc w:val="center"/>
              <w:rPr>
                <w:sz w:val="24"/>
                <w:szCs w:val="24"/>
              </w:rPr>
            </w:pPr>
          </w:p>
        </w:tc>
        <w:tc>
          <w:tcPr>
            <w:tcW w:w="1418" w:type="dxa"/>
            <w:vAlign w:val="center"/>
          </w:tcPr>
          <w:p w14:paraId="5252B3C1" w14:textId="77777777" w:rsidR="003D08FA" w:rsidRDefault="009248C2">
            <w:pPr>
              <w:spacing w:line="240" w:lineRule="auto"/>
              <w:ind w:firstLineChars="0" w:firstLine="0"/>
              <w:jc w:val="center"/>
              <w:rPr>
                <w:sz w:val="24"/>
                <w:szCs w:val="24"/>
              </w:rPr>
            </w:pPr>
            <w:r>
              <w:rPr>
                <w:sz w:val="24"/>
                <w:szCs w:val="24"/>
              </w:rPr>
              <w:t>Q≥100</w:t>
            </w:r>
          </w:p>
        </w:tc>
        <w:tc>
          <w:tcPr>
            <w:tcW w:w="1701" w:type="dxa"/>
            <w:vAlign w:val="center"/>
          </w:tcPr>
          <w:p w14:paraId="49C6C216" w14:textId="77777777" w:rsidR="003D08FA" w:rsidRDefault="009248C2">
            <w:pPr>
              <w:spacing w:line="240" w:lineRule="auto"/>
              <w:ind w:firstLineChars="0" w:firstLine="0"/>
              <w:jc w:val="center"/>
              <w:rPr>
                <w:sz w:val="24"/>
                <w:szCs w:val="24"/>
              </w:rPr>
            </w:pPr>
            <w:r>
              <w:rPr>
                <w:rFonts w:hint="eastAsia"/>
                <w:sz w:val="24"/>
                <w:szCs w:val="24"/>
              </w:rPr>
              <w:t>较大</w:t>
            </w:r>
          </w:p>
        </w:tc>
        <w:tc>
          <w:tcPr>
            <w:tcW w:w="1701" w:type="dxa"/>
            <w:vAlign w:val="center"/>
          </w:tcPr>
          <w:p w14:paraId="6910B110" w14:textId="77777777" w:rsidR="003D08FA" w:rsidRDefault="009248C2">
            <w:pPr>
              <w:spacing w:line="240" w:lineRule="auto"/>
              <w:ind w:firstLineChars="0" w:firstLine="0"/>
              <w:jc w:val="center"/>
              <w:rPr>
                <w:sz w:val="24"/>
                <w:szCs w:val="24"/>
              </w:rPr>
            </w:pPr>
            <w:r>
              <w:rPr>
                <w:rFonts w:hint="eastAsia"/>
                <w:sz w:val="24"/>
                <w:szCs w:val="24"/>
              </w:rPr>
              <w:t>较大</w:t>
            </w:r>
          </w:p>
        </w:tc>
        <w:tc>
          <w:tcPr>
            <w:tcW w:w="1701" w:type="dxa"/>
            <w:vAlign w:val="center"/>
          </w:tcPr>
          <w:p w14:paraId="4065A24E" w14:textId="77777777" w:rsidR="003D08FA" w:rsidRDefault="009248C2">
            <w:pPr>
              <w:spacing w:line="240" w:lineRule="auto"/>
              <w:ind w:firstLineChars="0" w:firstLine="0"/>
              <w:jc w:val="center"/>
              <w:rPr>
                <w:sz w:val="24"/>
                <w:szCs w:val="24"/>
              </w:rPr>
            </w:pPr>
            <w:r>
              <w:rPr>
                <w:rFonts w:hint="eastAsia"/>
                <w:sz w:val="24"/>
                <w:szCs w:val="24"/>
              </w:rPr>
              <w:t>重大</w:t>
            </w:r>
          </w:p>
        </w:tc>
        <w:tc>
          <w:tcPr>
            <w:tcW w:w="1665" w:type="dxa"/>
            <w:vAlign w:val="center"/>
          </w:tcPr>
          <w:p w14:paraId="16106EF8" w14:textId="77777777" w:rsidR="003D08FA" w:rsidRDefault="009248C2">
            <w:pPr>
              <w:spacing w:line="240" w:lineRule="auto"/>
              <w:ind w:firstLineChars="0" w:firstLine="0"/>
              <w:jc w:val="center"/>
              <w:rPr>
                <w:sz w:val="24"/>
                <w:szCs w:val="24"/>
              </w:rPr>
            </w:pPr>
            <w:r>
              <w:rPr>
                <w:rFonts w:hint="eastAsia"/>
                <w:sz w:val="24"/>
                <w:szCs w:val="24"/>
              </w:rPr>
              <w:t>重大</w:t>
            </w:r>
          </w:p>
        </w:tc>
      </w:tr>
    </w:tbl>
    <w:p w14:paraId="68D6FD76" w14:textId="77777777" w:rsidR="003D08FA" w:rsidRDefault="009248C2">
      <w:pPr>
        <w:keepNext/>
        <w:keepLines/>
        <w:tabs>
          <w:tab w:val="left" w:pos="142"/>
          <w:tab w:val="left" w:pos="284"/>
          <w:tab w:val="left" w:pos="720"/>
        </w:tabs>
        <w:spacing w:afterLines="50" w:after="190"/>
        <w:ind w:firstLineChars="0" w:firstLine="0"/>
        <w:outlineLvl w:val="2"/>
        <w:rPr>
          <w:b/>
          <w:bCs/>
          <w:szCs w:val="32"/>
          <w:lang w:val="zh-CN"/>
        </w:rPr>
      </w:pPr>
      <w:bookmarkStart w:id="149" w:name="_Toc2621569"/>
      <w:bookmarkStart w:id="150" w:name="_Toc517875281"/>
      <w:bookmarkStart w:id="151" w:name="_Toc459796598"/>
      <w:bookmarkStart w:id="152" w:name="_Toc38439765"/>
      <w:r>
        <w:rPr>
          <w:rFonts w:hint="eastAsia"/>
          <w:b/>
          <w:bCs/>
          <w:szCs w:val="32"/>
          <w:lang w:val="zh-CN"/>
        </w:rPr>
        <w:t>7</w:t>
      </w:r>
      <w:r>
        <w:rPr>
          <w:b/>
          <w:bCs/>
          <w:szCs w:val="32"/>
          <w:lang w:val="zh-CN"/>
        </w:rPr>
        <w:t>.5.2</w:t>
      </w:r>
      <w:r>
        <w:rPr>
          <w:rFonts w:hint="eastAsia"/>
          <w:b/>
          <w:bCs/>
          <w:szCs w:val="32"/>
          <w:lang w:val="zh-CN"/>
        </w:rPr>
        <w:t>突发大气</w:t>
      </w:r>
      <w:r>
        <w:rPr>
          <w:b/>
          <w:bCs/>
          <w:szCs w:val="32"/>
          <w:lang w:val="zh-CN"/>
        </w:rPr>
        <w:t>环境风险等级的确定</w:t>
      </w:r>
      <w:bookmarkEnd w:id="149"/>
      <w:bookmarkEnd w:id="150"/>
      <w:bookmarkEnd w:id="151"/>
      <w:bookmarkEnd w:id="152"/>
    </w:p>
    <w:p w14:paraId="1AC675AE" w14:textId="49C50A23" w:rsidR="003D08FA" w:rsidRDefault="009248C2">
      <w:pPr>
        <w:adjustRightInd w:val="0"/>
        <w:snapToGrid w:val="0"/>
        <w:spacing w:line="240" w:lineRule="auto"/>
        <w:ind w:firstLine="560"/>
        <w:rPr>
          <w:color w:val="000000" w:themeColor="text1"/>
          <w:kern w:val="0"/>
          <w:szCs w:val="28"/>
        </w:rPr>
      </w:pPr>
      <w:r>
        <w:rPr>
          <w:color w:val="000000" w:themeColor="text1"/>
          <w:kern w:val="0"/>
          <w:szCs w:val="28"/>
        </w:rPr>
        <w:t>根据</w:t>
      </w:r>
      <w:r>
        <w:rPr>
          <w:color w:val="000000" w:themeColor="text1"/>
          <w:kern w:val="0"/>
          <w:szCs w:val="28"/>
        </w:rPr>
        <w:t>7.1</w:t>
      </w:r>
      <w:r>
        <w:rPr>
          <w:color w:val="000000" w:themeColor="text1"/>
          <w:kern w:val="0"/>
          <w:szCs w:val="28"/>
        </w:rPr>
        <w:t>节至</w:t>
      </w:r>
      <w:r>
        <w:rPr>
          <w:color w:val="000000" w:themeColor="text1"/>
          <w:kern w:val="0"/>
          <w:szCs w:val="28"/>
        </w:rPr>
        <w:t>7.4</w:t>
      </w:r>
      <w:r w:rsidR="003065B0">
        <w:rPr>
          <w:color w:val="000000" w:themeColor="text1"/>
          <w:kern w:val="0"/>
          <w:szCs w:val="28"/>
        </w:rPr>
        <w:t>节分析，按照</w:t>
      </w:r>
      <w:r>
        <w:rPr>
          <w:color w:val="000000" w:themeColor="text1"/>
          <w:kern w:val="0"/>
          <w:szCs w:val="28"/>
        </w:rPr>
        <w:t>环境风险等级划分办法，</w:t>
      </w:r>
      <w:r w:rsidR="003065B0">
        <w:rPr>
          <w:rFonts w:hint="eastAsia"/>
          <w:color w:val="000000" w:themeColor="text1"/>
          <w:kern w:val="0"/>
          <w:szCs w:val="28"/>
        </w:rPr>
        <w:t>苏州大学</w:t>
      </w:r>
      <w:r w:rsidR="003065B0">
        <w:rPr>
          <w:color w:val="000000" w:themeColor="text1"/>
          <w:kern w:val="0"/>
          <w:szCs w:val="28"/>
        </w:rPr>
        <w:t>附属</w:t>
      </w:r>
      <w:r>
        <w:rPr>
          <w:rFonts w:hint="eastAsia"/>
          <w:color w:val="000000" w:themeColor="text1"/>
          <w:kern w:val="0"/>
          <w:szCs w:val="28"/>
        </w:rPr>
        <w:t>儿童医院（景德路</w:t>
      </w:r>
      <w:r>
        <w:rPr>
          <w:color w:val="000000" w:themeColor="text1"/>
          <w:kern w:val="0"/>
          <w:szCs w:val="28"/>
        </w:rPr>
        <w:t>院区</w:t>
      </w:r>
      <w:r>
        <w:rPr>
          <w:rFonts w:hint="eastAsia"/>
          <w:color w:val="000000" w:themeColor="text1"/>
          <w:kern w:val="0"/>
          <w:szCs w:val="28"/>
        </w:rPr>
        <w:t>）</w:t>
      </w:r>
      <w:r>
        <w:rPr>
          <w:color w:val="000000" w:themeColor="text1"/>
          <w:kern w:val="0"/>
          <w:szCs w:val="28"/>
        </w:rPr>
        <w:t>突发</w:t>
      </w:r>
      <w:r>
        <w:rPr>
          <w:rFonts w:hint="eastAsia"/>
          <w:color w:val="000000" w:themeColor="text1"/>
          <w:kern w:val="0"/>
          <w:szCs w:val="28"/>
        </w:rPr>
        <w:t>大气</w:t>
      </w:r>
      <w:r>
        <w:rPr>
          <w:color w:val="000000" w:themeColor="text1"/>
          <w:kern w:val="0"/>
          <w:szCs w:val="28"/>
        </w:rPr>
        <w:t>环境事件风险等级评定为</w:t>
      </w:r>
      <w:r>
        <w:rPr>
          <w:color w:val="000000" w:themeColor="text1"/>
          <w:kern w:val="0"/>
          <w:szCs w:val="28"/>
        </w:rPr>
        <w:t>“</w:t>
      </w:r>
      <w:r>
        <w:rPr>
          <w:rFonts w:hint="eastAsia"/>
          <w:color w:val="000000" w:themeColor="text1"/>
          <w:kern w:val="0"/>
          <w:szCs w:val="28"/>
        </w:rPr>
        <w:t>一般</w:t>
      </w:r>
      <w:r>
        <w:rPr>
          <w:rFonts w:hint="eastAsia"/>
          <w:color w:val="000000" w:themeColor="text1"/>
          <w:kern w:val="0"/>
          <w:szCs w:val="28"/>
        </w:rPr>
        <w:t>-</w:t>
      </w:r>
      <w:r>
        <w:rPr>
          <w:rFonts w:hint="eastAsia"/>
          <w:color w:val="000000" w:themeColor="text1"/>
          <w:kern w:val="0"/>
          <w:szCs w:val="28"/>
        </w:rPr>
        <w:t>大气</w:t>
      </w:r>
      <w:r>
        <w:rPr>
          <w:color w:val="000000" w:themeColor="text1"/>
          <w:kern w:val="0"/>
          <w:szCs w:val="28"/>
        </w:rPr>
        <w:t>（</w:t>
      </w:r>
      <w:r>
        <w:rPr>
          <w:color w:val="000000" w:themeColor="text1"/>
          <w:kern w:val="0"/>
          <w:szCs w:val="28"/>
        </w:rPr>
        <w:t>Q0</w:t>
      </w:r>
      <w:r>
        <w:rPr>
          <w:color w:val="000000" w:themeColor="text1"/>
          <w:kern w:val="0"/>
          <w:szCs w:val="28"/>
        </w:rPr>
        <w:t>）</w:t>
      </w:r>
      <w:r>
        <w:rPr>
          <w:color w:val="000000" w:themeColor="text1"/>
          <w:kern w:val="0"/>
          <w:szCs w:val="28"/>
        </w:rPr>
        <w:t>”</w:t>
      </w:r>
      <w:r>
        <w:rPr>
          <w:color w:val="000000" w:themeColor="text1"/>
          <w:kern w:val="0"/>
          <w:szCs w:val="28"/>
        </w:rPr>
        <w:t>。</w:t>
      </w:r>
    </w:p>
    <w:p w14:paraId="4A9D5792" w14:textId="77777777" w:rsidR="003D08FA" w:rsidRPr="003065B0" w:rsidRDefault="003D08FA">
      <w:pPr>
        <w:adjustRightInd w:val="0"/>
        <w:snapToGrid w:val="0"/>
        <w:spacing w:line="240" w:lineRule="auto"/>
        <w:ind w:firstLine="560"/>
        <w:rPr>
          <w:color w:val="000000"/>
          <w:kern w:val="0"/>
          <w:szCs w:val="28"/>
        </w:rPr>
        <w:sectPr w:rsidR="003D08FA" w:rsidRPr="003065B0">
          <w:pgSz w:w="11906" w:h="16838"/>
          <w:pgMar w:top="1418" w:right="1418" w:bottom="1418" w:left="1134" w:header="851" w:footer="992" w:gutter="0"/>
          <w:cols w:space="720"/>
          <w:docGrid w:type="lines" w:linePitch="381"/>
        </w:sectPr>
      </w:pPr>
    </w:p>
    <w:p w14:paraId="11356132" w14:textId="77777777" w:rsidR="003D08FA" w:rsidRDefault="009248C2">
      <w:pPr>
        <w:keepNext/>
        <w:keepLines/>
        <w:tabs>
          <w:tab w:val="left" w:pos="0"/>
          <w:tab w:val="left" w:pos="432"/>
        </w:tabs>
        <w:spacing w:beforeLines="100" w:before="381" w:afterLines="50" w:after="190"/>
        <w:ind w:firstLineChars="0" w:firstLine="0"/>
        <w:outlineLvl w:val="0"/>
        <w:rPr>
          <w:b/>
          <w:bCs/>
          <w:kern w:val="44"/>
          <w:sz w:val="32"/>
          <w:szCs w:val="32"/>
        </w:rPr>
      </w:pPr>
      <w:bookmarkStart w:id="153" w:name="_Toc517875282"/>
      <w:bookmarkStart w:id="154" w:name="_Toc2621570"/>
      <w:bookmarkStart w:id="155" w:name="_Toc38439766"/>
      <w:r>
        <w:rPr>
          <w:rFonts w:hint="eastAsia"/>
          <w:b/>
          <w:bCs/>
          <w:kern w:val="44"/>
          <w:sz w:val="32"/>
          <w:szCs w:val="32"/>
        </w:rPr>
        <w:lastRenderedPageBreak/>
        <w:t>8</w:t>
      </w:r>
      <w:r>
        <w:rPr>
          <w:b/>
          <w:bCs/>
          <w:kern w:val="44"/>
          <w:sz w:val="32"/>
          <w:szCs w:val="32"/>
        </w:rPr>
        <w:t>突发</w:t>
      </w:r>
      <w:r>
        <w:rPr>
          <w:rFonts w:hint="eastAsia"/>
          <w:b/>
          <w:bCs/>
          <w:kern w:val="44"/>
          <w:sz w:val="32"/>
          <w:szCs w:val="32"/>
        </w:rPr>
        <w:t>水</w:t>
      </w:r>
      <w:r>
        <w:rPr>
          <w:b/>
          <w:bCs/>
          <w:kern w:val="44"/>
          <w:sz w:val="32"/>
          <w:szCs w:val="32"/>
        </w:rPr>
        <w:t>环境事件风险等级</w:t>
      </w:r>
      <w:bookmarkEnd w:id="153"/>
      <w:bookmarkEnd w:id="154"/>
      <w:bookmarkEnd w:id="155"/>
    </w:p>
    <w:p w14:paraId="47DE76E2" w14:textId="3D984ED1" w:rsidR="003D08FA" w:rsidRDefault="003065B0">
      <w:pPr>
        <w:adjustRightInd w:val="0"/>
        <w:snapToGrid w:val="0"/>
        <w:spacing w:line="240" w:lineRule="auto"/>
        <w:ind w:firstLine="560"/>
        <w:textAlignment w:val="baseline"/>
        <w:rPr>
          <w:kern w:val="0"/>
          <w:szCs w:val="28"/>
        </w:rPr>
      </w:pPr>
      <w:r>
        <w:rPr>
          <w:kern w:val="0"/>
          <w:szCs w:val="28"/>
        </w:rPr>
        <w:t>本预案根据《企业突发环境事件风险分级方法》来确定</w:t>
      </w:r>
      <w:r>
        <w:rPr>
          <w:rFonts w:hint="eastAsia"/>
          <w:kern w:val="0"/>
          <w:szCs w:val="28"/>
        </w:rPr>
        <w:t>本单位</w:t>
      </w:r>
      <w:r w:rsidR="009248C2">
        <w:rPr>
          <w:rFonts w:hint="eastAsia"/>
          <w:kern w:val="0"/>
          <w:szCs w:val="28"/>
        </w:rPr>
        <w:t>水</w:t>
      </w:r>
      <w:r w:rsidR="009248C2">
        <w:rPr>
          <w:kern w:val="0"/>
          <w:szCs w:val="28"/>
        </w:rPr>
        <w:t>环境风险等级。</w:t>
      </w:r>
    </w:p>
    <w:p w14:paraId="3C838D06" w14:textId="77777777" w:rsidR="003D08FA" w:rsidRDefault="009248C2">
      <w:pPr>
        <w:keepNext/>
        <w:keepLines/>
        <w:tabs>
          <w:tab w:val="left" w:pos="0"/>
          <w:tab w:val="left" w:pos="575"/>
          <w:tab w:val="left" w:pos="717"/>
        </w:tabs>
        <w:spacing w:beforeLines="50" w:before="190" w:afterLines="50" w:after="190"/>
        <w:ind w:firstLineChars="0" w:firstLine="0"/>
        <w:outlineLvl w:val="1"/>
        <w:rPr>
          <w:b/>
          <w:bCs/>
          <w:sz w:val="30"/>
          <w:szCs w:val="32"/>
        </w:rPr>
      </w:pPr>
      <w:bookmarkStart w:id="156" w:name="_Toc2621571"/>
      <w:bookmarkStart w:id="157" w:name="_Toc517875283"/>
      <w:bookmarkStart w:id="158" w:name="_Toc38439767"/>
      <w:r>
        <w:rPr>
          <w:rFonts w:hint="eastAsia"/>
          <w:b/>
          <w:bCs/>
          <w:sz w:val="30"/>
          <w:szCs w:val="32"/>
        </w:rPr>
        <w:t>8</w:t>
      </w:r>
      <w:r>
        <w:rPr>
          <w:b/>
          <w:bCs/>
          <w:sz w:val="30"/>
          <w:szCs w:val="32"/>
        </w:rPr>
        <w:t>.1</w:t>
      </w:r>
      <w:r>
        <w:rPr>
          <w:b/>
          <w:bCs/>
          <w:sz w:val="30"/>
          <w:szCs w:val="32"/>
        </w:rPr>
        <w:t>评估程序</w:t>
      </w:r>
      <w:bookmarkEnd w:id="156"/>
      <w:bookmarkEnd w:id="157"/>
      <w:bookmarkEnd w:id="158"/>
    </w:p>
    <w:p w14:paraId="1DC5FF9D" w14:textId="77777777" w:rsidR="003D08FA" w:rsidRDefault="009248C2">
      <w:pPr>
        <w:adjustRightInd w:val="0"/>
        <w:snapToGrid w:val="0"/>
        <w:spacing w:line="240" w:lineRule="auto"/>
        <w:ind w:firstLine="560"/>
        <w:rPr>
          <w:color w:val="000000"/>
          <w:kern w:val="0"/>
          <w:szCs w:val="28"/>
        </w:rPr>
      </w:pPr>
      <w:r>
        <w:rPr>
          <w:rFonts w:hint="eastAsia"/>
          <w:color w:val="000000"/>
          <w:kern w:val="0"/>
          <w:szCs w:val="28"/>
        </w:rPr>
        <w:t>根据《企业突发环境事件风险分级方法》，通过定量分析企业环境风险物质最大存在总量与临界量的比值（</w:t>
      </w:r>
      <w:r>
        <w:rPr>
          <w:rFonts w:hint="eastAsia"/>
          <w:color w:val="000000"/>
          <w:kern w:val="0"/>
          <w:szCs w:val="28"/>
        </w:rPr>
        <w:t>Q</w:t>
      </w:r>
      <w:r>
        <w:rPr>
          <w:rFonts w:hint="eastAsia"/>
          <w:color w:val="000000"/>
          <w:kern w:val="0"/>
          <w:szCs w:val="28"/>
        </w:rPr>
        <w:t>），环境风险及其控制水平（</w:t>
      </w:r>
      <w:r>
        <w:rPr>
          <w:rFonts w:hint="eastAsia"/>
          <w:color w:val="000000"/>
          <w:kern w:val="0"/>
          <w:szCs w:val="28"/>
        </w:rPr>
        <w:t>M</w:t>
      </w:r>
      <w:r>
        <w:rPr>
          <w:rFonts w:hint="eastAsia"/>
          <w:color w:val="000000"/>
          <w:kern w:val="0"/>
          <w:szCs w:val="28"/>
        </w:rPr>
        <w:t>），环境风险受体敏感性（</w:t>
      </w:r>
      <w:r>
        <w:rPr>
          <w:rFonts w:hint="eastAsia"/>
          <w:color w:val="000000"/>
          <w:kern w:val="0"/>
          <w:szCs w:val="28"/>
        </w:rPr>
        <w:t>E</w:t>
      </w:r>
      <w:r>
        <w:rPr>
          <w:rFonts w:hint="eastAsia"/>
          <w:color w:val="000000"/>
          <w:kern w:val="0"/>
          <w:szCs w:val="28"/>
        </w:rPr>
        <w:t>），按照分级矩阵的方式将企业环境风险等级划分为一般、较大和重大三个等级，分级程序见图</w:t>
      </w:r>
      <w:r>
        <w:rPr>
          <w:color w:val="000000"/>
          <w:kern w:val="0"/>
          <w:szCs w:val="28"/>
        </w:rPr>
        <w:t>8</w:t>
      </w:r>
      <w:r>
        <w:rPr>
          <w:rFonts w:hint="eastAsia"/>
          <w:color w:val="000000"/>
          <w:kern w:val="0"/>
          <w:szCs w:val="28"/>
        </w:rPr>
        <w:t>-1</w:t>
      </w:r>
      <w:r>
        <w:rPr>
          <w:rFonts w:hint="eastAsia"/>
          <w:color w:val="000000"/>
          <w:kern w:val="0"/>
          <w:szCs w:val="28"/>
        </w:rPr>
        <w:t>。</w:t>
      </w:r>
    </w:p>
    <w:p w14:paraId="4FEBFB1B" w14:textId="77777777" w:rsidR="003D08FA" w:rsidRDefault="009248C2">
      <w:pPr>
        <w:adjustRightInd w:val="0"/>
        <w:snapToGrid w:val="0"/>
        <w:spacing w:line="240" w:lineRule="auto"/>
        <w:ind w:firstLine="480"/>
        <w:jc w:val="center"/>
        <w:rPr>
          <w:color w:val="000000"/>
          <w:kern w:val="0"/>
          <w:szCs w:val="28"/>
        </w:rPr>
      </w:pPr>
      <w:r>
        <w:rPr>
          <w:rFonts w:ascii="宋体" w:eastAsia="宋体" w:hAnsi="宋体" w:cs="宋体"/>
          <w:noProof/>
          <w:kern w:val="0"/>
          <w:sz w:val="24"/>
          <w:szCs w:val="24"/>
        </w:rPr>
        <w:drawing>
          <wp:inline distT="0" distB="0" distL="0" distR="0" wp14:anchorId="07378902" wp14:editId="788FC07B">
            <wp:extent cx="4324350" cy="3552825"/>
            <wp:effectExtent l="0" t="0" r="0" b="0"/>
            <wp:docPr id="1" name="图片 1" descr="C:\Users\Administrator\AppData\Roaming\Tencent\Users\1766932912\QQ\WinTemp\RichOle\[NVFH0%TYH[`PELP[PA[X}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C:\Users\Administrator\AppData\Roaming\Tencent\Users\1766932912\QQ\WinTemp\RichOle\[NVFH0%TYH[`PELP[PA[X}2.png"/>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a:xfrm>
                      <a:off x="0" y="0"/>
                      <a:ext cx="4324350" cy="3552825"/>
                    </a:xfrm>
                    <a:prstGeom prst="rect">
                      <a:avLst/>
                    </a:prstGeom>
                    <a:noFill/>
                    <a:ln>
                      <a:noFill/>
                    </a:ln>
                  </pic:spPr>
                </pic:pic>
              </a:graphicData>
            </a:graphic>
          </wp:inline>
        </w:drawing>
      </w:r>
    </w:p>
    <w:p w14:paraId="2B0D292E" w14:textId="5AB0DEE2" w:rsidR="003D08FA" w:rsidRDefault="009248C2">
      <w:pPr>
        <w:adjustRightInd w:val="0"/>
        <w:snapToGrid w:val="0"/>
        <w:spacing w:line="240" w:lineRule="auto"/>
        <w:ind w:firstLine="562"/>
        <w:jc w:val="center"/>
        <w:rPr>
          <w:color w:val="000000"/>
        </w:rPr>
      </w:pPr>
      <w:r>
        <w:rPr>
          <w:b/>
          <w:szCs w:val="28"/>
        </w:rPr>
        <w:t>图</w:t>
      </w:r>
      <w:r>
        <w:rPr>
          <w:b/>
          <w:szCs w:val="28"/>
        </w:rPr>
        <w:t xml:space="preserve">8-1 </w:t>
      </w:r>
      <w:r>
        <w:rPr>
          <w:b/>
          <w:szCs w:val="28"/>
        </w:rPr>
        <w:t>突发环境事件风险等级划分流程示意图</w:t>
      </w:r>
    </w:p>
    <w:p w14:paraId="32F1928B" w14:textId="77777777" w:rsidR="003D08FA" w:rsidRDefault="009248C2">
      <w:pPr>
        <w:keepNext/>
        <w:keepLines/>
        <w:tabs>
          <w:tab w:val="left" w:pos="0"/>
          <w:tab w:val="left" w:pos="575"/>
          <w:tab w:val="left" w:pos="717"/>
        </w:tabs>
        <w:spacing w:beforeLines="50" w:before="190" w:afterLines="50" w:after="190"/>
        <w:ind w:firstLineChars="0" w:firstLine="0"/>
        <w:outlineLvl w:val="1"/>
        <w:rPr>
          <w:b/>
          <w:bCs/>
          <w:sz w:val="30"/>
          <w:szCs w:val="32"/>
        </w:rPr>
      </w:pPr>
      <w:bookmarkStart w:id="159" w:name="_Toc517875284"/>
      <w:bookmarkStart w:id="160" w:name="_Toc2621572"/>
      <w:bookmarkStart w:id="161" w:name="_Toc38439768"/>
      <w:r>
        <w:rPr>
          <w:rFonts w:hint="eastAsia"/>
          <w:b/>
          <w:bCs/>
          <w:sz w:val="30"/>
          <w:szCs w:val="32"/>
        </w:rPr>
        <w:t>8</w:t>
      </w:r>
      <w:r>
        <w:rPr>
          <w:b/>
          <w:bCs/>
          <w:sz w:val="30"/>
          <w:szCs w:val="32"/>
        </w:rPr>
        <w:t>.2</w:t>
      </w:r>
      <w:r>
        <w:rPr>
          <w:rFonts w:hint="eastAsia"/>
          <w:b/>
          <w:bCs/>
          <w:sz w:val="30"/>
          <w:szCs w:val="32"/>
        </w:rPr>
        <w:t>涉水</w:t>
      </w:r>
      <w:r>
        <w:rPr>
          <w:b/>
          <w:bCs/>
          <w:sz w:val="30"/>
          <w:szCs w:val="32"/>
        </w:rPr>
        <w:t>环境风险物质数量与临界量比值</w:t>
      </w:r>
      <w:r>
        <w:rPr>
          <w:b/>
          <w:bCs/>
          <w:sz w:val="30"/>
          <w:szCs w:val="32"/>
        </w:rPr>
        <w:t>(Q)</w:t>
      </w:r>
      <w:bookmarkEnd w:id="159"/>
      <w:bookmarkEnd w:id="160"/>
      <w:bookmarkEnd w:id="161"/>
    </w:p>
    <w:p w14:paraId="788FA740" w14:textId="6C6AD976" w:rsidR="003D08FA" w:rsidRDefault="009248C2">
      <w:pPr>
        <w:adjustRightInd w:val="0"/>
        <w:snapToGrid w:val="0"/>
        <w:spacing w:line="240" w:lineRule="auto"/>
        <w:ind w:firstLine="560"/>
        <w:rPr>
          <w:color w:val="000000"/>
        </w:rPr>
      </w:pPr>
      <w:r>
        <w:rPr>
          <w:rFonts w:hint="eastAsia"/>
          <w:color w:val="000000"/>
        </w:rPr>
        <w:t>环境风险物质清单及临界量见《企业突发环境事件风险分级方法》附录</w:t>
      </w:r>
      <w:r>
        <w:rPr>
          <w:rFonts w:hint="eastAsia"/>
          <w:color w:val="000000"/>
        </w:rPr>
        <w:t>A</w:t>
      </w:r>
      <w:r>
        <w:rPr>
          <w:rFonts w:hint="eastAsia"/>
          <w:color w:val="000000"/>
        </w:rPr>
        <w:t>。未列入附录</w:t>
      </w:r>
      <w:r>
        <w:rPr>
          <w:rFonts w:hint="eastAsia"/>
          <w:color w:val="000000"/>
        </w:rPr>
        <w:t>A</w:t>
      </w:r>
      <w:r>
        <w:rPr>
          <w:rFonts w:hint="eastAsia"/>
          <w:color w:val="000000"/>
        </w:rPr>
        <w:t>的化学物质，依据类别特性，根据《建设项目环境风险评价技术导则》</w:t>
      </w:r>
      <w:r>
        <w:rPr>
          <w:rFonts w:hint="eastAsia"/>
          <w:color w:val="000000"/>
        </w:rPr>
        <w:t>(HJ169-20</w:t>
      </w:r>
      <w:r w:rsidR="007617E1">
        <w:rPr>
          <w:color w:val="000000"/>
        </w:rPr>
        <w:t>18</w:t>
      </w:r>
      <w:r>
        <w:rPr>
          <w:rFonts w:hint="eastAsia"/>
          <w:color w:val="000000"/>
        </w:rPr>
        <w:t>)</w:t>
      </w:r>
      <w:r>
        <w:rPr>
          <w:rFonts w:hint="eastAsia"/>
          <w:color w:val="000000"/>
        </w:rPr>
        <w:t>及《危险化学品重大危险源辨识》</w:t>
      </w:r>
      <w:r>
        <w:rPr>
          <w:rFonts w:hint="eastAsia"/>
          <w:color w:val="000000"/>
        </w:rPr>
        <w:t>(GB18218-20</w:t>
      </w:r>
      <w:r w:rsidR="007617E1">
        <w:rPr>
          <w:color w:val="000000"/>
        </w:rPr>
        <w:t>18</w:t>
      </w:r>
      <w:r>
        <w:rPr>
          <w:rFonts w:hint="eastAsia"/>
          <w:color w:val="000000"/>
        </w:rPr>
        <w:t>)</w:t>
      </w:r>
      <w:r>
        <w:rPr>
          <w:rFonts w:hint="eastAsia"/>
          <w:color w:val="000000"/>
        </w:rPr>
        <w:t>中关于重大危险源的识别标准，对本单位涉及的危险物质进行重大危险源辨识。根据企业环境风险物质最大存在总量（以折纯计）与其对应的临界量，计算比值（</w:t>
      </w:r>
      <w:r>
        <w:rPr>
          <w:rFonts w:hint="eastAsia"/>
          <w:color w:val="000000"/>
        </w:rPr>
        <w:t>Q</w:t>
      </w:r>
      <w:r>
        <w:rPr>
          <w:rFonts w:hint="eastAsia"/>
          <w:color w:val="000000"/>
        </w:rPr>
        <w:t>），计算公式如下：</w:t>
      </w:r>
    </w:p>
    <w:p w14:paraId="021AB9FB" w14:textId="77777777" w:rsidR="00896642" w:rsidRPr="00782841" w:rsidRDefault="00896642" w:rsidP="00896642">
      <w:pPr>
        <w:adjustRightInd w:val="0"/>
        <w:snapToGrid w:val="0"/>
        <w:spacing w:line="240" w:lineRule="auto"/>
        <w:ind w:firstLine="560"/>
        <w:jc w:val="center"/>
        <w:rPr>
          <w:color w:val="000000"/>
        </w:rPr>
      </w:pPr>
      <w:r>
        <w:rPr>
          <w:noProof/>
        </w:rPr>
        <w:drawing>
          <wp:inline distT="0" distB="0" distL="0" distR="0" wp14:anchorId="0E34CA87" wp14:editId="1A4A45BB">
            <wp:extent cx="1819275" cy="561975"/>
            <wp:effectExtent l="0" t="0" r="9525" b="9525"/>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1819275" cy="561975"/>
                    </a:xfrm>
                    <a:prstGeom prst="rect">
                      <a:avLst/>
                    </a:prstGeom>
                  </pic:spPr>
                </pic:pic>
              </a:graphicData>
            </a:graphic>
          </wp:inline>
        </w:drawing>
      </w:r>
    </w:p>
    <w:p w14:paraId="565D7519" w14:textId="77777777" w:rsidR="00896642" w:rsidRPr="00782841" w:rsidRDefault="00896642" w:rsidP="00896642">
      <w:pPr>
        <w:adjustRightInd w:val="0"/>
        <w:snapToGrid w:val="0"/>
        <w:spacing w:line="240" w:lineRule="auto"/>
        <w:ind w:firstLine="560"/>
        <w:rPr>
          <w:szCs w:val="28"/>
        </w:rPr>
      </w:pPr>
      <w:r w:rsidRPr="00782841">
        <w:rPr>
          <w:rFonts w:hint="eastAsia"/>
          <w:color w:val="000000"/>
        </w:rPr>
        <w:lastRenderedPageBreak/>
        <w:t>式中：</w:t>
      </w:r>
      <w:r>
        <w:rPr>
          <w:rFonts w:hint="eastAsia"/>
          <w:szCs w:val="28"/>
        </w:rPr>
        <w:t>w</w:t>
      </w:r>
      <w:r w:rsidRPr="00782841">
        <w:rPr>
          <w:szCs w:val="28"/>
        </w:rPr>
        <w:t xml:space="preserve">1, </w:t>
      </w:r>
      <w:r>
        <w:rPr>
          <w:szCs w:val="28"/>
        </w:rPr>
        <w:t>w</w:t>
      </w:r>
      <w:r w:rsidRPr="00782841">
        <w:rPr>
          <w:szCs w:val="28"/>
        </w:rPr>
        <w:t xml:space="preserve">2, …, </w:t>
      </w:r>
      <w:r>
        <w:rPr>
          <w:szCs w:val="28"/>
        </w:rPr>
        <w:t>w</w:t>
      </w:r>
      <w:r w:rsidRPr="00782841">
        <w:rPr>
          <w:szCs w:val="28"/>
        </w:rPr>
        <w:t>n——</w:t>
      </w:r>
      <w:r w:rsidRPr="00782841">
        <w:rPr>
          <w:szCs w:val="28"/>
        </w:rPr>
        <w:t>每种环境风险物质的最大存在总量，</w:t>
      </w:r>
      <w:r w:rsidRPr="00782841">
        <w:rPr>
          <w:szCs w:val="28"/>
        </w:rPr>
        <w:t>t</w:t>
      </w:r>
      <w:r w:rsidRPr="00782841">
        <w:rPr>
          <w:szCs w:val="28"/>
        </w:rPr>
        <w:t>；</w:t>
      </w:r>
    </w:p>
    <w:p w14:paraId="5A6232A6" w14:textId="77777777" w:rsidR="00896642" w:rsidRPr="00782841" w:rsidRDefault="00896642" w:rsidP="00896642">
      <w:pPr>
        <w:adjustRightInd w:val="0"/>
        <w:snapToGrid w:val="0"/>
        <w:spacing w:line="240" w:lineRule="auto"/>
        <w:ind w:firstLine="560"/>
        <w:rPr>
          <w:szCs w:val="28"/>
        </w:rPr>
      </w:pPr>
      <w:r w:rsidRPr="00782841">
        <w:rPr>
          <w:szCs w:val="28"/>
        </w:rPr>
        <w:t xml:space="preserve">      </w:t>
      </w:r>
      <w:r>
        <w:rPr>
          <w:szCs w:val="28"/>
        </w:rPr>
        <w:t>W</w:t>
      </w:r>
      <w:r w:rsidRPr="00782841">
        <w:rPr>
          <w:szCs w:val="28"/>
        </w:rPr>
        <w:t xml:space="preserve">1, </w:t>
      </w:r>
      <w:r>
        <w:rPr>
          <w:szCs w:val="28"/>
        </w:rPr>
        <w:t>W</w:t>
      </w:r>
      <w:r w:rsidRPr="00782841">
        <w:rPr>
          <w:szCs w:val="28"/>
        </w:rPr>
        <w:t xml:space="preserve">2, …, </w:t>
      </w:r>
      <w:r>
        <w:rPr>
          <w:szCs w:val="28"/>
        </w:rPr>
        <w:t>W</w:t>
      </w:r>
      <w:r w:rsidRPr="00782841">
        <w:rPr>
          <w:szCs w:val="28"/>
        </w:rPr>
        <w:t>n——</w:t>
      </w:r>
      <w:r w:rsidRPr="00782841">
        <w:rPr>
          <w:szCs w:val="28"/>
        </w:rPr>
        <w:t>每种环境风险物质的临界量，</w:t>
      </w:r>
      <w:r w:rsidRPr="00782841">
        <w:rPr>
          <w:szCs w:val="28"/>
        </w:rPr>
        <w:t>t</w:t>
      </w:r>
      <w:r w:rsidRPr="00782841">
        <w:rPr>
          <w:szCs w:val="28"/>
        </w:rPr>
        <w:t>。</w:t>
      </w:r>
    </w:p>
    <w:p w14:paraId="043DF0BC" w14:textId="77777777" w:rsidR="00896642" w:rsidRPr="00782841" w:rsidRDefault="00896642" w:rsidP="00896642">
      <w:pPr>
        <w:adjustRightInd w:val="0"/>
        <w:snapToGrid w:val="0"/>
        <w:spacing w:line="240" w:lineRule="auto"/>
        <w:ind w:firstLine="560"/>
        <w:rPr>
          <w:szCs w:val="28"/>
        </w:rPr>
      </w:pPr>
      <w:r w:rsidRPr="00782841">
        <w:rPr>
          <w:szCs w:val="28"/>
        </w:rPr>
        <w:t>（</w:t>
      </w:r>
      <w:r w:rsidRPr="00782841">
        <w:rPr>
          <w:szCs w:val="28"/>
        </w:rPr>
        <w:t>1</w:t>
      </w:r>
      <w:r w:rsidRPr="00782841">
        <w:rPr>
          <w:szCs w:val="28"/>
        </w:rPr>
        <w:t>）</w:t>
      </w:r>
      <w:r w:rsidRPr="00782841">
        <w:rPr>
          <w:szCs w:val="28"/>
        </w:rPr>
        <w:t>Q</w:t>
      </w:r>
      <w:r w:rsidRPr="00782841">
        <w:rPr>
          <w:szCs w:val="28"/>
        </w:rPr>
        <w:t>＜</w:t>
      </w:r>
      <w:r w:rsidRPr="00782841">
        <w:rPr>
          <w:szCs w:val="28"/>
        </w:rPr>
        <w:t>1</w:t>
      </w:r>
      <w:r w:rsidRPr="00782841">
        <w:rPr>
          <w:szCs w:val="28"/>
        </w:rPr>
        <w:t>，以</w:t>
      </w:r>
      <w:r w:rsidRPr="00782841">
        <w:rPr>
          <w:szCs w:val="28"/>
        </w:rPr>
        <w:t>Q</w:t>
      </w:r>
      <w:r>
        <w:rPr>
          <w:szCs w:val="28"/>
        </w:rPr>
        <w:t>0</w:t>
      </w:r>
      <w:r w:rsidRPr="00782841">
        <w:rPr>
          <w:szCs w:val="28"/>
        </w:rPr>
        <w:t>表示，企业直接评为一般环境风险等级。</w:t>
      </w:r>
    </w:p>
    <w:p w14:paraId="57491B63" w14:textId="77777777" w:rsidR="00896642" w:rsidRPr="00782841" w:rsidRDefault="00896642" w:rsidP="00896642">
      <w:pPr>
        <w:adjustRightInd w:val="0"/>
        <w:snapToGrid w:val="0"/>
        <w:spacing w:line="240" w:lineRule="auto"/>
        <w:ind w:firstLine="560"/>
        <w:rPr>
          <w:szCs w:val="28"/>
        </w:rPr>
      </w:pPr>
      <w:r w:rsidRPr="00782841">
        <w:rPr>
          <w:szCs w:val="28"/>
        </w:rPr>
        <w:t>（</w:t>
      </w:r>
      <w:r w:rsidRPr="00782841">
        <w:rPr>
          <w:szCs w:val="28"/>
        </w:rPr>
        <w:t>2</w:t>
      </w:r>
      <w:r w:rsidRPr="00782841">
        <w:rPr>
          <w:szCs w:val="28"/>
        </w:rPr>
        <w:t>）</w:t>
      </w:r>
      <w:r w:rsidRPr="00782841">
        <w:rPr>
          <w:szCs w:val="28"/>
        </w:rPr>
        <w:t>1≤Q</w:t>
      </w:r>
      <w:r w:rsidRPr="00782841">
        <w:rPr>
          <w:szCs w:val="28"/>
        </w:rPr>
        <w:t>＜</w:t>
      </w:r>
      <w:r w:rsidRPr="00782841">
        <w:rPr>
          <w:szCs w:val="28"/>
        </w:rPr>
        <w:t>10</w:t>
      </w:r>
      <w:r w:rsidRPr="00782841">
        <w:rPr>
          <w:szCs w:val="28"/>
        </w:rPr>
        <w:t>，</w:t>
      </w:r>
      <w:r>
        <w:rPr>
          <w:rFonts w:hint="eastAsia"/>
          <w:szCs w:val="28"/>
        </w:rPr>
        <w:t>以</w:t>
      </w:r>
      <w:r w:rsidRPr="00782841">
        <w:rPr>
          <w:szCs w:val="28"/>
        </w:rPr>
        <w:t>Q1</w:t>
      </w:r>
      <w:r>
        <w:rPr>
          <w:rFonts w:hint="eastAsia"/>
          <w:szCs w:val="28"/>
        </w:rPr>
        <w:t>表示</w:t>
      </w:r>
      <w:r w:rsidRPr="00782841">
        <w:rPr>
          <w:szCs w:val="28"/>
        </w:rPr>
        <w:t>；</w:t>
      </w:r>
    </w:p>
    <w:p w14:paraId="2AAC7C8F" w14:textId="77777777" w:rsidR="00896642" w:rsidRPr="00782841" w:rsidRDefault="00896642" w:rsidP="00896642">
      <w:pPr>
        <w:adjustRightInd w:val="0"/>
        <w:snapToGrid w:val="0"/>
        <w:spacing w:line="240" w:lineRule="auto"/>
        <w:ind w:firstLine="560"/>
        <w:rPr>
          <w:szCs w:val="28"/>
        </w:rPr>
      </w:pPr>
      <w:r w:rsidRPr="00782841">
        <w:rPr>
          <w:szCs w:val="28"/>
        </w:rPr>
        <w:t>（</w:t>
      </w:r>
      <w:r w:rsidRPr="00782841">
        <w:rPr>
          <w:szCs w:val="28"/>
        </w:rPr>
        <w:t>3</w:t>
      </w:r>
      <w:r w:rsidRPr="00782841">
        <w:rPr>
          <w:szCs w:val="28"/>
        </w:rPr>
        <w:t>）</w:t>
      </w:r>
      <w:r w:rsidRPr="00782841">
        <w:rPr>
          <w:szCs w:val="28"/>
        </w:rPr>
        <w:t>10≤Q</w:t>
      </w:r>
      <w:r w:rsidRPr="00782841">
        <w:rPr>
          <w:szCs w:val="28"/>
        </w:rPr>
        <w:t>＜</w:t>
      </w:r>
      <w:r w:rsidRPr="00782841">
        <w:rPr>
          <w:szCs w:val="28"/>
        </w:rPr>
        <w:t>100</w:t>
      </w:r>
      <w:r w:rsidRPr="00782841">
        <w:rPr>
          <w:szCs w:val="28"/>
        </w:rPr>
        <w:t>，</w:t>
      </w:r>
      <w:r>
        <w:rPr>
          <w:rFonts w:hint="eastAsia"/>
          <w:szCs w:val="28"/>
        </w:rPr>
        <w:t>以</w:t>
      </w:r>
      <w:r w:rsidRPr="00782841">
        <w:rPr>
          <w:szCs w:val="28"/>
        </w:rPr>
        <w:t>Q2</w:t>
      </w:r>
      <w:r>
        <w:rPr>
          <w:rFonts w:hint="eastAsia"/>
          <w:szCs w:val="28"/>
        </w:rPr>
        <w:t>表示</w:t>
      </w:r>
      <w:r w:rsidRPr="00782841">
        <w:rPr>
          <w:szCs w:val="28"/>
        </w:rPr>
        <w:t>；</w:t>
      </w:r>
    </w:p>
    <w:p w14:paraId="36333A63" w14:textId="77777777" w:rsidR="00896642" w:rsidRPr="00782841" w:rsidRDefault="00896642" w:rsidP="00896642">
      <w:pPr>
        <w:adjustRightInd w:val="0"/>
        <w:snapToGrid w:val="0"/>
        <w:spacing w:line="240" w:lineRule="auto"/>
        <w:ind w:firstLine="560"/>
        <w:rPr>
          <w:szCs w:val="28"/>
        </w:rPr>
      </w:pPr>
      <w:r>
        <w:rPr>
          <w:rFonts w:hint="eastAsia"/>
          <w:szCs w:val="28"/>
        </w:rPr>
        <w:t>（</w:t>
      </w:r>
      <w:r>
        <w:rPr>
          <w:rFonts w:hint="eastAsia"/>
          <w:szCs w:val="28"/>
        </w:rPr>
        <w:t>4</w:t>
      </w:r>
      <w:r>
        <w:rPr>
          <w:rFonts w:hint="eastAsia"/>
          <w:szCs w:val="28"/>
        </w:rPr>
        <w:t>）</w:t>
      </w:r>
      <w:r w:rsidRPr="00782841">
        <w:rPr>
          <w:szCs w:val="28"/>
        </w:rPr>
        <w:t>Q≥100</w:t>
      </w:r>
      <w:r w:rsidRPr="00782841">
        <w:rPr>
          <w:szCs w:val="28"/>
        </w:rPr>
        <w:t>，</w:t>
      </w:r>
      <w:r>
        <w:rPr>
          <w:rFonts w:hint="eastAsia"/>
          <w:szCs w:val="28"/>
        </w:rPr>
        <w:t>以</w:t>
      </w:r>
      <w:r w:rsidRPr="00782841">
        <w:rPr>
          <w:szCs w:val="28"/>
        </w:rPr>
        <w:t>Q3</w:t>
      </w:r>
      <w:r>
        <w:rPr>
          <w:rFonts w:hint="eastAsia"/>
          <w:szCs w:val="28"/>
        </w:rPr>
        <w:t>表示</w:t>
      </w:r>
      <w:r w:rsidRPr="00782841">
        <w:rPr>
          <w:szCs w:val="28"/>
        </w:rPr>
        <w:t>。</w:t>
      </w:r>
    </w:p>
    <w:p w14:paraId="6653C9E5" w14:textId="77777777" w:rsidR="00896642" w:rsidRDefault="00896642" w:rsidP="00896642">
      <w:pPr>
        <w:widowControl/>
        <w:adjustRightInd w:val="0"/>
        <w:snapToGrid w:val="0"/>
        <w:spacing w:line="240" w:lineRule="auto"/>
        <w:ind w:firstLineChars="0" w:firstLine="560"/>
        <w:jc w:val="left"/>
        <w:rPr>
          <w:szCs w:val="28"/>
        </w:rPr>
      </w:pPr>
      <w:r>
        <w:rPr>
          <w:rFonts w:hint="eastAsia"/>
          <w:szCs w:val="28"/>
        </w:rPr>
        <w:t>企业突发水</w:t>
      </w:r>
      <w:r>
        <w:rPr>
          <w:szCs w:val="28"/>
        </w:rPr>
        <w:t>环境事件风险等级表征</w:t>
      </w:r>
      <w:r>
        <w:rPr>
          <w:rFonts w:hint="eastAsia"/>
          <w:szCs w:val="28"/>
        </w:rPr>
        <w:t>分为</w:t>
      </w:r>
      <w:r>
        <w:rPr>
          <w:szCs w:val="28"/>
        </w:rPr>
        <w:t>两种情况</w:t>
      </w:r>
      <w:r w:rsidRPr="00782841">
        <w:rPr>
          <w:szCs w:val="28"/>
        </w:rPr>
        <w:t>：</w:t>
      </w:r>
    </w:p>
    <w:p w14:paraId="37753F8B" w14:textId="77777777" w:rsidR="00896642" w:rsidRDefault="00896642" w:rsidP="00896642">
      <w:pPr>
        <w:widowControl/>
        <w:adjustRightInd w:val="0"/>
        <w:snapToGrid w:val="0"/>
        <w:spacing w:line="240" w:lineRule="auto"/>
        <w:ind w:firstLineChars="0" w:firstLine="560"/>
        <w:jc w:val="left"/>
        <w:rPr>
          <w:szCs w:val="28"/>
        </w:rPr>
      </w:pPr>
      <w:r w:rsidRPr="00782841">
        <w:rPr>
          <w:szCs w:val="28"/>
        </w:rPr>
        <w:t>（</w:t>
      </w:r>
      <w:r w:rsidRPr="00782841">
        <w:rPr>
          <w:szCs w:val="28"/>
        </w:rPr>
        <w:t>1</w:t>
      </w:r>
      <w:r w:rsidRPr="00782841">
        <w:rPr>
          <w:szCs w:val="28"/>
        </w:rPr>
        <w:t>）当</w:t>
      </w:r>
      <w:r w:rsidRPr="00782841">
        <w:rPr>
          <w:szCs w:val="28"/>
        </w:rPr>
        <w:t>Q</w:t>
      </w:r>
      <w:r w:rsidRPr="00782841">
        <w:rPr>
          <w:szCs w:val="28"/>
        </w:rPr>
        <w:t>＜</w:t>
      </w:r>
      <w:r w:rsidRPr="00782841">
        <w:rPr>
          <w:szCs w:val="28"/>
        </w:rPr>
        <w:t>1</w:t>
      </w:r>
      <w:r w:rsidRPr="00782841">
        <w:rPr>
          <w:szCs w:val="28"/>
        </w:rPr>
        <w:t>时，</w:t>
      </w:r>
      <w:r w:rsidRPr="00782841">
        <w:rPr>
          <w:rFonts w:hint="eastAsia"/>
          <w:szCs w:val="28"/>
        </w:rPr>
        <w:t>企业突发</w:t>
      </w:r>
      <w:r>
        <w:rPr>
          <w:rFonts w:hint="eastAsia"/>
          <w:szCs w:val="28"/>
        </w:rPr>
        <w:t>水</w:t>
      </w:r>
      <w:r w:rsidRPr="00782841">
        <w:rPr>
          <w:szCs w:val="28"/>
        </w:rPr>
        <w:t>环境事件风险等级</w:t>
      </w:r>
      <w:r w:rsidRPr="00782841">
        <w:rPr>
          <w:rFonts w:hint="eastAsia"/>
          <w:szCs w:val="28"/>
        </w:rPr>
        <w:t>表示</w:t>
      </w:r>
      <w:r w:rsidRPr="00782841">
        <w:rPr>
          <w:szCs w:val="28"/>
        </w:rPr>
        <w:t>为</w:t>
      </w:r>
      <w:r w:rsidRPr="00782841">
        <w:rPr>
          <w:szCs w:val="28"/>
        </w:rPr>
        <w:t>“</w:t>
      </w:r>
      <w:r w:rsidRPr="00782841">
        <w:rPr>
          <w:rFonts w:hint="eastAsia"/>
          <w:szCs w:val="28"/>
        </w:rPr>
        <w:t>一般</w:t>
      </w:r>
      <w:r w:rsidRPr="00782841">
        <w:rPr>
          <w:rFonts w:hint="eastAsia"/>
          <w:szCs w:val="28"/>
        </w:rPr>
        <w:t>-</w:t>
      </w:r>
      <w:r>
        <w:rPr>
          <w:rFonts w:hint="eastAsia"/>
          <w:szCs w:val="28"/>
        </w:rPr>
        <w:t>水</w:t>
      </w:r>
      <w:r w:rsidRPr="00782841">
        <w:rPr>
          <w:szCs w:val="28"/>
        </w:rPr>
        <w:t>（</w:t>
      </w:r>
      <w:r w:rsidRPr="00782841">
        <w:rPr>
          <w:rFonts w:hint="eastAsia"/>
          <w:szCs w:val="28"/>
        </w:rPr>
        <w:t>Q0</w:t>
      </w:r>
      <w:r w:rsidRPr="00782841">
        <w:rPr>
          <w:szCs w:val="28"/>
        </w:rPr>
        <w:t>）</w:t>
      </w:r>
      <w:r w:rsidRPr="00782841">
        <w:rPr>
          <w:szCs w:val="28"/>
        </w:rPr>
        <w:t>”</w:t>
      </w:r>
      <w:r w:rsidRPr="00782841">
        <w:rPr>
          <w:rFonts w:hint="eastAsia"/>
          <w:szCs w:val="28"/>
        </w:rPr>
        <w:t>；</w:t>
      </w:r>
    </w:p>
    <w:p w14:paraId="281379CF" w14:textId="77777777" w:rsidR="00896642" w:rsidRPr="00782841" w:rsidRDefault="00896642" w:rsidP="00896642">
      <w:pPr>
        <w:widowControl/>
        <w:adjustRightInd w:val="0"/>
        <w:snapToGrid w:val="0"/>
        <w:spacing w:line="240" w:lineRule="auto"/>
        <w:ind w:firstLineChars="0" w:firstLine="560"/>
        <w:jc w:val="left"/>
        <w:rPr>
          <w:szCs w:val="28"/>
        </w:rPr>
      </w:pPr>
      <w:r w:rsidRPr="00782841">
        <w:rPr>
          <w:szCs w:val="28"/>
        </w:rPr>
        <w:t>（</w:t>
      </w:r>
      <w:r w:rsidRPr="00782841">
        <w:rPr>
          <w:szCs w:val="28"/>
        </w:rPr>
        <w:t>2</w:t>
      </w:r>
      <w:r w:rsidRPr="00782841">
        <w:rPr>
          <w:szCs w:val="28"/>
        </w:rPr>
        <w:t>）</w:t>
      </w:r>
      <w:r w:rsidRPr="00782841">
        <w:rPr>
          <w:szCs w:val="28"/>
        </w:rPr>
        <w:t>Q≥1</w:t>
      </w:r>
      <w:r w:rsidRPr="00782841">
        <w:rPr>
          <w:szCs w:val="28"/>
        </w:rPr>
        <w:t>，</w:t>
      </w:r>
      <w:r w:rsidRPr="00782841">
        <w:rPr>
          <w:rFonts w:hint="eastAsia"/>
          <w:szCs w:val="28"/>
        </w:rPr>
        <w:t>企业突发</w:t>
      </w:r>
      <w:r>
        <w:rPr>
          <w:rFonts w:hint="eastAsia"/>
          <w:szCs w:val="28"/>
        </w:rPr>
        <w:t>水</w:t>
      </w:r>
      <w:r w:rsidRPr="00782841">
        <w:rPr>
          <w:szCs w:val="28"/>
        </w:rPr>
        <w:t>环境</w:t>
      </w:r>
      <w:r w:rsidRPr="00782841">
        <w:rPr>
          <w:rFonts w:hint="eastAsia"/>
          <w:szCs w:val="28"/>
        </w:rPr>
        <w:t>事件</w:t>
      </w:r>
      <w:r w:rsidRPr="00782841">
        <w:rPr>
          <w:szCs w:val="28"/>
        </w:rPr>
        <w:t>风险等级表示为</w:t>
      </w:r>
      <w:r w:rsidRPr="00782841">
        <w:rPr>
          <w:szCs w:val="28"/>
        </w:rPr>
        <w:t>“</w:t>
      </w:r>
      <w:r w:rsidRPr="00782841">
        <w:rPr>
          <w:rFonts w:hint="eastAsia"/>
          <w:szCs w:val="28"/>
        </w:rPr>
        <w:t>环境</w:t>
      </w:r>
      <w:r w:rsidRPr="00782841">
        <w:rPr>
          <w:szCs w:val="28"/>
        </w:rPr>
        <w:t>风险等级</w:t>
      </w:r>
      <w:r w:rsidRPr="00782841">
        <w:rPr>
          <w:szCs w:val="28"/>
        </w:rPr>
        <w:t>-</w:t>
      </w:r>
      <w:r>
        <w:rPr>
          <w:rFonts w:hint="eastAsia"/>
          <w:szCs w:val="28"/>
        </w:rPr>
        <w:t>水</w:t>
      </w:r>
      <w:r w:rsidRPr="00782841">
        <w:rPr>
          <w:szCs w:val="28"/>
        </w:rPr>
        <w:t>（</w:t>
      </w:r>
      <w:r w:rsidRPr="00782841">
        <w:rPr>
          <w:rFonts w:hint="eastAsia"/>
          <w:szCs w:val="28"/>
        </w:rPr>
        <w:t>Q</w:t>
      </w:r>
      <w:r w:rsidRPr="00782841">
        <w:rPr>
          <w:rFonts w:hint="eastAsia"/>
          <w:szCs w:val="28"/>
        </w:rPr>
        <w:t>水平</w:t>
      </w:r>
      <w:r w:rsidRPr="00782841">
        <w:rPr>
          <w:rFonts w:hint="eastAsia"/>
          <w:szCs w:val="28"/>
        </w:rPr>
        <w:t>-M</w:t>
      </w:r>
      <w:r w:rsidRPr="00782841">
        <w:rPr>
          <w:rFonts w:hint="eastAsia"/>
          <w:szCs w:val="28"/>
        </w:rPr>
        <w:t>类型</w:t>
      </w:r>
      <w:r w:rsidRPr="00782841">
        <w:rPr>
          <w:rFonts w:hint="eastAsia"/>
          <w:szCs w:val="28"/>
        </w:rPr>
        <w:t>-E</w:t>
      </w:r>
      <w:r w:rsidRPr="00782841">
        <w:rPr>
          <w:rFonts w:hint="eastAsia"/>
          <w:szCs w:val="28"/>
        </w:rPr>
        <w:t>类型</w:t>
      </w:r>
      <w:r w:rsidRPr="00782841">
        <w:rPr>
          <w:szCs w:val="28"/>
        </w:rPr>
        <w:t>）</w:t>
      </w:r>
      <w:r w:rsidRPr="00782841">
        <w:rPr>
          <w:szCs w:val="28"/>
        </w:rPr>
        <w:t>”</w:t>
      </w:r>
      <w:r w:rsidRPr="00782841">
        <w:rPr>
          <w:szCs w:val="28"/>
        </w:rPr>
        <w:t>。</w:t>
      </w:r>
    </w:p>
    <w:p w14:paraId="60F15B5C" w14:textId="77777777" w:rsidR="003D08FA" w:rsidRDefault="009248C2">
      <w:pPr>
        <w:adjustRightInd w:val="0"/>
        <w:snapToGrid w:val="0"/>
        <w:spacing w:line="240" w:lineRule="auto"/>
        <w:ind w:firstLine="560"/>
        <w:rPr>
          <w:color w:val="000000" w:themeColor="text1"/>
        </w:rPr>
      </w:pPr>
      <w:r>
        <w:rPr>
          <w:rFonts w:hint="eastAsia"/>
          <w:color w:val="000000" w:themeColor="text1"/>
        </w:rPr>
        <w:t>本医院涉水风险</w:t>
      </w:r>
      <w:r>
        <w:rPr>
          <w:color w:val="000000" w:themeColor="text1"/>
        </w:rPr>
        <w:t>物质计算如下：</w:t>
      </w:r>
    </w:p>
    <w:p w14:paraId="264ABB1B" w14:textId="77777777" w:rsidR="003D08FA" w:rsidRDefault="009248C2">
      <w:pPr>
        <w:spacing w:line="240" w:lineRule="auto"/>
        <w:ind w:firstLineChars="0" w:firstLine="0"/>
        <w:jc w:val="center"/>
        <w:rPr>
          <w:b/>
          <w:color w:val="000000" w:themeColor="text1"/>
          <w:szCs w:val="28"/>
        </w:rPr>
      </w:pPr>
      <w:r>
        <w:rPr>
          <w:rFonts w:hint="eastAsia"/>
          <w:b/>
          <w:color w:val="000000" w:themeColor="text1"/>
          <w:szCs w:val="28"/>
        </w:rPr>
        <w:t>表</w:t>
      </w:r>
      <w:r>
        <w:rPr>
          <w:b/>
          <w:color w:val="000000" w:themeColor="text1"/>
          <w:szCs w:val="28"/>
        </w:rPr>
        <w:t>8</w:t>
      </w:r>
      <w:r>
        <w:rPr>
          <w:rFonts w:hint="eastAsia"/>
          <w:b/>
          <w:color w:val="000000" w:themeColor="text1"/>
          <w:szCs w:val="28"/>
        </w:rPr>
        <w:t>-</w:t>
      </w:r>
      <w:r>
        <w:rPr>
          <w:b/>
          <w:color w:val="000000" w:themeColor="text1"/>
          <w:szCs w:val="28"/>
        </w:rPr>
        <w:t xml:space="preserve">1 </w:t>
      </w:r>
      <w:r>
        <w:rPr>
          <w:b/>
          <w:color w:val="000000" w:themeColor="text1"/>
          <w:szCs w:val="28"/>
        </w:rPr>
        <w:t>涉及的</w:t>
      </w:r>
      <w:r>
        <w:rPr>
          <w:rFonts w:hint="eastAsia"/>
          <w:b/>
          <w:color w:val="000000" w:themeColor="text1"/>
          <w:szCs w:val="28"/>
        </w:rPr>
        <w:t>水</w:t>
      </w:r>
      <w:r>
        <w:rPr>
          <w:b/>
          <w:color w:val="000000" w:themeColor="text1"/>
          <w:szCs w:val="28"/>
        </w:rPr>
        <w:t>环境风险物质</w:t>
      </w:r>
      <w:r>
        <w:rPr>
          <w:rFonts w:hint="eastAsia"/>
          <w:b/>
          <w:color w:val="000000" w:themeColor="text1"/>
          <w:szCs w:val="28"/>
        </w:rPr>
        <w:t>Q</w:t>
      </w:r>
      <w:r>
        <w:rPr>
          <w:rFonts w:hint="eastAsia"/>
          <w:b/>
          <w:color w:val="000000" w:themeColor="text1"/>
          <w:szCs w:val="28"/>
        </w:rPr>
        <w:t>值计算</w:t>
      </w:r>
    </w:p>
    <w:tbl>
      <w:tblPr>
        <w:tblW w:w="5000" w:type="pct"/>
        <w:jc w:val="center"/>
        <w:tblBorders>
          <w:top w:val="single" w:sz="12" w:space="0" w:color="auto"/>
          <w:bottom w:val="single" w:sz="12" w:space="0" w:color="auto"/>
          <w:insideH w:val="single" w:sz="2" w:space="0" w:color="auto"/>
          <w:insideV w:val="single" w:sz="4" w:space="0" w:color="auto"/>
        </w:tblBorders>
        <w:tblLook w:val="04A0" w:firstRow="1" w:lastRow="0" w:firstColumn="1" w:lastColumn="0" w:noHBand="0" w:noVBand="1"/>
      </w:tblPr>
      <w:tblGrid>
        <w:gridCol w:w="818"/>
        <w:gridCol w:w="2552"/>
        <w:gridCol w:w="1417"/>
        <w:gridCol w:w="1556"/>
        <w:gridCol w:w="1562"/>
        <w:gridCol w:w="1665"/>
      </w:tblGrid>
      <w:tr w:rsidR="003D08FA" w14:paraId="00CD2ED5" w14:textId="77777777">
        <w:trPr>
          <w:trHeight w:val="397"/>
          <w:jc w:val="center"/>
        </w:trPr>
        <w:tc>
          <w:tcPr>
            <w:tcW w:w="427" w:type="pct"/>
            <w:vAlign w:val="center"/>
          </w:tcPr>
          <w:p w14:paraId="1BF8B6C1" w14:textId="77777777" w:rsidR="003D08FA" w:rsidRDefault="009248C2">
            <w:pPr>
              <w:widowControl/>
              <w:spacing w:line="240" w:lineRule="auto"/>
              <w:ind w:firstLineChars="0" w:firstLine="0"/>
              <w:jc w:val="center"/>
              <w:rPr>
                <w:rFonts w:eastAsia="仿宋_GB2312"/>
                <w:sz w:val="24"/>
                <w:szCs w:val="24"/>
              </w:rPr>
            </w:pPr>
            <w:r>
              <w:rPr>
                <w:rFonts w:eastAsia="仿宋_GB2312"/>
                <w:sz w:val="24"/>
                <w:szCs w:val="24"/>
              </w:rPr>
              <w:t>序号</w:t>
            </w:r>
          </w:p>
        </w:tc>
        <w:tc>
          <w:tcPr>
            <w:tcW w:w="1333" w:type="pct"/>
            <w:vAlign w:val="center"/>
          </w:tcPr>
          <w:p w14:paraId="2F87C994" w14:textId="77777777" w:rsidR="003D08FA" w:rsidRDefault="009248C2">
            <w:pPr>
              <w:widowControl/>
              <w:spacing w:line="240" w:lineRule="auto"/>
              <w:ind w:firstLineChars="0" w:firstLine="0"/>
              <w:jc w:val="center"/>
              <w:rPr>
                <w:rFonts w:eastAsia="仿宋_GB2312"/>
                <w:sz w:val="24"/>
                <w:szCs w:val="24"/>
              </w:rPr>
            </w:pPr>
            <w:r>
              <w:rPr>
                <w:rFonts w:eastAsia="仿宋_GB2312" w:hint="eastAsia"/>
                <w:sz w:val="24"/>
                <w:szCs w:val="24"/>
              </w:rPr>
              <w:t>原料</w:t>
            </w:r>
            <w:r>
              <w:rPr>
                <w:rFonts w:eastAsia="仿宋_GB2312"/>
                <w:sz w:val="24"/>
                <w:szCs w:val="24"/>
              </w:rPr>
              <w:t>名称</w:t>
            </w:r>
          </w:p>
        </w:tc>
        <w:tc>
          <w:tcPr>
            <w:tcW w:w="740" w:type="pct"/>
            <w:vAlign w:val="center"/>
          </w:tcPr>
          <w:p w14:paraId="074D06D7" w14:textId="77777777" w:rsidR="003D08FA" w:rsidRDefault="009248C2">
            <w:pPr>
              <w:widowControl/>
              <w:spacing w:line="240" w:lineRule="auto"/>
              <w:ind w:firstLineChars="0" w:firstLine="0"/>
              <w:jc w:val="center"/>
              <w:rPr>
                <w:rFonts w:eastAsia="仿宋_GB2312"/>
                <w:sz w:val="24"/>
                <w:szCs w:val="24"/>
              </w:rPr>
            </w:pPr>
            <w:r>
              <w:rPr>
                <w:rFonts w:eastAsia="仿宋_GB2312" w:hint="eastAsia"/>
                <w:sz w:val="24"/>
                <w:szCs w:val="24"/>
              </w:rPr>
              <w:t>储存</w:t>
            </w:r>
            <w:r>
              <w:rPr>
                <w:rFonts w:eastAsia="仿宋_GB2312"/>
                <w:sz w:val="24"/>
                <w:szCs w:val="24"/>
              </w:rPr>
              <w:t>量（</w:t>
            </w:r>
            <w:r>
              <w:rPr>
                <w:rFonts w:eastAsia="仿宋_GB2312"/>
                <w:sz w:val="24"/>
                <w:szCs w:val="24"/>
              </w:rPr>
              <w:t>t</w:t>
            </w:r>
            <w:r>
              <w:rPr>
                <w:rFonts w:eastAsia="仿宋_GB2312"/>
                <w:sz w:val="24"/>
                <w:szCs w:val="24"/>
              </w:rPr>
              <w:t>）</w:t>
            </w:r>
          </w:p>
        </w:tc>
        <w:tc>
          <w:tcPr>
            <w:tcW w:w="813" w:type="pct"/>
            <w:vAlign w:val="center"/>
          </w:tcPr>
          <w:p w14:paraId="310C11F1" w14:textId="77777777" w:rsidR="003D08FA" w:rsidRDefault="009248C2">
            <w:pPr>
              <w:widowControl/>
              <w:spacing w:line="240" w:lineRule="auto"/>
              <w:ind w:firstLineChars="0" w:firstLine="0"/>
              <w:jc w:val="center"/>
              <w:rPr>
                <w:rFonts w:eastAsia="仿宋_GB2312"/>
                <w:sz w:val="24"/>
                <w:szCs w:val="24"/>
              </w:rPr>
            </w:pPr>
            <w:r>
              <w:rPr>
                <w:rFonts w:eastAsia="仿宋_GB2312"/>
                <w:sz w:val="24"/>
                <w:szCs w:val="24"/>
              </w:rPr>
              <w:t>临界量</w:t>
            </w:r>
            <w:r>
              <w:rPr>
                <w:rFonts w:eastAsia="仿宋_GB2312"/>
                <w:sz w:val="24"/>
                <w:szCs w:val="24"/>
              </w:rPr>
              <w:t>(t)</w:t>
            </w:r>
          </w:p>
        </w:tc>
        <w:tc>
          <w:tcPr>
            <w:tcW w:w="816" w:type="pct"/>
            <w:vAlign w:val="center"/>
          </w:tcPr>
          <w:p w14:paraId="371907FE" w14:textId="77777777" w:rsidR="003D08FA" w:rsidRDefault="009248C2">
            <w:pPr>
              <w:widowControl/>
              <w:spacing w:line="240" w:lineRule="auto"/>
              <w:ind w:firstLineChars="0" w:firstLine="0"/>
              <w:jc w:val="center"/>
              <w:rPr>
                <w:rFonts w:eastAsia="仿宋_GB2312"/>
                <w:sz w:val="24"/>
                <w:szCs w:val="24"/>
              </w:rPr>
            </w:pPr>
            <w:r>
              <w:rPr>
                <w:rFonts w:eastAsia="仿宋_GB2312" w:hint="eastAsia"/>
                <w:sz w:val="24"/>
                <w:szCs w:val="24"/>
              </w:rPr>
              <w:t>q</w:t>
            </w:r>
            <w:r>
              <w:rPr>
                <w:rFonts w:eastAsia="仿宋_GB2312"/>
                <w:sz w:val="24"/>
                <w:szCs w:val="24"/>
                <w:vertAlign w:val="subscript"/>
              </w:rPr>
              <w:t>n</w:t>
            </w:r>
            <w:r>
              <w:rPr>
                <w:rFonts w:eastAsia="仿宋_GB2312"/>
                <w:sz w:val="24"/>
                <w:szCs w:val="24"/>
              </w:rPr>
              <w:t>/Q</w:t>
            </w:r>
            <w:r>
              <w:rPr>
                <w:rFonts w:eastAsia="仿宋_GB2312"/>
                <w:sz w:val="24"/>
                <w:szCs w:val="24"/>
                <w:vertAlign w:val="subscript"/>
              </w:rPr>
              <w:t>n</w:t>
            </w:r>
          </w:p>
        </w:tc>
        <w:tc>
          <w:tcPr>
            <w:tcW w:w="870" w:type="pct"/>
            <w:vAlign w:val="center"/>
          </w:tcPr>
          <w:p w14:paraId="56547303" w14:textId="77777777" w:rsidR="003D08FA" w:rsidRDefault="009248C2">
            <w:pPr>
              <w:widowControl/>
              <w:spacing w:line="240" w:lineRule="auto"/>
              <w:ind w:firstLineChars="0" w:firstLine="0"/>
              <w:jc w:val="center"/>
              <w:rPr>
                <w:rFonts w:eastAsia="仿宋_GB2312"/>
                <w:sz w:val="24"/>
                <w:szCs w:val="24"/>
              </w:rPr>
            </w:pPr>
            <w:r>
              <w:rPr>
                <w:rFonts w:eastAsia="仿宋_GB2312" w:hint="eastAsia"/>
                <w:sz w:val="24"/>
                <w:szCs w:val="24"/>
              </w:rPr>
              <w:t>∑</w:t>
            </w:r>
            <w:r>
              <w:rPr>
                <w:rFonts w:eastAsia="仿宋_GB2312" w:hint="eastAsia"/>
                <w:sz w:val="24"/>
                <w:szCs w:val="24"/>
              </w:rPr>
              <w:t>qn/Qn</w:t>
            </w:r>
          </w:p>
        </w:tc>
      </w:tr>
      <w:tr w:rsidR="003D08FA" w14:paraId="020578C9" w14:textId="77777777">
        <w:trPr>
          <w:trHeight w:val="397"/>
          <w:jc w:val="center"/>
        </w:trPr>
        <w:tc>
          <w:tcPr>
            <w:tcW w:w="427" w:type="pct"/>
            <w:vAlign w:val="center"/>
          </w:tcPr>
          <w:p w14:paraId="5A8A54B4" w14:textId="77777777" w:rsidR="003D08FA" w:rsidRDefault="009248C2">
            <w:pPr>
              <w:widowControl/>
              <w:spacing w:line="240" w:lineRule="auto"/>
              <w:ind w:firstLineChars="0" w:firstLine="0"/>
              <w:jc w:val="center"/>
              <w:rPr>
                <w:rFonts w:eastAsia="仿宋_GB2312"/>
                <w:sz w:val="24"/>
                <w:szCs w:val="24"/>
              </w:rPr>
            </w:pPr>
            <w:r>
              <w:rPr>
                <w:rFonts w:eastAsia="仿宋_GB2312" w:hint="eastAsia"/>
                <w:sz w:val="24"/>
                <w:szCs w:val="24"/>
              </w:rPr>
              <w:t>1</w:t>
            </w:r>
          </w:p>
        </w:tc>
        <w:tc>
          <w:tcPr>
            <w:tcW w:w="1333" w:type="pct"/>
            <w:vAlign w:val="center"/>
          </w:tcPr>
          <w:p w14:paraId="07E0677E" w14:textId="77777777" w:rsidR="003D08FA" w:rsidRDefault="009248C2">
            <w:pPr>
              <w:widowControl/>
              <w:spacing w:line="240" w:lineRule="auto"/>
              <w:ind w:firstLineChars="0" w:firstLine="0"/>
              <w:jc w:val="center"/>
              <w:rPr>
                <w:rFonts w:eastAsia="仿宋_GB2312"/>
                <w:sz w:val="24"/>
                <w:szCs w:val="24"/>
              </w:rPr>
            </w:pPr>
            <w:r>
              <w:rPr>
                <w:rFonts w:eastAsia="仿宋_GB2312" w:hint="eastAsia"/>
                <w:sz w:val="24"/>
                <w:szCs w:val="24"/>
              </w:rPr>
              <w:t>盐酸</w:t>
            </w:r>
          </w:p>
        </w:tc>
        <w:tc>
          <w:tcPr>
            <w:tcW w:w="740" w:type="pct"/>
            <w:vAlign w:val="center"/>
          </w:tcPr>
          <w:p w14:paraId="46EF1381" w14:textId="77777777" w:rsidR="003D08FA" w:rsidRDefault="009248C2">
            <w:pPr>
              <w:widowControl/>
              <w:spacing w:line="240" w:lineRule="auto"/>
              <w:ind w:firstLineChars="0" w:firstLine="0"/>
              <w:jc w:val="center"/>
              <w:rPr>
                <w:rFonts w:eastAsia="仿宋_GB2312"/>
                <w:sz w:val="24"/>
                <w:szCs w:val="24"/>
              </w:rPr>
            </w:pPr>
            <w:r>
              <w:rPr>
                <w:rFonts w:eastAsia="仿宋_GB2312" w:hint="eastAsia"/>
                <w:sz w:val="24"/>
                <w:szCs w:val="24"/>
              </w:rPr>
              <w:t>3</w:t>
            </w:r>
          </w:p>
        </w:tc>
        <w:tc>
          <w:tcPr>
            <w:tcW w:w="813" w:type="pct"/>
            <w:vAlign w:val="center"/>
          </w:tcPr>
          <w:p w14:paraId="5CCC27AF" w14:textId="77777777" w:rsidR="003D08FA" w:rsidRDefault="009248C2">
            <w:pPr>
              <w:widowControl/>
              <w:spacing w:line="240" w:lineRule="auto"/>
              <w:ind w:firstLineChars="0" w:firstLine="0"/>
              <w:jc w:val="center"/>
              <w:rPr>
                <w:rFonts w:eastAsia="仿宋_GB2312"/>
                <w:sz w:val="24"/>
                <w:szCs w:val="24"/>
              </w:rPr>
            </w:pPr>
            <w:r>
              <w:rPr>
                <w:rFonts w:eastAsia="仿宋_GB2312" w:hint="eastAsia"/>
                <w:sz w:val="24"/>
                <w:szCs w:val="24"/>
              </w:rPr>
              <w:t>7.5</w:t>
            </w:r>
          </w:p>
        </w:tc>
        <w:tc>
          <w:tcPr>
            <w:tcW w:w="816" w:type="pct"/>
            <w:vAlign w:val="bottom"/>
          </w:tcPr>
          <w:p w14:paraId="1F1B4D07" w14:textId="77777777" w:rsidR="003D08FA" w:rsidRDefault="009248C2">
            <w:pPr>
              <w:widowControl/>
              <w:adjustRightInd w:val="0"/>
              <w:spacing w:line="240" w:lineRule="auto"/>
              <w:ind w:firstLineChars="0" w:firstLine="0"/>
              <w:jc w:val="center"/>
              <w:rPr>
                <w:rFonts w:eastAsia="宋体"/>
                <w:kern w:val="0"/>
                <w:sz w:val="24"/>
              </w:rPr>
            </w:pPr>
            <w:r>
              <w:rPr>
                <w:rFonts w:eastAsia="宋体" w:hint="eastAsia"/>
                <w:kern w:val="0"/>
                <w:sz w:val="24"/>
              </w:rPr>
              <w:t>0.4</w:t>
            </w:r>
          </w:p>
        </w:tc>
        <w:tc>
          <w:tcPr>
            <w:tcW w:w="870" w:type="pct"/>
            <w:vAlign w:val="center"/>
          </w:tcPr>
          <w:p w14:paraId="7566C0F5" w14:textId="77777777" w:rsidR="003D08FA" w:rsidRDefault="009248C2">
            <w:pPr>
              <w:widowControl/>
              <w:spacing w:line="240" w:lineRule="auto"/>
              <w:ind w:firstLineChars="0" w:firstLine="0"/>
              <w:jc w:val="center"/>
              <w:rPr>
                <w:rFonts w:eastAsia="仿宋_GB2312"/>
                <w:sz w:val="24"/>
                <w:szCs w:val="24"/>
              </w:rPr>
            </w:pPr>
            <w:r>
              <w:rPr>
                <w:rFonts w:eastAsia="仿宋_GB2312" w:hint="eastAsia"/>
                <w:sz w:val="24"/>
                <w:szCs w:val="24"/>
              </w:rPr>
              <w:t>0.4</w:t>
            </w:r>
          </w:p>
        </w:tc>
      </w:tr>
    </w:tbl>
    <w:p w14:paraId="26F75B36" w14:textId="178F88E1" w:rsidR="003D08FA" w:rsidRDefault="009248C2">
      <w:pPr>
        <w:spacing w:line="240" w:lineRule="auto"/>
        <w:ind w:firstLine="560"/>
        <w:rPr>
          <w:color w:val="FF0000"/>
          <w:szCs w:val="28"/>
        </w:rPr>
      </w:pPr>
      <w:r>
        <w:rPr>
          <w:color w:val="000000" w:themeColor="text1"/>
          <w:szCs w:val="28"/>
        </w:rPr>
        <w:t>通过计算</w:t>
      </w:r>
      <w:r>
        <w:rPr>
          <w:szCs w:val="28"/>
        </w:rPr>
        <w:t>：</w:t>
      </w:r>
      <w:r>
        <w:rPr>
          <w:szCs w:val="28"/>
        </w:rPr>
        <w:t>Q=0.4</w:t>
      </w:r>
      <w:r>
        <w:rPr>
          <w:rFonts w:hint="eastAsia"/>
          <w:szCs w:val="28"/>
        </w:rPr>
        <w:t>＜</w:t>
      </w:r>
      <w:r>
        <w:rPr>
          <w:rFonts w:hint="eastAsia"/>
          <w:szCs w:val="28"/>
        </w:rPr>
        <w:t>1</w:t>
      </w:r>
      <w:r w:rsidR="00896642">
        <w:rPr>
          <w:szCs w:val="28"/>
        </w:rPr>
        <w:t>，表示为</w:t>
      </w:r>
      <w:r w:rsidR="00896642">
        <w:rPr>
          <w:rFonts w:hint="eastAsia"/>
          <w:szCs w:val="28"/>
        </w:rPr>
        <w:t>Q</w:t>
      </w:r>
      <w:r w:rsidR="00896642">
        <w:rPr>
          <w:szCs w:val="28"/>
        </w:rPr>
        <w:t>0</w:t>
      </w:r>
      <w:r>
        <w:rPr>
          <w:rFonts w:hint="eastAsia"/>
          <w:szCs w:val="28"/>
        </w:rPr>
        <w:t>，为</w:t>
      </w:r>
      <w:r>
        <w:rPr>
          <w:szCs w:val="28"/>
        </w:rPr>
        <w:t>一般环境风险等级。</w:t>
      </w:r>
    </w:p>
    <w:p w14:paraId="7A72F631" w14:textId="77777777" w:rsidR="003D08FA" w:rsidRDefault="009248C2">
      <w:pPr>
        <w:keepNext/>
        <w:keepLines/>
        <w:tabs>
          <w:tab w:val="left" w:pos="0"/>
          <w:tab w:val="left" w:pos="575"/>
          <w:tab w:val="left" w:pos="717"/>
        </w:tabs>
        <w:spacing w:beforeLines="50" w:before="190" w:afterLines="50" w:after="190"/>
        <w:ind w:firstLineChars="0" w:firstLine="0"/>
        <w:outlineLvl w:val="1"/>
        <w:rPr>
          <w:b/>
          <w:bCs/>
          <w:sz w:val="30"/>
          <w:szCs w:val="32"/>
        </w:rPr>
      </w:pPr>
      <w:bookmarkStart w:id="162" w:name="_Toc2621573"/>
      <w:bookmarkStart w:id="163" w:name="_Toc517875285"/>
      <w:bookmarkStart w:id="164" w:name="_Toc38439769"/>
      <w:r>
        <w:rPr>
          <w:rFonts w:hint="eastAsia"/>
          <w:b/>
          <w:bCs/>
          <w:sz w:val="30"/>
          <w:szCs w:val="32"/>
        </w:rPr>
        <w:t>8</w:t>
      </w:r>
      <w:r>
        <w:rPr>
          <w:b/>
          <w:bCs/>
          <w:sz w:val="30"/>
          <w:szCs w:val="32"/>
        </w:rPr>
        <w:t>.3</w:t>
      </w:r>
      <w:r>
        <w:rPr>
          <w:rFonts w:hint="eastAsia"/>
          <w:b/>
          <w:bCs/>
          <w:sz w:val="30"/>
          <w:szCs w:val="32"/>
        </w:rPr>
        <w:t>水</w:t>
      </w:r>
      <w:r>
        <w:rPr>
          <w:b/>
          <w:bCs/>
          <w:sz w:val="30"/>
          <w:szCs w:val="32"/>
        </w:rPr>
        <w:t>环境风险受体敏感性（</w:t>
      </w:r>
      <w:r>
        <w:rPr>
          <w:b/>
          <w:bCs/>
          <w:sz w:val="30"/>
          <w:szCs w:val="32"/>
        </w:rPr>
        <w:t>E</w:t>
      </w:r>
      <w:r>
        <w:rPr>
          <w:b/>
          <w:bCs/>
          <w:sz w:val="30"/>
          <w:szCs w:val="32"/>
        </w:rPr>
        <w:t>）</w:t>
      </w:r>
      <w:bookmarkEnd w:id="162"/>
      <w:bookmarkEnd w:id="163"/>
      <w:bookmarkEnd w:id="164"/>
    </w:p>
    <w:p w14:paraId="275BA2E6" w14:textId="77777777" w:rsidR="003D08FA" w:rsidRDefault="009248C2">
      <w:pPr>
        <w:keepNext/>
        <w:keepLines/>
        <w:tabs>
          <w:tab w:val="left" w:pos="142"/>
          <w:tab w:val="left" w:pos="284"/>
          <w:tab w:val="left" w:pos="720"/>
        </w:tabs>
        <w:spacing w:afterLines="50" w:after="190"/>
        <w:ind w:firstLineChars="0" w:firstLine="0"/>
        <w:outlineLvl w:val="2"/>
        <w:rPr>
          <w:b/>
          <w:bCs/>
          <w:szCs w:val="32"/>
          <w:lang w:val="zh-CN"/>
        </w:rPr>
      </w:pPr>
      <w:bookmarkStart w:id="165" w:name="_Toc2621574"/>
      <w:bookmarkStart w:id="166" w:name="_Toc517875286"/>
      <w:bookmarkStart w:id="167" w:name="_Toc38439770"/>
      <w:r>
        <w:rPr>
          <w:rFonts w:hint="eastAsia"/>
          <w:b/>
          <w:bCs/>
          <w:szCs w:val="32"/>
          <w:lang w:val="zh-CN"/>
        </w:rPr>
        <w:t>8</w:t>
      </w:r>
      <w:r>
        <w:rPr>
          <w:b/>
          <w:bCs/>
          <w:szCs w:val="32"/>
          <w:lang w:val="zh-CN"/>
        </w:rPr>
        <w:t>.3.1</w:t>
      </w:r>
      <w:r>
        <w:rPr>
          <w:b/>
          <w:bCs/>
          <w:szCs w:val="32"/>
          <w:lang w:val="zh-CN"/>
        </w:rPr>
        <w:t>环境风险受体类别划分</w:t>
      </w:r>
      <w:bookmarkEnd w:id="165"/>
      <w:bookmarkEnd w:id="166"/>
      <w:bookmarkEnd w:id="167"/>
    </w:p>
    <w:p w14:paraId="01851704" w14:textId="2B8DA353" w:rsidR="003D08FA" w:rsidRDefault="003065B0">
      <w:pPr>
        <w:adjustRightInd w:val="0"/>
        <w:snapToGrid w:val="0"/>
        <w:spacing w:line="240" w:lineRule="auto"/>
        <w:ind w:firstLine="560"/>
      </w:pPr>
      <w:r>
        <w:t>按照环境风险受体的敏感程度，将</w:t>
      </w:r>
      <w:r>
        <w:rPr>
          <w:rFonts w:hint="eastAsia"/>
        </w:rPr>
        <w:t>医院</w:t>
      </w:r>
      <w:r w:rsidR="009248C2">
        <w:t>周边的环境风险受体分为类型</w:t>
      </w:r>
      <w:r w:rsidR="009248C2">
        <w:t>1</w:t>
      </w:r>
      <w:r w:rsidR="009248C2">
        <w:t>、类型</w:t>
      </w:r>
      <w:r w:rsidR="009248C2">
        <w:t>2</w:t>
      </w:r>
      <w:r w:rsidR="009248C2">
        <w:t>和类型</w:t>
      </w:r>
      <w:r w:rsidR="009248C2">
        <w:t>3</w:t>
      </w:r>
      <w:r w:rsidR="009248C2">
        <w:t>，分别以</w:t>
      </w:r>
      <w:r w:rsidR="009248C2">
        <w:t>E1</w:t>
      </w:r>
      <w:r w:rsidR="009248C2">
        <w:t>、</w:t>
      </w:r>
      <w:r w:rsidR="009248C2">
        <w:t>E2</w:t>
      </w:r>
      <w:r w:rsidR="009248C2">
        <w:t>和</w:t>
      </w:r>
      <w:r w:rsidR="009248C2">
        <w:t>E3</w:t>
      </w:r>
      <w:r w:rsidR="009248C2">
        <w:t>表示，见表</w:t>
      </w:r>
      <w:r w:rsidR="009248C2">
        <w:t>8-2</w:t>
      </w:r>
      <w:r w:rsidR="009248C2">
        <w:t>。</w:t>
      </w:r>
    </w:p>
    <w:p w14:paraId="69D0B68A" w14:textId="77777777" w:rsidR="003D08FA" w:rsidRDefault="009248C2">
      <w:pPr>
        <w:spacing w:line="240" w:lineRule="auto"/>
        <w:ind w:firstLineChars="0" w:firstLine="0"/>
        <w:jc w:val="center"/>
        <w:rPr>
          <w:b/>
          <w:szCs w:val="28"/>
        </w:rPr>
      </w:pPr>
      <w:r>
        <w:rPr>
          <w:b/>
          <w:szCs w:val="28"/>
        </w:rPr>
        <w:t>表</w:t>
      </w:r>
      <w:r>
        <w:rPr>
          <w:b/>
          <w:szCs w:val="28"/>
        </w:rPr>
        <w:t xml:space="preserve">8-2 </w:t>
      </w:r>
      <w:r>
        <w:rPr>
          <w:rFonts w:hint="eastAsia"/>
          <w:b/>
          <w:szCs w:val="28"/>
        </w:rPr>
        <w:t>水</w:t>
      </w:r>
      <w:r>
        <w:rPr>
          <w:b/>
          <w:szCs w:val="28"/>
        </w:rPr>
        <w:t>环境风险受体</w:t>
      </w:r>
      <w:r>
        <w:rPr>
          <w:rFonts w:hint="eastAsia"/>
          <w:b/>
          <w:szCs w:val="28"/>
        </w:rPr>
        <w:t>敏感程度</w:t>
      </w:r>
      <w:r>
        <w:rPr>
          <w:b/>
          <w:szCs w:val="28"/>
        </w:rPr>
        <w:t>类型划分表</w:t>
      </w:r>
    </w:p>
    <w:tbl>
      <w:tblPr>
        <w:tblW w:w="8816" w:type="dxa"/>
        <w:jc w:val="center"/>
        <w:tblBorders>
          <w:top w:val="single" w:sz="12" w:space="0" w:color="auto"/>
          <w:bottom w:val="single" w:sz="12" w:space="0" w:color="auto"/>
          <w:insideH w:val="single" w:sz="4" w:space="0" w:color="auto"/>
          <w:insideV w:val="single" w:sz="4" w:space="0" w:color="auto"/>
        </w:tblBorders>
        <w:tblLayout w:type="fixed"/>
        <w:tblLook w:val="04A0" w:firstRow="1" w:lastRow="0" w:firstColumn="1" w:lastColumn="0" w:noHBand="0" w:noVBand="1"/>
      </w:tblPr>
      <w:tblGrid>
        <w:gridCol w:w="899"/>
        <w:gridCol w:w="7917"/>
      </w:tblGrid>
      <w:tr w:rsidR="003D08FA" w14:paraId="00755701" w14:textId="77777777">
        <w:trPr>
          <w:trHeight w:val="340"/>
          <w:tblHeader/>
          <w:jc w:val="center"/>
        </w:trPr>
        <w:tc>
          <w:tcPr>
            <w:tcW w:w="899" w:type="dxa"/>
            <w:tcBorders>
              <w:top w:val="single" w:sz="12" w:space="0" w:color="auto"/>
              <w:bottom w:val="single" w:sz="12" w:space="0" w:color="auto"/>
            </w:tcBorders>
            <w:vAlign w:val="center"/>
          </w:tcPr>
          <w:p w14:paraId="06F7ADEB" w14:textId="77777777" w:rsidR="003D08FA" w:rsidRDefault="009248C2">
            <w:pPr>
              <w:spacing w:line="280" w:lineRule="exact"/>
              <w:ind w:firstLineChars="0" w:firstLine="0"/>
              <w:jc w:val="center"/>
              <w:rPr>
                <w:b/>
                <w:sz w:val="24"/>
                <w:szCs w:val="24"/>
              </w:rPr>
            </w:pPr>
            <w:r>
              <w:rPr>
                <w:b/>
                <w:sz w:val="24"/>
                <w:szCs w:val="24"/>
              </w:rPr>
              <w:t>类别</w:t>
            </w:r>
          </w:p>
        </w:tc>
        <w:tc>
          <w:tcPr>
            <w:tcW w:w="7917" w:type="dxa"/>
            <w:tcBorders>
              <w:top w:val="single" w:sz="12" w:space="0" w:color="auto"/>
              <w:bottom w:val="single" w:sz="12" w:space="0" w:color="auto"/>
            </w:tcBorders>
            <w:vAlign w:val="center"/>
          </w:tcPr>
          <w:p w14:paraId="66D7D0E2" w14:textId="77777777" w:rsidR="003D08FA" w:rsidRDefault="009248C2">
            <w:pPr>
              <w:spacing w:line="280" w:lineRule="exact"/>
              <w:ind w:firstLineChars="0" w:firstLine="0"/>
              <w:jc w:val="center"/>
              <w:rPr>
                <w:b/>
                <w:sz w:val="24"/>
                <w:szCs w:val="24"/>
              </w:rPr>
            </w:pPr>
            <w:r>
              <w:rPr>
                <w:b/>
                <w:sz w:val="24"/>
                <w:szCs w:val="24"/>
              </w:rPr>
              <w:t>环境风险受体情况</w:t>
            </w:r>
          </w:p>
        </w:tc>
      </w:tr>
      <w:tr w:rsidR="003D08FA" w14:paraId="74A856CE" w14:textId="77777777">
        <w:trPr>
          <w:trHeight w:val="567"/>
          <w:jc w:val="center"/>
        </w:trPr>
        <w:tc>
          <w:tcPr>
            <w:tcW w:w="899" w:type="dxa"/>
            <w:tcBorders>
              <w:top w:val="single" w:sz="12" w:space="0" w:color="auto"/>
            </w:tcBorders>
            <w:vAlign w:val="center"/>
          </w:tcPr>
          <w:p w14:paraId="3097803B" w14:textId="77777777" w:rsidR="003D08FA" w:rsidRDefault="009248C2">
            <w:pPr>
              <w:spacing w:line="280" w:lineRule="exact"/>
              <w:ind w:firstLineChars="0" w:firstLine="0"/>
              <w:rPr>
                <w:sz w:val="24"/>
                <w:szCs w:val="24"/>
              </w:rPr>
            </w:pPr>
            <w:r>
              <w:rPr>
                <w:sz w:val="24"/>
                <w:szCs w:val="24"/>
              </w:rPr>
              <w:t>类型</w:t>
            </w:r>
            <w:r>
              <w:rPr>
                <w:sz w:val="24"/>
                <w:szCs w:val="24"/>
              </w:rPr>
              <w:t>1</w:t>
            </w:r>
            <w:r>
              <w:rPr>
                <w:sz w:val="24"/>
                <w:szCs w:val="24"/>
              </w:rPr>
              <w:t>（</w:t>
            </w:r>
            <w:r>
              <w:rPr>
                <w:sz w:val="24"/>
                <w:szCs w:val="24"/>
              </w:rPr>
              <w:t>E1</w:t>
            </w:r>
            <w:r>
              <w:rPr>
                <w:sz w:val="24"/>
                <w:szCs w:val="24"/>
              </w:rPr>
              <w:t>）</w:t>
            </w:r>
          </w:p>
        </w:tc>
        <w:tc>
          <w:tcPr>
            <w:tcW w:w="7917" w:type="dxa"/>
            <w:tcBorders>
              <w:top w:val="single" w:sz="12" w:space="0" w:color="auto"/>
            </w:tcBorders>
            <w:vAlign w:val="center"/>
          </w:tcPr>
          <w:p w14:paraId="3F1F1A1F" w14:textId="77777777" w:rsidR="003D08FA" w:rsidRDefault="009248C2">
            <w:pPr>
              <w:spacing w:line="280" w:lineRule="exact"/>
              <w:ind w:firstLineChars="0" w:firstLine="0"/>
              <w:rPr>
                <w:sz w:val="24"/>
                <w:szCs w:val="24"/>
              </w:rPr>
            </w:pPr>
            <w:r>
              <w:rPr>
                <w:rFonts w:hint="eastAsia"/>
                <w:sz w:val="24"/>
                <w:szCs w:val="24"/>
              </w:rPr>
              <w:t>（</w:t>
            </w:r>
            <w:r>
              <w:rPr>
                <w:rFonts w:hint="eastAsia"/>
                <w:sz w:val="24"/>
                <w:szCs w:val="24"/>
              </w:rPr>
              <w:t>1</w:t>
            </w:r>
            <w:r>
              <w:rPr>
                <w:rFonts w:hint="eastAsia"/>
                <w:sz w:val="24"/>
                <w:szCs w:val="24"/>
              </w:rPr>
              <w:t>）企业</w:t>
            </w:r>
            <w:r>
              <w:rPr>
                <w:sz w:val="24"/>
                <w:szCs w:val="24"/>
              </w:rPr>
              <w:t>雨水排口、</w:t>
            </w:r>
            <w:r>
              <w:rPr>
                <w:rFonts w:hint="eastAsia"/>
                <w:sz w:val="24"/>
                <w:szCs w:val="24"/>
              </w:rPr>
              <w:t>清净</w:t>
            </w:r>
            <w:r>
              <w:rPr>
                <w:sz w:val="24"/>
                <w:szCs w:val="24"/>
              </w:rPr>
              <w:t>废水排口、污水排口下游</w:t>
            </w:r>
            <w:r>
              <w:rPr>
                <w:rFonts w:hint="eastAsia"/>
                <w:sz w:val="24"/>
                <w:szCs w:val="24"/>
              </w:rPr>
              <w:t>10</w:t>
            </w:r>
            <w:r>
              <w:rPr>
                <w:rFonts w:hint="eastAsia"/>
                <w:sz w:val="24"/>
                <w:szCs w:val="24"/>
              </w:rPr>
              <w:t>公里</w:t>
            </w:r>
            <w:r>
              <w:rPr>
                <w:sz w:val="24"/>
                <w:szCs w:val="24"/>
              </w:rPr>
              <w:t>流经范围内有如下一类或多类环境风险受体；集中式地表水、地下水饮用水水源保护区（</w:t>
            </w:r>
            <w:r>
              <w:rPr>
                <w:rFonts w:hint="eastAsia"/>
                <w:sz w:val="24"/>
                <w:szCs w:val="24"/>
              </w:rPr>
              <w:t>包括</w:t>
            </w:r>
            <w:r>
              <w:rPr>
                <w:sz w:val="24"/>
                <w:szCs w:val="24"/>
              </w:rPr>
              <w:t>一级保护区、二级保护区及准保护区）</w:t>
            </w:r>
            <w:r>
              <w:rPr>
                <w:rFonts w:hint="eastAsia"/>
                <w:sz w:val="24"/>
                <w:szCs w:val="24"/>
              </w:rPr>
              <w:t>；</w:t>
            </w:r>
            <w:r>
              <w:rPr>
                <w:sz w:val="24"/>
                <w:szCs w:val="24"/>
              </w:rPr>
              <w:t>农村及分散式饮用水水源保护区；</w:t>
            </w:r>
          </w:p>
          <w:p w14:paraId="2739EF91" w14:textId="77777777" w:rsidR="003D08FA" w:rsidRDefault="009248C2">
            <w:pPr>
              <w:spacing w:line="280" w:lineRule="exact"/>
              <w:ind w:firstLineChars="0" w:firstLine="0"/>
              <w:rPr>
                <w:sz w:val="24"/>
                <w:szCs w:val="24"/>
              </w:rPr>
            </w:pPr>
            <w:r>
              <w:rPr>
                <w:rFonts w:hint="eastAsia"/>
                <w:sz w:val="24"/>
                <w:szCs w:val="24"/>
              </w:rPr>
              <w:t>（</w:t>
            </w:r>
            <w:r>
              <w:rPr>
                <w:rFonts w:hint="eastAsia"/>
                <w:sz w:val="24"/>
                <w:szCs w:val="24"/>
              </w:rPr>
              <w:t>2</w:t>
            </w:r>
            <w:r>
              <w:rPr>
                <w:rFonts w:hint="eastAsia"/>
                <w:sz w:val="24"/>
                <w:szCs w:val="24"/>
              </w:rPr>
              <w:t>）废水</w:t>
            </w:r>
            <w:r>
              <w:rPr>
                <w:sz w:val="24"/>
                <w:szCs w:val="24"/>
              </w:rPr>
              <w:t>排入收纳水体后</w:t>
            </w:r>
            <w:r>
              <w:rPr>
                <w:rFonts w:hint="eastAsia"/>
                <w:sz w:val="24"/>
                <w:szCs w:val="24"/>
              </w:rPr>
              <w:t>24</w:t>
            </w:r>
            <w:r>
              <w:rPr>
                <w:rFonts w:hint="eastAsia"/>
                <w:sz w:val="24"/>
                <w:szCs w:val="24"/>
              </w:rPr>
              <w:t>小时</w:t>
            </w:r>
            <w:r>
              <w:rPr>
                <w:sz w:val="24"/>
                <w:szCs w:val="24"/>
              </w:rPr>
              <w:t>流经范围（</w:t>
            </w:r>
            <w:r>
              <w:rPr>
                <w:rFonts w:hint="eastAsia"/>
                <w:sz w:val="24"/>
                <w:szCs w:val="24"/>
              </w:rPr>
              <w:t>按</w:t>
            </w:r>
            <w:r>
              <w:rPr>
                <w:sz w:val="24"/>
                <w:szCs w:val="24"/>
              </w:rPr>
              <w:t>受纳河流最大日均流速计算）</w:t>
            </w:r>
            <w:r>
              <w:rPr>
                <w:rFonts w:hint="eastAsia"/>
                <w:sz w:val="24"/>
                <w:szCs w:val="24"/>
              </w:rPr>
              <w:t>内涉及</w:t>
            </w:r>
            <w:r>
              <w:rPr>
                <w:sz w:val="24"/>
                <w:szCs w:val="24"/>
              </w:rPr>
              <w:t>跨国界的</w:t>
            </w:r>
          </w:p>
        </w:tc>
      </w:tr>
      <w:tr w:rsidR="003D08FA" w14:paraId="497F432B" w14:textId="77777777">
        <w:trPr>
          <w:trHeight w:val="567"/>
          <w:jc w:val="center"/>
        </w:trPr>
        <w:tc>
          <w:tcPr>
            <w:tcW w:w="899" w:type="dxa"/>
            <w:vAlign w:val="center"/>
          </w:tcPr>
          <w:p w14:paraId="79170176" w14:textId="77777777" w:rsidR="003D08FA" w:rsidRDefault="009248C2">
            <w:pPr>
              <w:spacing w:line="280" w:lineRule="exact"/>
              <w:ind w:firstLineChars="0" w:firstLine="0"/>
              <w:rPr>
                <w:sz w:val="24"/>
                <w:szCs w:val="24"/>
              </w:rPr>
            </w:pPr>
            <w:r>
              <w:rPr>
                <w:sz w:val="24"/>
                <w:szCs w:val="24"/>
              </w:rPr>
              <w:t>类型</w:t>
            </w:r>
            <w:r>
              <w:rPr>
                <w:sz w:val="24"/>
                <w:szCs w:val="24"/>
              </w:rPr>
              <w:t>2</w:t>
            </w:r>
            <w:r>
              <w:rPr>
                <w:sz w:val="24"/>
                <w:szCs w:val="24"/>
              </w:rPr>
              <w:t>（</w:t>
            </w:r>
            <w:r>
              <w:rPr>
                <w:sz w:val="24"/>
                <w:szCs w:val="24"/>
              </w:rPr>
              <w:t>E2</w:t>
            </w:r>
            <w:r>
              <w:rPr>
                <w:sz w:val="24"/>
                <w:szCs w:val="24"/>
              </w:rPr>
              <w:t>）</w:t>
            </w:r>
          </w:p>
        </w:tc>
        <w:tc>
          <w:tcPr>
            <w:tcW w:w="7917" w:type="dxa"/>
            <w:vAlign w:val="center"/>
          </w:tcPr>
          <w:p w14:paraId="02A009FA" w14:textId="77777777" w:rsidR="003D08FA" w:rsidRDefault="009248C2">
            <w:pPr>
              <w:spacing w:line="280" w:lineRule="exact"/>
              <w:ind w:firstLineChars="0" w:firstLine="0"/>
              <w:rPr>
                <w:sz w:val="24"/>
                <w:szCs w:val="24"/>
              </w:rPr>
            </w:pPr>
            <w:r>
              <w:rPr>
                <w:rFonts w:hint="eastAsia"/>
                <w:sz w:val="24"/>
                <w:szCs w:val="24"/>
              </w:rPr>
              <w:t>（</w:t>
            </w:r>
            <w:r>
              <w:rPr>
                <w:rFonts w:hint="eastAsia"/>
                <w:sz w:val="24"/>
                <w:szCs w:val="24"/>
              </w:rPr>
              <w:t>1</w:t>
            </w:r>
            <w:r>
              <w:rPr>
                <w:rFonts w:hint="eastAsia"/>
                <w:sz w:val="24"/>
                <w:szCs w:val="24"/>
              </w:rPr>
              <w:t>）</w:t>
            </w:r>
            <w:r>
              <w:rPr>
                <w:sz w:val="24"/>
                <w:szCs w:val="24"/>
              </w:rPr>
              <w:t>企业雨水排口、清净</w:t>
            </w:r>
            <w:r>
              <w:rPr>
                <w:rFonts w:hint="eastAsia"/>
                <w:sz w:val="24"/>
                <w:szCs w:val="24"/>
              </w:rPr>
              <w:t>废</w:t>
            </w:r>
            <w:r>
              <w:rPr>
                <w:sz w:val="24"/>
                <w:szCs w:val="24"/>
              </w:rPr>
              <w:t>水排口、污水排口下游</w:t>
            </w:r>
            <w:r>
              <w:rPr>
                <w:sz w:val="24"/>
                <w:szCs w:val="24"/>
              </w:rPr>
              <w:t>10</w:t>
            </w:r>
            <w:r>
              <w:rPr>
                <w:sz w:val="24"/>
                <w:szCs w:val="24"/>
              </w:rPr>
              <w:t>公里</w:t>
            </w:r>
            <w:r>
              <w:rPr>
                <w:rFonts w:hint="eastAsia"/>
                <w:sz w:val="24"/>
                <w:szCs w:val="24"/>
              </w:rPr>
              <w:t>流经</w:t>
            </w:r>
            <w:r>
              <w:rPr>
                <w:sz w:val="24"/>
                <w:szCs w:val="24"/>
              </w:rPr>
              <w:t>范围内有</w:t>
            </w:r>
            <w:r>
              <w:rPr>
                <w:rFonts w:hint="eastAsia"/>
                <w:sz w:val="24"/>
                <w:szCs w:val="24"/>
              </w:rPr>
              <w:t>生态</w:t>
            </w:r>
            <w:r>
              <w:rPr>
                <w:sz w:val="24"/>
                <w:szCs w:val="24"/>
              </w:rPr>
              <w:t>保护红线划定的</w:t>
            </w:r>
            <w:r>
              <w:rPr>
                <w:rFonts w:hint="eastAsia"/>
                <w:sz w:val="24"/>
                <w:szCs w:val="24"/>
              </w:rPr>
              <w:t>或</w:t>
            </w:r>
            <w:r>
              <w:rPr>
                <w:sz w:val="24"/>
                <w:szCs w:val="24"/>
              </w:rPr>
              <w:t>具有水生态服务功能的其他水生态环境敏感区和脆弱区，</w:t>
            </w:r>
            <w:r>
              <w:rPr>
                <w:rFonts w:hint="eastAsia"/>
                <w:sz w:val="24"/>
                <w:szCs w:val="24"/>
              </w:rPr>
              <w:t>如国家</w:t>
            </w:r>
            <w:r>
              <w:rPr>
                <w:sz w:val="24"/>
                <w:szCs w:val="24"/>
              </w:rPr>
              <w:t>公园，国家级和省级水产种质资源保护区，水产养殖区，天然渔场，海水浴场，盐场保护区，国家重要湿地，国家</w:t>
            </w:r>
            <w:r>
              <w:rPr>
                <w:rFonts w:hint="eastAsia"/>
                <w:sz w:val="24"/>
                <w:szCs w:val="24"/>
              </w:rPr>
              <w:t>级</w:t>
            </w:r>
            <w:r>
              <w:rPr>
                <w:sz w:val="24"/>
                <w:szCs w:val="24"/>
              </w:rPr>
              <w:t>和</w:t>
            </w:r>
            <w:r>
              <w:rPr>
                <w:rFonts w:hint="eastAsia"/>
                <w:sz w:val="24"/>
                <w:szCs w:val="24"/>
              </w:rPr>
              <w:t>地方级</w:t>
            </w:r>
            <w:r>
              <w:rPr>
                <w:sz w:val="24"/>
                <w:szCs w:val="24"/>
              </w:rPr>
              <w:t>海洋特别保护区，国家</w:t>
            </w:r>
            <w:r>
              <w:rPr>
                <w:rFonts w:hint="eastAsia"/>
                <w:sz w:val="24"/>
                <w:szCs w:val="24"/>
              </w:rPr>
              <w:t>级</w:t>
            </w:r>
            <w:r>
              <w:rPr>
                <w:sz w:val="24"/>
                <w:szCs w:val="24"/>
              </w:rPr>
              <w:t>和</w:t>
            </w:r>
            <w:r>
              <w:rPr>
                <w:rFonts w:hint="eastAsia"/>
                <w:sz w:val="24"/>
                <w:szCs w:val="24"/>
              </w:rPr>
              <w:t>地方级</w:t>
            </w:r>
            <w:r>
              <w:rPr>
                <w:sz w:val="24"/>
                <w:szCs w:val="24"/>
              </w:rPr>
              <w:t>海洋</w:t>
            </w:r>
            <w:r>
              <w:rPr>
                <w:rFonts w:hint="eastAsia"/>
                <w:sz w:val="24"/>
                <w:szCs w:val="24"/>
              </w:rPr>
              <w:t>自然</w:t>
            </w:r>
            <w:r>
              <w:rPr>
                <w:sz w:val="24"/>
                <w:szCs w:val="24"/>
              </w:rPr>
              <w:t>保护区</w:t>
            </w:r>
            <w:r>
              <w:rPr>
                <w:rFonts w:hint="eastAsia"/>
                <w:sz w:val="24"/>
                <w:szCs w:val="24"/>
              </w:rPr>
              <w:t>，</w:t>
            </w:r>
            <w:r>
              <w:rPr>
                <w:sz w:val="24"/>
                <w:szCs w:val="24"/>
              </w:rPr>
              <w:t>生物多样性保护优先区域，国家级和地方级自然保护区，国家级和省级</w:t>
            </w:r>
            <w:r>
              <w:rPr>
                <w:rFonts w:hint="eastAsia"/>
                <w:sz w:val="24"/>
                <w:szCs w:val="24"/>
              </w:rPr>
              <w:t>风景</w:t>
            </w:r>
            <w:r>
              <w:rPr>
                <w:sz w:val="24"/>
                <w:szCs w:val="24"/>
              </w:rPr>
              <w:t>名胜区，世界文化和自然遗产地，国家级和省级森林公园，世界、国家和省级地质公园，基本农田保护区，基本草原；</w:t>
            </w:r>
          </w:p>
          <w:p w14:paraId="50AB63E8" w14:textId="77777777" w:rsidR="003D08FA" w:rsidRDefault="009248C2">
            <w:pPr>
              <w:spacing w:line="280" w:lineRule="exact"/>
              <w:ind w:firstLineChars="0" w:firstLine="0"/>
              <w:rPr>
                <w:sz w:val="24"/>
                <w:szCs w:val="24"/>
              </w:rPr>
            </w:pPr>
            <w:r>
              <w:rPr>
                <w:rFonts w:hint="eastAsia"/>
                <w:sz w:val="24"/>
                <w:szCs w:val="24"/>
              </w:rPr>
              <w:t>（</w:t>
            </w:r>
            <w:r>
              <w:rPr>
                <w:rFonts w:hint="eastAsia"/>
                <w:sz w:val="24"/>
                <w:szCs w:val="24"/>
              </w:rPr>
              <w:t>2</w:t>
            </w:r>
            <w:r>
              <w:rPr>
                <w:rFonts w:hint="eastAsia"/>
                <w:sz w:val="24"/>
                <w:szCs w:val="24"/>
              </w:rPr>
              <w:t>）企业</w:t>
            </w:r>
            <w:r>
              <w:rPr>
                <w:sz w:val="24"/>
                <w:szCs w:val="24"/>
              </w:rPr>
              <w:t>雨水排口、清净废水排口、污水排口下游</w:t>
            </w:r>
            <w:r>
              <w:rPr>
                <w:rFonts w:hint="eastAsia"/>
                <w:sz w:val="24"/>
                <w:szCs w:val="24"/>
              </w:rPr>
              <w:t>10</w:t>
            </w:r>
            <w:r>
              <w:rPr>
                <w:rFonts w:hint="eastAsia"/>
                <w:sz w:val="24"/>
                <w:szCs w:val="24"/>
              </w:rPr>
              <w:t>公里</w:t>
            </w:r>
            <w:r>
              <w:rPr>
                <w:sz w:val="24"/>
                <w:szCs w:val="24"/>
              </w:rPr>
              <w:t>流经范围内涉及跨省</w:t>
            </w:r>
            <w:r>
              <w:rPr>
                <w:rFonts w:hint="eastAsia"/>
                <w:sz w:val="24"/>
                <w:szCs w:val="24"/>
              </w:rPr>
              <w:t>界</w:t>
            </w:r>
            <w:r>
              <w:rPr>
                <w:sz w:val="24"/>
                <w:szCs w:val="24"/>
              </w:rPr>
              <w:t>的；</w:t>
            </w:r>
          </w:p>
          <w:p w14:paraId="5A249BF1" w14:textId="77777777" w:rsidR="003D08FA" w:rsidRDefault="009248C2">
            <w:pPr>
              <w:spacing w:line="280" w:lineRule="exact"/>
              <w:ind w:firstLineChars="0" w:firstLine="0"/>
              <w:rPr>
                <w:sz w:val="24"/>
                <w:szCs w:val="24"/>
              </w:rPr>
            </w:pPr>
            <w:r>
              <w:rPr>
                <w:rFonts w:hint="eastAsia"/>
                <w:sz w:val="24"/>
                <w:szCs w:val="24"/>
              </w:rPr>
              <w:t>（</w:t>
            </w:r>
            <w:r>
              <w:rPr>
                <w:rFonts w:hint="eastAsia"/>
                <w:sz w:val="24"/>
                <w:szCs w:val="24"/>
              </w:rPr>
              <w:t>3</w:t>
            </w:r>
            <w:r>
              <w:rPr>
                <w:rFonts w:hint="eastAsia"/>
                <w:sz w:val="24"/>
                <w:szCs w:val="24"/>
              </w:rPr>
              <w:t>）企业</w:t>
            </w:r>
            <w:r>
              <w:rPr>
                <w:sz w:val="24"/>
                <w:szCs w:val="24"/>
              </w:rPr>
              <w:t>位于</w:t>
            </w:r>
            <w:r>
              <w:rPr>
                <w:rFonts w:hint="eastAsia"/>
                <w:sz w:val="24"/>
                <w:szCs w:val="24"/>
              </w:rPr>
              <w:t>溶岩</w:t>
            </w:r>
            <w:r>
              <w:rPr>
                <w:sz w:val="24"/>
                <w:szCs w:val="24"/>
              </w:rPr>
              <w:t>地貌、泄洪区、泥石流多发等地区</w:t>
            </w:r>
          </w:p>
        </w:tc>
      </w:tr>
      <w:tr w:rsidR="003D08FA" w14:paraId="5B4242D5" w14:textId="77777777">
        <w:trPr>
          <w:trHeight w:val="567"/>
          <w:jc w:val="center"/>
        </w:trPr>
        <w:tc>
          <w:tcPr>
            <w:tcW w:w="899" w:type="dxa"/>
            <w:vAlign w:val="center"/>
          </w:tcPr>
          <w:p w14:paraId="3240A190" w14:textId="77777777" w:rsidR="003D08FA" w:rsidRDefault="009248C2">
            <w:pPr>
              <w:spacing w:line="280" w:lineRule="exact"/>
              <w:ind w:firstLineChars="0" w:firstLine="0"/>
              <w:rPr>
                <w:sz w:val="24"/>
                <w:szCs w:val="24"/>
              </w:rPr>
            </w:pPr>
            <w:r>
              <w:rPr>
                <w:sz w:val="24"/>
                <w:szCs w:val="24"/>
              </w:rPr>
              <w:lastRenderedPageBreak/>
              <w:t>类型</w:t>
            </w:r>
            <w:r>
              <w:rPr>
                <w:sz w:val="24"/>
                <w:szCs w:val="24"/>
              </w:rPr>
              <w:t>3</w:t>
            </w:r>
            <w:r>
              <w:rPr>
                <w:sz w:val="24"/>
                <w:szCs w:val="24"/>
              </w:rPr>
              <w:t>（</w:t>
            </w:r>
            <w:r>
              <w:rPr>
                <w:sz w:val="24"/>
                <w:szCs w:val="24"/>
              </w:rPr>
              <w:t>E3</w:t>
            </w:r>
            <w:r>
              <w:rPr>
                <w:sz w:val="24"/>
                <w:szCs w:val="24"/>
              </w:rPr>
              <w:t>）</w:t>
            </w:r>
          </w:p>
        </w:tc>
        <w:tc>
          <w:tcPr>
            <w:tcW w:w="7917" w:type="dxa"/>
            <w:vAlign w:val="center"/>
          </w:tcPr>
          <w:p w14:paraId="7482DC17" w14:textId="77777777" w:rsidR="003D08FA" w:rsidRDefault="009248C2">
            <w:pPr>
              <w:spacing w:line="280" w:lineRule="exact"/>
              <w:ind w:firstLineChars="0" w:firstLine="0"/>
              <w:rPr>
                <w:sz w:val="24"/>
                <w:szCs w:val="24"/>
              </w:rPr>
            </w:pPr>
            <w:r>
              <w:rPr>
                <w:rFonts w:hint="eastAsia"/>
                <w:sz w:val="24"/>
                <w:szCs w:val="24"/>
              </w:rPr>
              <w:t>不涉及</w:t>
            </w:r>
            <w:r>
              <w:rPr>
                <w:sz w:val="24"/>
                <w:szCs w:val="24"/>
              </w:rPr>
              <w:t>类型</w:t>
            </w:r>
            <w:r>
              <w:rPr>
                <w:rFonts w:hint="eastAsia"/>
                <w:sz w:val="24"/>
                <w:szCs w:val="24"/>
              </w:rPr>
              <w:t>1</w:t>
            </w:r>
            <w:r>
              <w:rPr>
                <w:rFonts w:hint="eastAsia"/>
                <w:sz w:val="24"/>
                <w:szCs w:val="24"/>
              </w:rPr>
              <w:t>和</w:t>
            </w:r>
            <w:r>
              <w:rPr>
                <w:sz w:val="24"/>
                <w:szCs w:val="24"/>
              </w:rPr>
              <w:t>类型</w:t>
            </w:r>
            <w:r>
              <w:rPr>
                <w:rFonts w:hint="eastAsia"/>
                <w:sz w:val="24"/>
                <w:szCs w:val="24"/>
              </w:rPr>
              <w:t>2</w:t>
            </w:r>
            <w:r>
              <w:rPr>
                <w:rFonts w:hint="eastAsia"/>
                <w:sz w:val="24"/>
                <w:szCs w:val="24"/>
              </w:rPr>
              <w:t>情况</w:t>
            </w:r>
            <w:r>
              <w:rPr>
                <w:sz w:val="24"/>
                <w:szCs w:val="24"/>
              </w:rPr>
              <w:t>的</w:t>
            </w:r>
          </w:p>
        </w:tc>
      </w:tr>
    </w:tbl>
    <w:p w14:paraId="180AD58D" w14:textId="12F876A4" w:rsidR="003D08FA" w:rsidRDefault="009248C2">
      <w:pPr>
        <w:keepNext/>
        <w:keepLines/>
        <w:tabs>
          <w:tab w:val="left" w:pos="142"/>
          <w:tab w:val="left" w:pos="284"/>
          <w:tab w:val="left" w:pos="720"/>
        </w:tabs>
        <w:spacing w:afterLines="50" w:after="190"/>
        <w:ind w:firstLineChars="0" w:firstLine="0"/>
        <w:outlineLvl w:val="2"/>
        <w:rPr>
          <w:b/>
          <w:bCs/>
          <w:szCs w:val="32"/>
          <w:lang w:val="zh-CN"/>
        </w:rPr>
      </w:pPr>
      <w:bookmarkStart w:id="168" w:name="_Toc517875287"/>
      <w:bookmarkStart w:id="169" w:name="_Toc2621575"/>
      <w:bookmarkStart w:id="170" w:name="_Toc38439771"/>
      <w:r>
        <w:rPr>
          <w:rFonts w:hint="eastAsia"/>
          <w:b/>
          <w:bCs/>
          <w:szCs w:val="32"/>
          <w:lang w:val="zh-CN"/>
        </w:rPr>
        <w:t>8</w:t>
      </w:r>
      <w:r>
        <w:rPr>
          <w:b/>
          <w:bCs/>
          <w:szCs w:val="32"/>
          <w:lang w:val="zh-CN"/>
        </w:rPr>
        <w:t>.3.2</w:t>
      </w:r>
      <w:r w:rsidR="003065B0">
        <w:rPr>
          <w:rFonts w:hint="eastAsia"/>
          <w:b/>
          <w:bCs/>
          <w:szCs w:val="32"/>
          <w:lang w:val="zh-CN"/>
        </w:rPr>
        <w:t>医院</w:t>
      </w:r>
      <w:r>
        <w:rPr>
          <w:rFonts w:hint="eastAsia"/>
          <w:b/>
          <w:bCs/>
          <w:szCs w:val="32"/>
          <w:lang w:val="zh-CN"/>
        </w:rPr>
        <w:t>水</w:t>
      </w:r>
      <w:r>
        <w:rPr>
          <w:b/>
          <w:bCs/>
          <w:szCs w:val="32"/>
          <w:lang w:val="zh-CN"/>
        </w:rPr>
        <w:t>环境风险受体</w:t>
      </w:r>
      <w:bookmarkEnd w:id="168"/>
      <w:bookmarkEnd w:id="169"/>
      <w:bookmarkEnd w:id="170"/>
    </w:p>
    <w:p w14:paraId="72AF3279" w14:textId="77777777" w:rsidR="003D08FA" w:rsidRDefault="009248C2">
      <w:pPr>
        <w:adjustRightInd w:val="0"/>
        <w:snapToGrid w:val="0"/>
        <w:spacing w:line="240" w:lineRule="auto"/>
        <w:ind w:firstLine="560"/>
      </w:pPr>
      <w:r>
        <w:rPr>
          <w:rFonts w:hint="eastAsia"/>
          <w:kern w:val="0"/>
          <w:szCs w:val="28"/>
        </w:rPr>
        <w:t>本单位雨水流入护城河</w:t>
      </w:r>
      <w:r>
        <w:rPr>
          <w:kern w:val="0"/>
          <w:szCs w:val="28"/>
        </w:rPr>
        <w:t>，污水厂纳污河流</w:t>
      </w:r>
      <w:r>
        <w:rPr>
          <w:rFonts w:hint="eastAsia"/>
          <w:kern w:val="0"/>
          <w:szCs w:val="28"/>
        </w:rPr>
        <w:t>为</w:t>
      </w:r>
      <w:r>
        <w:rPr>
          <w:kern w:val="0"/>
          <w:szCs w:val="28"/>
        </w:rPr>
        <w:t>护城河，</w:t>
      </w:r>
      <w:r>
        <w:rPr>
          <w:rFonts w:hint="eastAsia"/>
          <w:kern w:val="0"/>
          <w:szCs w:val="28"/>
        </w:rPr>
        <w:t>汇入</w:t>
      </w:r>
      <w:r>
        <w:rPr>
          <w:kern w:val="0"/>
          <w:szCs w:val="28"/>
        </w:rPr>
        <w:t>独墅湖，</w:t>
      </w:r>
      <w:r>
        <w:rPr>
          <w:rFonts w:hint="eastAsia"/>
          <w:kern w:val="0"/>
          <w:szCs w:val="28"/>
        </w:rPr>
        <w:t>最终</w:t>
      </w:r>
      <w:r>
        <w:rPr>
          <w:kern w:val="0"/>
          <w:szCs w:val="28"/>
        </w:rPr>
        <w:t>流入</w:t>
      </w:r>
      <w:r>
        <w:rPr>
          <w:rFonts w:hint="eastAsia"/>
          <w:kern w:val="0"/>
          <w:szCs w:val="28"/>
        </w:rPr>
        <w:t>吴淞江，吴淞江</w:t>
      </w:r>
      <w:r>
        <w:rPr>
          <w:kern w:val="0"/>
          <w:szCs w:val="28"/>
        </w:rPr>
        <w:t>自</w:t>
      </w:r>
      <w:r>
        <w:rPr>
          <w:rFonts w:hint="eastAsia"/>
          <w:kern w:val="0"/>
          <w:szCs w:val="28"/>
        </w:rPr>
        <w:t>西</w:t>
      </w:r>
      <w:r>
        <w:rPr>
          <w:kern w:val="0"/>
          <w:szCs w:val="28"/>
        </w:rPr>
        <w:t>向</w:t>
      </w:r>
      <w:r>
        <w:rPr>
          <w:rFonts w:hint="eastAsia"/>
          <w:kern w:val="0"/>
          <w:szCs w:val="28"/>
        </w:rPr>
        <w:t>东</w:t>
      </w:r>
      <w:r>
        <w:rPr>
          <w:kern w:val="0"/>
          <w:szCs w:val="28"/>
        </w:rPr>
        <w:t>流</w:t>
      </w:r>
      <w:r>
        <w:rPr>
          <w:rFonts w:hint="eastAsia"/>
          <w:kern w:val="0"/>
          <w:szCs w:val="28"/>
        </w:rPr>
        <w:t>。因此，水环境风险受体为</w:t>
      </w:r>
      <w:r>
        <w:rPr>
          <w:rFonts w:hint="eastAsia"/>
          <w:kern w:val="0"/>
          <w:szCs w:val="28"/>
        </w:rPr>
        <w:t>E</w:t>
      </w:r>
      <w:r>
        <w:rPr>
          <w:kern w:val="0"/>
          <w:szCs w:val="28"/>
        </w:rPr>
        <w:t>2</w:t>
      </w:r>
      <w:r>
        <w:rPr>
          <w:rFonts w:hint="eastAsia"/>
          <w:kern w:val="0"/>
          <w:szCs w:val="28"/>
        </w:rPr>
        <w:t>。</w:t>
      </w:r>
    </w:p>
    <w:p w14:paraId="46304B43" w14:textId="77777777" w:rsidR="003D08FA" w:rsidRDefault="009248C2">
      <w:pPr>
        <w:keepNext/>
        <w:keepLines/>
        <w:tabs>
          <w:tab w:val="left" w:pos="0"/>
          <w:tab w:val="left" w:pos="575"/>
          <w:tab w:val="left" w:pos="717"/>
        </w:tabs>
        <w:spacing w:beforeLines="50" w:before="190" w:afterLines="50" w:after="190"/>
        <w:ind w:firstLineChars="0" w:firstLine="0"/>
        <w:outlineLvl w:val="1"/>
        <w:rPr>
          <w:b/>
          <w:bCs/>
          <w:sz w:val="30"/>
          <w:szCs w:val="32"/>
        </w:rPr>
      </w:pPr>
      <w:bookmarkStart w:id="171" w:name="_Toc2621576"/>
      <w:bookmarkStart w:id="172" w:name="_Toc517875288"/>
      <w:bookmarkStart w:id="173" w:name="_Toc38439772"/>
      <w:r>
        <w:rPr>
          <w:rFonts w:hint="eastAsia"/>
          <w:b/>
          <w:bCs/>
          <w:szCs w:val="28"/>
        </w:rPr>
        <w:t>8</w:t>
      </w:r>
      <w:r>
        <w:rPr>
          <w:b/>
          <w:bCs/>
          <w:szCs w:val="28"/>
        </w:rPr>
        <w:t>.4</w:t>
      </w:r>
      <w:r>
        <w:rPr>
          <w:b/>
          <w:bCs/>
          <w:szCs w:val="28"/>
        </w:rPr>
        <w:t>生产工艺与</w:t>
      </w:r>
      <w:r>
        <w:rPr>
          <w:rFonts w:hint="eastAsia"/>
          <w:b/>
          <w:bCs/>
          <w:szCs w:val="28"/>
        </w:rPr>
        <w:t>水</w:t>
      </w:r>
      <w:r>
        <w:rPr>
          <w:b/>
          <w:bCs/>
          <w:szCs w:val="28"/>
        </w:rPr>
        <w:t>环境风险控制水平（</w:t>
      </w:r>
      <w:r>
        <w:rPr>
          <w:b/>
          <w:bCs/>
          <w:szCs w:val="28"/>
        </w:rPr>
        <w:t>M</w:t>
      </w:r>
      <w:r>
        <w:rPr>
          <w:b/>
          <w:bCs/>
          <w:sz w:val="30"/>
          <w:szCs w:val="32"/>
        </w:rPr>
        <w:t>）</w:t>
      </w:r>
      <w:bookmarkEnd w:id="171"/>
      <w:bookmarkEnd w:id="172"/>
      <w:bookmarkEnd w:id="173"/>
    </w:p>
    <w:p w14:paraId="45C41431" w14:textId="33F799EF" w:rsidR="003D08FA" w:rsidRDefault="009248C2">
      <w:pPr>
        <w:autoSpaceDE w:val="0"/>
        <w:autoSpaceDN w:val="0"/>
        <w:adjustRightInd w:val="0"/>
        <w:snapToGrid w:val="0"/>
        <w:spacing w:line="240" w:lineRule="auto"/>
        <w:ind w:firstLine="560"/>
        <w:rPr>
          <w:szCs w:val="28"/>
        </w:rPr>
      </w:pPr>
      <w:r>
        <w:rPr>
          <w:szCs w:val="28"/>
        </w:rPr>
        <w:t>采用评分法对</w:t>
      </w:r>
      <w:r w:rsidR="003065B0">
        <w:rPr>
          <w:rFonts w:hint="eastAsia"/>
          <w:szCs w:val="28"/>
        </w:rPr>
        <w:t>医院</w:t>
      </w:r>
      <w:r>
        <w:rPr>
          <w:szCs w:val="28"/>
        </w:rPr>
        <w:t>生产工艺、</w:t>
      </w:r>
      <w:r>
        <w:rPr>
          <w:rFonts w:hint="eastAsia"/>
          <w:szCs w:val="28"/>
        </w:rPr>
        <w:t>环境风险</w:t>
      </w:r>
      <w:r>
        <w:rPr>
          <w:szCs w:val="28"/>
        </w:rPr>
        <w:t>防控措施及突发</w:t>
      </w:r>
      <w:r>
        <w:rPr>
          <w:rFonts w:hint="eastAsia"/>
          <w:szCs w:val="28"/>
        </w:rPr>
        <w:t>水</w:t>
      </w:r>
      <w:r>
        <w:rPr>
          <w:szCs w:val="28"/>
        </w:rPr>
        <w:t>环境事件发生情况</w:t>
      </w:r>
      <w:r>
        <w:rPr>
          <w:rFonts w:hint="eastAsia"/>
          <w:szCs w:val="28"/>
        </w:rPr>
        <w:t>进行评估</w:t>
      </w:r>
      <w:r w:rsidR="003065B0">
        <w:rPr>
          <w:szCs w:val="28"/>
        </w:rPr>
        <w:t>，确定</w:t>
      </w:r>
      <w:r w:rsidR="003065B0">
        <w:rPr>
          <w:rFonts w:hint="eastAsia"/>
          <w:szCs w:val="28"/>
        </w:rPr>
        <w:t>其</w:t>
      </w:r>
      <w:r>
        <w:rPr>
          <w:szCs w:val="28"/>
        </w:rPr>
        <w:t>生产工艺与环境风险控制水平。评估指标及分值分别见</w:t>
      </w:r>
      <w:r>
        <w:rPr>
          <w:rFonts w:hint="eastAsia"/>
          <w:szCs w:val="28"/>
        </w:rPr>
        <w:t>下</w:t>
      </w:r>
      <w:r>
        <w:rPr>
          <w:szCs w:val="28"/>
        </w:rPr>
        <w:t>表。</w:t>
      </w:r>
    </w:p>
    <w:p w14:paraId="0E478740" w14:textId="1E949714" w:rsidR="003D08FA" w:rsidRDefault="009248C2">
      <w:pPr>
        <w:spacing w:beforeLines="50" w:before="190" w:line="240" w:lineRule="auto"/>
        <w:ind w:firstLineChars="0" w:firstLine="0"/>
        <w:jc w:val="center"/>
        <w:rPr>
          <w:b/>
        </w:rPr>
      </w:pPr>
      <w:r>
        <w:rPr>
          <w:b/>
          <w:szCs w:val="24"/>
        </w:rPr>
        <w:t>表</w:t>
      </w:r>
      <w:r>
        <w:rPr>
          <w:b/>
          <w:szCs w:val="24"/>
        </w:rPr>
        <w:t xml:space="preserve">8-3 </w:t>
      </w:r>
      <w:r w:rsidR="003065B0">
        <w:rPr>
          <w:rFonts w:hint="eastAsia"/>
          <w:b/>
          <w:szCs w:val="24"/>
        </w:rPr>
        <w:t>医院</w:t>
      </w:r>
      <w:r>
        <w:rPr>
          <w:b/>
          <w:szCs w:val="24"/>
        </w:rPr>
        <w:t>生产工艺与</w:t>
      </w:r>
      <w:r>
        <w:rPr>
          <w:rFonts w:hint="eastAsia"/>
          <w:b/>
          <w:szCs w:val="24"/>
        </w:rPr>
        <w:t>水</w:t>
      </w:r>
      <w:r>
        <w:rPr>
          <w:b/>
          <w:szCs w:val="24"/>
        </w:rPr>
        <w:t>环境风险控制水平评估指标</w:t>
      </w:r>
    </w:p>
    <w:tbl>
      <w:tblPr>
        <w:tblW w:w="5000" w:type="pct"/>
        <w:jc w:val="center"/>
        <w:tblBorders>
          <w:top w:val="single" w:sz="12" w:space="0" w:color="auto"/>
          <w:bottom w:val="single" w:sz="12" w:space="0" w:color="auto"/>
          <w:insideH w:val="single" w:sz="2" w:space="0" w:color="auto"/>
          <w:insideV w:val="single" w:sz="2" w:space="0" w:color="auto"/>
        </w:tblBorders>
        <w:tblLayout w:type="fixed"/>
        <w:tblLook w:val="04A0" w:firstRow="1" w:lastRow="0" w:firstColumn="1" w:lastColumn="0" w:noHBand="0" w:noVBand="1"/>
      </w:tblPr>
      <w:tblGrid>
        <w:gridCol w:w="1784"/>
        <w:gridCol w:w="4639"/>
        <w:gridCol w:w="1491"/>
        <w:gridCol w:w="1656"/>
      </w:tblGrid>
      <w:tr w:rsidR="003D08FA" w14:paraId="0526094F" w14:textId="77777777">
        <w:trPr>
          <w:trHeight w:val="23"/>
          <w:jc w:val="center"/>
        </w:trPr>
        <w:tc>
          <w:tcPr>
            <w:tcW w:w="5495" w:type="dxa"/>
            <w:gridSpan w:val="2"/>
            <w:vAlign w:val="center"/>
          </w:tcPr>
          <w:p w14:paraId="691C67DB" w14:textId="77777777" w:rsidR="003D08FA" w:rsidRDefault="009248C2">
            <w:pPr>
              <w:autoSpaceDE w:val="0"/>
              <w:autoSpaceDN w:val="0"/>
              <w:adjustRightInd w:val="0"/>
              <w:spacing w:line="260" w:lineRule="exact"/>
              <w:ind w:firstLineChars="0" w:firstLine="0"/>
              <w:jc w:val="center"/>
              <w:rPr>
                <w:color w:val="000000" w:themeColor="text1"/>
                <w:sz w:val="24"/>
                <w:szCs w:val="24"/>
              </w:rPr>
            </w:pPr>
            <w:r>
              <w:rPr>
                <w:color w:val="000000" w:themeColor="text1"/>
                <w:sz w:val="24"/>
                <w:szCs w:val="24"/>
              </w:rPr>
              <w:t>评估指标</w:t>
            </w:r>
          </w:p>
        </w:tc>
        <w:tc>
          <w:tcPr>
            <w:tcW w:w="1276" w:type="dxa"/>
            <w:vAlign w:val="center"/>
          </w:tcPr>
          <w:p w14:paraId="01C932F3" w14:textId="77777777" w:rsidR="003D08FA" w:rsidRDefault="009248C2">
            <w:pPr>
              <w:autoSpaceDE w:val="0"/>
              <w:autoSpaceDN w:val="0"/>
              <w:adjustRightInd w:val="0"/>
              <w:spacing w:line="260" w:lineRule="exact"/>
              <w:ind w:firstLineChars="0" w:firstLine="0"/>
              <w:jc w:val="center"/>
              <w:rPr>
                <w:color w:val="000000" w:themeColor="text1"/>
                <w:sz w:val="24"/>
                <w:szCs w:val="24"/>
              </w:rPr>
            </w:pPr>
            <w:r>
              <w:rPr>
                <w:color w:val="000000" w:themeColor="text1"/>
                <w:sz w:val="24"/>
                <w:szCs w:val="24"/>
              </w:rPr>
              <w:t>分值</w:t>
            </w:r>
          </w:p>
        </w:tc>
        <w:tc>
          <w:tcPr>
            <w:tcW w:w="1417" w:type="dxa"/>
            <w:vAlign w:val="center"/>
          </w:tcPr>
          <w:p w14:paraId="1EB44775" w14:textId="77777777" w:rsidR="003D08FA" w:rsidRDefault="009248C2">
            <w:pPr>
              <w:autoSpaceDE w:val="0"/>
              <w:autoSpaceDN w:val="0"/>
              <w:adjustRightInd w:val="0"/>
              <w:spacing w:line="260" w:lineRule="exact"/>
              <w:ind w:firstLineChars="0" w:firstLine="0"/>
              <w:jc w:val="center"/>
              <w:rPr>
                <w:color w:val="000000" w:themeColor="text1"/>
                <w:sz w:val="24"/>
                <w:szCs w:val="24"/>
              </w:rPr>
            </w:pPr>
            <w:r>
              <w:rPr>
                <w:rFonts w:hint="eastAsia"/>
                <w:color w:val="000000" w:themeColor="text1"/>
                <w:sz w:val="24"/>
                <w:szCs w:val="24"/>
              </w:rPr>
              <w:t>得分</w:t>
            </w:r>
            <w:r>
              <w:rPr>
                <w:rFonts w:hint="eastAsia"/>
                <w:color w:val="000000" w:themeColor="text1"/>
                <w:sz w:val="24"/>
                <w:szCs w:val="24"/>
              </w:rPr>
              <w:t>/</w:t>
            </w:r>
            <w:r>
              <w:rPr>
                <w:rFonts w:hint="eastAsia"/>
                <w:color w:val="000000" w:themeColor="text1"/>
                <w:sz w:val="24"/>
                <w:szCs w:val="24"/>
              </w:rPr>
              <w:t>分</w:t>
            </w:r>
          </w:p>
        </w:tc>
      </w:tr>
      <w:tr w:rsidR="003D08FA" w:rsidRPr="00377719" w14:paraId="480D4174" w14:textId="77777777">
        <w:trPr>
          <w:trHeight w:val="23"/>
          <w:jc w:val="center"/>
        </w:trPr>
        <w:tc>
          <w:tcPr>
            <w:tcW w:w="5495" w:type="dxa"/>
            <w:gridSpan w:val="2"/>
            <w:vAlign w:val="center"/>
          </w:tcPr>
          <w:p w14:paraId="1F3FCFDA" w14:textId="77777777" w:rsidR="003D08FA" w:rsidRPr="00377719" w:rsidRDefault="009248C2">
            <w:pPr>
              <w:autoSpaceDE w:val="0"/>
              <w:autoSpaceDN w:val="0"/>
              <w:adjustRightInd w:val="0"/>
              <w:snapToGrid w:val="0"/>
              <w:spacing w:line="260" w:lineRule="exact"/>
              <w:ind w:firstLineChars="0" w:firstLine="0"/>
              <w:jc w:val="center"/>
              <w:rPr>
                <w:sz w:val="24"/>
                <w:szCs w:val="24"/>
              </w:rPr>
            </w:pPr>
            <w:r w:rsidRPr="00377719">
              <w:rPr>
                <w:sz w:val="24"/>
                <w:szCs w:val="24"/>
              </w:rPr>
              <w:t>生产工艺</w:t>
            </w:r>
          </w:p>
        </w:tc>
        <w:tc>
          <w:tcPr>
            <w:tcW w:w="1276" w:type="dxa"/>
            <w:vAlign w:val="center"/>
          </w:tcPr>
          <w:p w14:paraId="6E15A1DA" w14:textId="77777777" w:rsidR="003D08FA" w:rsidRPr="00377719" w:rsidRDefault="009248C2">
            <w:pPr>
              <w:autoSpaceDE w:val="0"/>
              <w:autoSpaceDN w:val="0"/>
              <w:adjustRightInd w:val="0"/>
              <w:snapToGrid w:val="0"/>
              <w:spacing w:line="260" w:lineRule="exact"/>
              <w:ind w:firstLineChars="0" w:firstLine="0"/>
              <w:jc w:val="center"/>
              <w:rPr>
                <w:sz w:val="24"/>
                <w:szCs w:val="24"/>
              </w:rPr>
            </w:pPr>
            <w:r w:rsidRPr="00377719">
              <w:rPr>
                <w:sz w:val="24"/>
                <w:szCs w:val="24"/>
              </w:rPr>
              <w:t>30</w:t>
            </w:r>
            <w:r w:rsidRPr="00377719">
              <w:rPr>
                <w:sz w:val="24"/>
                <w:szCs w:val="24"/>
              </w:rPr>
              <w:t>分</w:t>
            </w:r>
          </w:p>
        </w:tc>
        <w:tc>
          <w:tcPr>
            <w:tcW w:w="1417" w:type="dxa"/>
            <w:vAlign w:val="center"/>
          </w:tcPr>
          <w:p w14:paraId="4EEF2939" w14:textId="77777777" w:rsidR="003D08FA" w:rsidRPr="00377719" w:rsidRDefault="009248C2">
            <w:pPr>
              <w:autoSpaceDE w:val="0"/>
              <w:autoSpaceDN w:val="0"/>
              <w:adjustRightInd w:val="0"/>
              <w:snapToGrid w:val="0"/>
              <w:spacing w:line="260" w:lineRule="exact"/>
              <w:ind w:firstLineChars="0" w:firstLine="0"/>
              <w:jc w:val="center"/>
              <w:rPr>
                <w:sz w:val="24"/>
                <w:szCs w:val="24"/>
              </w:rPr>
            </w:pPr>
            <w:r w:rsidRPr="00377719">
              <w:rPr>
                <w:sz w:val="24"/>
                <w:szCs w:val="24"/>
              </w:rPr>
              <w:t>0</w:t>
            </w:r>
          </w:p>
        </w:tc>
      </w:tr>
      <w:tr w:rsidR="003D08FA" w:rsidRPr="00377719" w14:paraId="51AFA1B8" w14:textId="77777777">
        <w:trPr>
          <w:trHeight w:val="23"/>
          <w:jc w:val="center"/>
        </w:trPr>
        <w:tc>
          <w:tcPr>
            <w:tcW w:w="1526" w:type="dxa"/>
            <w:vMerge w:val="restart"/>
            <w:vAlign w:val="center"/>
          </w:tcPr>
          <w:p w14:paraId="3F94DF80" w14:textId="77777777" w:rsidR="003D08FA" w:rsidRPr="00377719" w:rsidRDefault="009248C2">
            <w:pPr>
              <w:autoSpaceDE w:val="0"/>
              <w:autoSpaceDN w:val="0"/>
              <w:adjustRightInd w:val="0"/>
              <w:snapToGrid w:val="0"/>
              <w:spacing w:line="260" w:lineRule="exact"/>
              <w:ind w:firstLineChars="0" w:firstLine="0"/>
              <w:jc w:val="center"/>
              <w:rPr>
                <w:sz w:val="24"/>
                <w:szCs w:val="24"/>
              </w:rPr>
            </w:pPr>
            <w:r w:rsidRPr="00377719">
              <w:rPr>
                <w:rFonts w:hint="eastAsia"/>
                <w:sz w:val="24"/>
                <w:szCs w:val="24"/>
              </w:rPr>
              <w:t>水</w:t>
            </w:r>
            <w:r w:rsidRPr="00377719">
              <w:rPr>
                <w:sz w:val="24"/>
                <w:szCs w:val="24"/>
              </w:rPr>
              <w:t>环境风险控制措施</w:t>
            </w:r>
          </w:p>
        </w:tc>
        <w:tc>
          <w:tcPr>
            <w:tcW w:w="3969" w:type="dxa"/>
            <w:vAlign w:val="center"/>
          </w:tcPr>
          <w:p w14:paraId="4D4EFB9B" w14:textId="77777777" w:rsidR="003D08FA" w:rsidRPr="00377719" w:rsidRDefault="009248C2">
            <w:pPr>
              <w:autoSpaceDE w:val="0"/>
              <w:autoSpaceDN w:val="0"/>
              <w:adjustRightInd w:val="0"/>
              <w:snapToGrid w:val="0"/>
              <w:spacing w:line="260" w:lineRule="exact"/>
              <w:ind w:firstLineChars="0" w:firstLine="0"/>
              <w:jc w:val="center"/>
              <w:rPr>
                <w:sz w:val="24"/>
                <w:szCs w:val="24"/>
              </w:rPr>
            </w:pPr>
            <w:r w:rsidRPr="00377719">
              <w:rPr>
                <w:rFonts w:hint="eastAsia"/>
                <w:sz w:val="24"/>
                <w:szCs w:val="24"/>
              </w:rPr>
              <w:t>截流措施</w:t>
            </w:r>
          </w:p>
        </w:tc>
        <w:tc>
          <w:tcPr>
            <w:tcW w:w="1276" w:type="dxa"/>
            <w:vAlign w:val="center"/>
          </w:tcPr>
          <w:p w14:paraId="6A17356F" w14:textId="77777777" w:rsidR="003D08FA" w:rsidRPr="00377719" w:rsidRDefault="009248C2">
            <w:pPr>
              <w:autoSpaceDE w:val="0"/>
              <w:autoSpaceDN w:val="0"/>
              <w:adjustRightInd w:val="0"/>
              <w:snapToGrid w:val="0"/>
              <w:spacing w:line="260" w:lineRule="exact"/>
              <w:ind w:firstLineChars="0" w:firstLine="0"/>
              <w:jc w:val="center"/>
              <w:rPr>
                <w:sz w:val="24"/>
                <w:szCs w:val="24"/>
              </w:rPr>
            </w:pPr>
            <w:r w:rsidRPr="00377719">
              <w:rPr>
                <w:rFonts w:hint="eastAsia"/>
                <w:sz w:val="24"/>
                <w:szCs w:val="24"/>
              </w:rPr>
              <w:t>8</w:t>
            </w:r>
            <w:r w:rsidRPr="00377719">
              <w:rPr>
                <w:rFonts w:hint="eastAsia"/>
                <w:sz w:val="24"/>
                <w:szCs w:val="24"/>
              </w:rPr>
              <w:t>分</w:t>
            </w:r>
          </w:p>
        </w:tc>
        <w:tc>
          <w:tcPr>
            <w:tcW w:w="1417" w:type="dxa"/>
            <w:vAlign w:val="center"/>
          </w:tcPr>
          <w:p w14:paraId="1769D225" w14:textId="77777777" w:rsidR="003D08FA" w:rsidRPr="00377719" w:rsidRDefault="009248C2">
            <w:pPr>
              <w:autoSpaceDE w:val="0"/>
              <w:autoSpaceDN w:val="0"/>
              <w:adjustRightInd w:val="0"/>
              <w:snapToGrid w:val="0"/>
              <w:spacing w:line="260" w:lineRule="exact"/>
              <w:ind w:firstLineChars="0" w:firstLine="0"/>
              <w:jc w:val="center"/>
              <w:rPr>
                <w:sz w:val="24"/>
                <w:szCs w:val="24"/>
              </w:rPr>
            </w:pPr>
            <w:r w:rsidRPr="00377719">
              <w:rPr>
                <w:sz w:val="24"/>
                <w:szCs w:val="24"/>
              </w:rPr>
              <w:t>0</w:t>
            </w:r>
          </w:p>
        </w:tc>
      </w:tr>
      <w:tr w:rsidR="003D08FA" w:rsidRPr="00377719" w14:paraId="3C5CCC98" w14:textId="77777777">
        <w:trPr>
          <w:trHeight w:val="23"/>
          <w:jc w:val="center"/>
        </w:trPr>
        <w:tc>
          <w:tcPr>
            <w:tcW w:w="1526" w:type="dxa"/>
            <w:vMerge/>
            <w:vAlign w:val="center"/>
          </w:tcPr>
          <w:p w14:paraId="59DBE63C" w14:textId="77777777" w:rsidR="003D08FA" w:rsidRPr="00377719" w:rsidRDefault="003D08FA">
            <w:pPr>
              <w:spacing w:line="260" w:lineRule="exact"/>
              <w:ind w:firstLineChars="0" w:firstLine="0"/>
              <w:rPr>
                <w:sz w:val="24"/>
                <w:szCs w:val="24"/>
              </w:rPr>
            </w:pPr>
          </w:p>
        </w:tc>
        <w:tc>
          <w:tcPr>
            <w:tcW w:w="3969" w:type="dxa"/>
            <w:vAlign w:val="center"/>
          </w:tcPr>
          <w:p w14:paraId="641C7631" w14:textId="77777777" w:rsidR="003D08FA" w:rsidRPr="00377719" w:rsidRDefault="009248C2">
            <w:pPr>
              <w:autoSpaceDE w:val="0"/>
              <w:autoSpaceDN w:val="0"/>
              <w:adjustRightInd w:val="0"/>
              <w:snapToGrid w:val="0"/>
              <w:spacing w:line="260" w:lineRule="exact"/>
              <w:ind w:firstLineChars="0" w:firstLine="0"/>
              <w:jc w:val="center"/>
              <w:rPr>
                <w:sz w:val="24"/>
                <w:szCs w:val="24"/>
              </w:rPr>
            </w:pPr>
            <w:r w:rsidRPr="00377719">
              <w:rPr>
                <w:rFonts w:hint="eastAsia"/>
                <w:sz w:val="24"/>
                <w:szCs w:val="24"/>
              </w:rPr>
              <w:t>事故废水收集措施</w:t>
            </w:r>
          </w:p>
        </w:tc>
        <w:tc>
          <w:tcPr>
            <w:tcW w:w="1276" w:type="dxa"/>
            <w:vAlign w:val="center"/>
          </w:tcPr>
          <w:p w14:paraId="32EF334F" w14:textId="77777777" w:rsidR="003D08FA" w:rsidRPr="00377719" w:rsidRDefault="009248C2">
            <w:pPr>
              <w:autoSpaceDE w:val="0"/>
              <w:autoSpaceDN w:val="0"/>
              <w:adjustRightInd w:val="0"/>
              <w:snapToGrid w:val="0"/>
              <w:spacing w:line="260" w:lineRule="exact"/>
              <w:ind w:firstLineChars="0" w:firstLine="0"/>
              <w:jc w:val="center"/>
              <w:rPr>
                <w:sz w:val="24"/>
                <w:szCs w:val="24"/>
              </w:rPr>
            </w:pPr>
            <w:r w:rsidRPr="00377719">
              <w:rPr>
                <w:rFonts w:hint="eastAsia"/>
                <w:sz w:val="24"/>
                <w:szCs w:val="24"/>
              </w:rPr>
              <w:t>8</w:t>
            </w:r>
            <w:r w:rsidRPr="00377719">
              <w:rPr>
                <w:rFonts w:hint="eastAsia"/>
                <w:sz w:val="24"/>
                <w:szCs w:val="24"/>
              </w:rPr>
              <w:t>分</w:t>
            </w:r>
          </w:p>
        </w:tc>
        <w:tc>
          <w:tcPr>
            <w:tcW w:w="1417" w:type="dxa"/>
            <w:vAlign w:val="center"/>
          </w:tcPr>
          <w:p w14:paraId="1D901AB1" w14:textId="6DF14560" w:rsidR="003D08FA" w:rsidRPr="00377719" w:rsidRDefault="00A52027">
            <w:pPr>
              <w:autoSpaceDE w:val="0"/>
              <w:autoSpaceDN w:val="0"/>
              <w:adjustRightInd w:val="0"/>
              <w:snapToGrid w:val="0"/>
              <w:spacing w:line="260" w:lineRule="exact"/>
              <w:ind w:firstLineChars="0" w:firstLine="0"/>
              <w:jc w:val="center"/>
              <w:rPr>
                <w:sz w:val="24"/>
                <w:szCs w:val="24"/>
              </w:rPr>
            </w:pPr>
            <w:r>
              <w:rPr>
                <w:sz w:val="24"/>
                <w:szCs w:val="24"/>
              </w:rPr>
              <w:t>0</w:t>
            </w:r>
          </w:p>
        </w:tc>
      </w:tr>
      <w:tr w:rsidR="003D08FA" w:rsidRPr="00377719" w14:paraId="74859954" w14:textId="77777777">
        <w:trPr>
          <w:trHeight w:val="23"/>
          <w:jc w:val="center"/>
        </w:trPr>
        <w:tc>
          <w:tcPr>
            <w:tcW w:w="1526" w:type="dxa"/>
            <w:vMerge/>
            <w:vAlign w:val="center"/>
          </w:tcPr>
          <w:p w14:paraId="4F21CA52" w14:textId="77777777" w:rsidR="003D08FA" w:rsidRPr="00377719" w:rsidRDefault="003D08FA">
            <w:pPr>
              <w:spacing w:line="260" w:lineRule="exact"/>
              <w:ind w:firstLineChars="0" w:firstLine="0"/>
              <w:rPr>
                <w:sz w:val="24"/>
                <w:szCs w:val="24"/>
              </w:rPr>
            </w:pPr>
          </w:p>
        </w:tc>
        <w:tc>
          <w:tcPr>
            <w:tcW w:w="3969" w:type="dxa"/>
            <w:vAlign w:val="center"/>
          </w:tcPr>
          <w:p w14:paraId="5E5B833B" w14:textId="77777777" w:rsidR="003D08FA" w:rsidRPr="00377719" w:rsidRDefault="009248C2">
            <w:pPr>
              <w:autoSpaceDE w:val="0"/>
              <w:autoSpaceDN w:val="0"/>
              <w:adjustRightInd w:val="0"/>
              <w:snapToGrid w:val="0"/>
              <w:spacing w:line="260" w:lineRule="exact"/>
              <w:ind w:firstLineChars="0" w:firstLine="0"/>
              <w:jc w:val="center"/>
              <w:rPr>
                <w:sz w:val="24"/>
                <w:szCs w:val="24"/>
              </w:rPr>
            </w:pPr>
            <w:r w:rsidRPr="00377719">
              <w:rPr>
                <w:rFonts w:hint="eastAsia"/>
                <w:sz w:val="24"/>
                <w:szCs w:val="24"/>
              </w:rPr>
              <w:t>清净废水系统风险防控措施</w:t>
            </w:r>
          </w:p>
        </w:tc>
        <w:tc>
          <w:tcPr>
            <w:tcW w:w="1276" w:type="dxa"/>
            <w:vAlign w:val="center"/>
          </w:tcPr>
          <w:p w14:paraId="77C6474C" w14:textId="77777777" w:rsidR="003D08FA" w:rsidRPr="00377719" w:rsidRDefault="009248C2">
            <w:pPr>
              <w:autoSpaceDE w:val="0"/>
              <w:autoSpaceDN w:val="0"/>
              <w:adjustRightInd w:val="0"/>
              <w:snapToGrid w:val="0"/>
              <w:spacing w:line="260" w:lineRule="exact"/>
              <w:ind w:firstLineChars="0" w:firstLine="0"/>
              <w:jc w:val="center"/>
              <w:rPr>
                <w:sz w:val="24"/>
                <w:szCs w:val="24"/>
              </w:rPr>
            </w:pPr>
            <w:r w:rsidRPr="00377719">
              <w:rPr>
                <w:rFonts w:hint="eastAsia"/>
                <w:sz w:val="24"/>
                <w:szCs w:val="24"/>
              </w:rPr>
              <w:t>8</w:t>
            </w:r>
            <w:r w:rsidRPr="00377719">
              <w:rPr>
                <w:rFonts w:hint="eastAsia"/>
                <w:sz w:val="24"/>
                <w:szCs w:val="24"/>
              </w:rPr>
              <w:t>分</w:t>
            </w:r>
          </w:p>
        </w:tc>
        <w:tc>
          <w:tcPr>
            <w:tcW w:w="1417" w:type="dxa"/>
            <w:vAlign w:val="center"/>
          </w:tcPr>
          <w:p w14:paraId="0CAA18C9" w14:textId="77777777" w:rsidR="003D08FA" w:rsidRPr="00377719" w:rsidRDefault="009248C2">
            <w:pPr>
              <w:autoSpaceDE w:val="0"/>
              <w:autoSpaceDN w:val="0"/>
              <w:adjustRightInd w:val="0"/>
              <w:snapToGrid w:val="0"/>
              <w:spacing w:line="260" w:lineRule="exact"/>
              <w:ind w:firstLineChars="0" w:firstLine="0"/>
              <w:jc w:val="center"/>
              <w:rPr>
                <w:sz w:val="24"/>
                <w:szCs w:val="24"/>
              </w:rPr>
            </w:pPr>
            <w:r w:rsidRPr="00377719">
              <w:rPr>
                <w:sz w:val="24"/>
                <w:szCs w:val="24"/>
              </w:rPr>
              <w:t>0</w:t>
            </w:r>
          </w:p>
        </w:tc>
      </w:tr>
      <w:tr w:rsidR="003D08FA" w:rsidRPr="00377719" w14:paraId="2F1C300E" w14:textId="77777777">
        <w:trPr>
          <w:trHeight w:val="23"/>
          <w:jc w:val="center"/>
        </w:trPr>
        <w:tc>
          <w:tcPr>
            <w:tcW w:w="1526" w:type="dxa"/>
            <w:vMerge/>
            <w:vAlign w:val="center"/>
          </w:tcPr>
          <w:p w14:paraId="44582234" w14:textId="77777777" w:rsidR="003D08FA" w:rsidRPr="00377719" w:rsidRDefault="003D08FA">
            <w:pPr>
              <w:spacing w:line="260" w:lineRule="exact"/>
              <w:ind w:firstLineChars="0" w:firstLine="0"/>
              <w:rPr>
                <w:sz w:val="24"/>
                <w:szCs w:val="24"/>
              </w:rPr>
            </w:pPr>
          </w:p>
        </w:tc>
        <w:tc>
          <w:tcPr>
            <w:tcW w:w="3969" w:type="dxa"/>
            <w:vAlign w:val="center"/>
          </w:tcPr>
          <w:p w14:paraId="0424F3F2" w14:textId="77777777" w:rsidR="003D08FA" w:rsidRPr="00377719" w:rsidRDefault="009248C2">
            <w:pPr>
              <w:autoSpaceDE w:val="0"/>
              <w:autoSpaceDN w:val="0"/>
              <w:adjustRightInd w:val="0"/>
              <w:snapToGrid w:val="0"/>
              <w:spacing w:line="260" w:lineRule="exact"/>
              <w:ind w:firstLineChars="0" w:firstLine="0"/>
              <w:jc w:val="center"/>
              <w:rPr>
                <w:sz w:val="24"/>
                <w:szCs w:val="24"/>
              </w:rPr>
            </w:pPr>
            <w:r w:rsidRPr="00377719">
              <w:rPr>
                <w:rFonts w:hint="eastAsia"/>
                <w:sz w:val="24"/>
                <w:szCs w:val="24"/>
              </w:rPr>
              <w:t>雨水排水系统风险防控措施</w:t>
            </w:r>
          </w:p>
        </w:tc>
        <w:tc>
          <w:tcPr>
            <w:tcW w:w="1276" w:type="dxa"/>
            <w:vAlign w:val="center"/>
          </w:tcPr>
          <w:p w14:paraId="18AF303B" w14:textId="77777777" w:rsidR="003D08FA" w:rsidRPr="00377719" w:rsidRDefault="009248C2">
            <w:pPr>
              <w:autoSpaceDE w:val="0"/>
              <w:autoSpaceDN w:val="0"/>
              <w:adjustRightInd w:val="0"/>
              <w:snapToGrid w:val="0"/>
              <w:spacing w:line="260" w:lineRule="exact"/>
              <w:ind w:firstLineChars="0" w:firstLine="0"/>
              <w:jc w:val="center"/>
              <w:rPr>
                <w:sz w:val="24"/>
                <w:szCs w:val="24"/>
              </w:rPr>
            </w:pPr>
            <w:r w:rsidRPr="00377719">
              <w:rPr>
                <w:rFonts w:hint="eastAsia"/>
                <w:sz w:val="24"/>
                <w:szCs w:val="24"/>
              </w:rPr>
              <w:t>8</w:t>
            </w:r>
            <w:r w:rsidRPr="00377719">
              <w:rPr>
                <w:rFonts w:hint="eastAsia"/>
                <w:sz w:val="24"/>
                <w:szCs w:val="24"/>
              </w:rPr>
              <w:t>分</w:t>
            </w:r>
          </w:p>
        </w:tc>
        <w:tc>
          <w:tcPr>
            <w:tcW w:w="1417" w:type="dxa"/>
            <w:vAlign w:val="center"/>
          </w:tcPr>
          <w:p w14:paraId="13DA0C72" w14:textId="77777777" w:rsidR="003D08FA" w:rsidRPr="00377719" w:rsidRDefault="009248C2">
            <w:pPr>
              <w:autoSpaceDE w:val="0"/>
              <w:autoSpaceDN w:val="0"/>
              <w:adjustRightInd w:val="0"/>
              <w:snapToGrid w:val="0"/>
              <w:spacing w:line="260" w:lineRule="exact"/>
              <w:ind w:firstLineChars="0" w:firstLine="0"/>
              <w:jc w:val="center"/>
              <w:rPr>
                <w:sz w:val="24"/>
                <w:szCs w:val="24"/>
              </w:rPr>
            </w:pPr>
            <w:r w:rsidRPr="00377719">
              <w:rPr>
                <w:sz w:val="24"/>
                <w:szCs w:val="24"/>
              </w:rPr>
              <w:t>0</w:t>
            </w:r>
          </w:p>
        </w:tc>
      </w:tr>
      <w:tr w:rsidR="00377719" w:rsidRPr="00377719" w14:paraId="3FFE7D25" w14:textId="77777777" w:rsidTr="00377719">
        <w:trPr>
          <w:trHeight w:val="208"/>
          <w:jc w:val="center"/>
        </w:trPr>
        <w:tc>
          <w:tcPr>
            <w:tcW w:w="1526" w:type="dxa"/>
            <w:vMerge/>
            <w:vAlign w:val="center"/>
          </w:tcPr>
          <w:p w14:paraId="676C5D3A" w14:textId="77777777" w:rsidR="003D08FA" w:rsidRPr="00377719" w:rsidRDefault="003D08FA">
            <w:pPr>
              <w:spacing w:line="260" w:lineRule="exact"/>
              <w:ind w:firstLineChars="0" w:firstLine="0"/>
              <w:rPr>
                <w:sz w:val="24"/>
                <w:szCs w:val="24"/>
              </w:rPr>
            </w:pPr>
          </w:p>
        </w:tc>
        <w:tc>
          <w:tcPr>
            <w:tcW w:w="3969" w:type="dxa"/>
            <w:vAlign w:val="center"/>
          </w:tcPr>
          <w:p w14:paraId="43417999" w14:textId="77777777" w:rsidR="003D08FA" w:rsidRPr="00377719" w:rsidRDefault="009248C2">
            <w:pPr>
              <w:autoSpaceDE w:val="0"/>
              <w:autoSpaceDN w:val="0"/>
              <w:adjustRightInd w:val="0"/>
              <w:snapToGrid w:val="0"/>
              <w:spacing w:line="260" w:lineRule="exact"/>
              <w:ind w:firstLineChars="0" w:firstLine="0"/>
              <w:jc w:val="center"/>
              <w:rPr>
                <w:sz w:val="24"/>
                <w:szCs w:val="24"/>
              </w:rPr>
            </w:pPr>
            <w:r w:rsidRPr="00377719">
              <w:rPr>
                <w:rFonts w:hint="eastAsia"/>
                <w:sz w:val="24"/>
                <w:szCs w:val="24"/>
              </w:rPr>
              <w:t>生产废水处理系统风险防控措施</w:t>
            </w:r>
          </w:p>
        </w:tc>
        <w:tc>
          <w:tcPr>
            <w:tcW w:w="1276" w:type="dxa"/>
            <w:vAlign w:val="center"/>
          </w:tcPr>
          <w:p w14:paraId="41E2C244" w14:textId="77777777" w:rsidR="003D08FA" w:rsidRPr="00377719" w:rsidRDefault="009248C2">
            <w:pPr>
              <w:autoSpaceDE w:val="0"/>
              <w:autoSpaceDN w:val="0"/>
              <w:adjustRightInd w:val="0"/>
              <w:snapToGrid w:val="0"/>
              <w:spacing w:line="260" w:lineRule="exact"/>
              <w:ind w:firstLineChars="0" w:firstLine="0"/>
              <w:jc w:val="center"/>
              <w:rPr>
                <w:sz w:val="24"/>
                <w:szCs w:val="24"/>
              </w:rPr>
            </w:pPr>
            <w:r w:rsidRPr="00377719">
              <w:rPr>
                <w:rFonts w:hint="eastAsia"/>
                <w:sz w:val="24"/>
                <w:szCs w:val="24"/>
              </w:rPr>
              <w:t>8</w:t>
            </w:r>
            <w:r w:rsidRPr="00377719">
              <w:rPr>
                <w:rFonts w:hint="eastAsia"/>
                <w:sz w:val="24"/>
                <w:szCs w:val="24"/>
              </w:rPr>
              <w:t>分</w:t>
            </w:r>
          </w:p>
        </w:tc>
        <w:tc>
          <w:tcPr>
            <w:tcW w:w="1417" w:type="dxa"/>
            <w:vAlign w:val="center"/>
          </w:tcPr>
          <w:p w14:paraId="334382D2" w14:textId="77777777" w:rsidR="003D08FA" w:rsidRPr="00377719" w:rsidRDefault="009248C2">
            <w:pPr>
              <w:autoSpaceDE w:val="0"/>
              <w:autoSpaceDN w:val="0"/>
              <w:adjustRightInd w:val="0"/>
              <w:snapToGrid w:val="0"/>
              <w:spacing w:line="260" w:lineRule="exact"/>
              <w:ind w:firstLineChars="0" w:firstLine="0"/>
              <w:jc w:val="center"/>
              <w:rPr>
                <w:sz w:val="24"/>
                <w:szCs w:val="24"/>
              </w:rPr>
            </w:pPr>
            <w:r w:rsidRPr="00377719">
              <w:rPr>
                <w:sz w:val="24"/>
                <w:szCs w:val="24"/>
              </w:rPr>
              <w:t>8</w:t>
            </w:r>
          </w:p>
        </w:tc>
      </w:tr>
      <w:tr w:rsidR="003D08FA" w:rsidRPr="00377719" w14:paraId="1A75A658" w14:textId="77777777">
        <w:trPr>
          <w:trHeight w:val="23"/>
          <w:jc w:val="center"/>
        </w:trPr>
        <w:tc>
          <w:tcPr>
            <w:tcW w:w="1526" w:type="dxa"/>
            <w:vMerge/>
            <w:vAlign w:val="center"/>
          </w:tcPr>
          <w:p w14:paraId="2113B987" w14:textId="77777777" w:rsidR="003D08FA" w:rsidRPr="00377719" w:rsidRDefault="003D08FA">
            <w:pPr>
              <w:spacing w:line="260" w:lineRule="exact"/>
              <w:ind w:firstLineChars="0" w:firstLine="0"/>
              <w:rPr>
                <w:sz w:val="24"/>
                <w:szCs w:val="24"/>
              </w:rPr>
            </w:pPr>
          </w:p>
        </w:tc>
        <w:tc>
          <w:tcPr>
            <w:tcW w:w="3969" w:type="dxa"/>
            <w:vAlign w:val="center"/>
          </w:tcPr>
          <w:p w14:paraId="0CC135A8" w14:textId="77777777" w:rsidR="003D08FA" w:rsidRPr="00377719" w:rsidRDefault="009248C2">
            <w:pPr>
              <w:autoSpaceDE w:val="0"/>
              <w:autoSpaceDN w:val="0"/>
              <w:adjustRightInd w:val="0"/>
              <w:snapToGrid w:val="0"/>
              <w:spacing w:line="260" w:lineRule="exact"/>
              <w:ind w:firstLineChars="0" w:firstLine="0"/>
              <w:jc w:val="center"/>
              <w:rPr>
                <w:sz w:val="24"/>
                <w:szCs w:val="24"/>
              </w:rPr>
            </w:pPr>
            <w:r w:rsidRPr="00377719">
              <w:rPr>
                <w:rFonts w:hint="eastAsia"/>
                <w:sz w:val="24"/>
                <w:szCs w:val="24"/>
              </w:rPr>
              <w:t>废水排放去向</w:t>
            </w:r>
          </w:p>
        </w:tc>
        <w:tc>
          <w:tcPr>
            <w:tcW w:w="1276" w:type="dxa"/>
            <w:vAlign w:val="center"/>
          </w:tcPr>
          <w:p w14:paraId="6B3417B0" w14:textId="77777777" w:rsidR="003D08FA" w:rsidRPr="00377719" w:rsidRDefault="009248C2">
            <w:pPr>
              <w:autoSpaceDE w:val="0"/>
              <w:autoSpaceDN w:val="0"/>
              <w:adjustRightInd w:val="0"/>
              <w:snapToGrid w:val="0"/>
              <w:spacing w:line="260" w:lineRule="exact"/>
              <w:ind w:firstLineChars="0" w:firstLine="0"/>
              <w:jc w:val="center"/>
              <w:rPr>
                <w:sz w:val="24"/>
                <w:szCs w:val="24"/>
              </w:rPr>
            </w:pPr>
            <w:r w:rsidRPr="00377719">
              <w:rPr>
                <w:rFonts w:hint="eastAsia"/>
                <w:sz w:val="24"/>
                <w:szCs w:val="24"/>
              </w:rPr>
              <w:t>12</w:t>
            </w:r>
            <w:r w:rsidRPr="00377719">
              <w:rPr>
                <w:rFonts w:hint="eastAsia"/>
                <w:sz w:val="24"/>
                <w:szCs w:val="24"/>
              </w:rPr>
              <w:t>分</w:t>
            </w:r>
          </w:p>
        </w:tc>
        <w:tc>
          <w:tcPr>
            <w:tcW w:w="1417" w:type="dxa"/>
            <w:vAlign w:val="center"/>
          </w:tcPr>
          <w:p w14:paraId="487DBAD7" w14:textId="4A17D1FE" w:rsidR="003D08FA" w:rsidRPr="00377719" w:rsidRDefault="009248C2">
            <w:pPr>
              <w:autoSpaceDE w:val="0"/>
              <w:autoSpaceDN w:val="0"/>
              <w:adjustRightInd w:val="0"/>
              <w:snapToGrid w:val="0"/>
              <w:spacing w:line="260" w:lineRule="exact"/>
              <w:ind w:firstLineChars="0" w:firstLine="0"/>
              <w:jc w:val="center"/>
              <w:rPr>
                <w:sz w:val="24"/>
                <w:szCs w:val="24"/>
              </w:rPr>
            </w:pPr>
            <w:r w:rsidRPr="00377719">
              <w:rPr>
                <w:sz w:val="24"/>
                <w:szCs w:val="24"/>
              </w:rPr>
              <w:t>6</w:t>
            </w:r>
            <w:r w:rsidR="00377719" w:rsidRPr="00377719">
              <w:rPr>
                <w:rFonts w:hint="eastAsia"/>
                <w:sz w:val="24"/>
                <w:szCs w:val="24"/>
              </w:rPr>
              <w:t>分</w:t>
            </w:r>
          </w:p>
        </w:tc>
      </w:tr>
      <w:tr w:rsidR="003D08FA" w:rsidRPr="00377719" w14:paraId="2DEED10D" w14:textId="77777777">
        <w:trPr>
          <w:trHeight w:val="23"/>
          <w:jc w:val="center"/>
        </w:trPr>
        <w:tc>
          <w:tcPr>
            <w:tcW w:w="1526" w:type="dxa"/>
            <w:vMerge/>
            <w:vAlign w:val="center"/>
          </w:tcPr>
          <w:p w14:paraId="2E7B4873" w14:textId="77777777" w:rsidR="003D08FA" w:rsidRPr="00377719" w:rsidRDefault="003D08FA">
            <w:pPr>
              <w:spacing w:line="260" w:lineRule="exact"/>
              <w:ind w:firstLineChars="0" w:firstLine="0"/>
              <w:rPr>
                <w:sz w:val="24"/>
                <w:szCs w:val="24"/>
              </w:rPr>
            </w:pPr>
          </w:p>
        </w:tc>
        <w:tc>
          <w:tcPr>
            <w:tcW w:w="3969" w:type="dxa"/>
            <w:vAlign w:val="center"/>
          </w:tcPr>
          <w:p w14:paraId="4A972C62" w14:textId="77777777" w:rsidR="003D08FA" w:rsidRPr="00377719" w:rsidRDefault="009248C2">
            <w:pPr>
              <w:autoSpaceDE w:val="0"/>
              <w:autoSpaceDN w:val="0"/>
              <w:adjustRightInd w:val="0"/>
              <w:snapToGrid w:val="0"/>
              <w:spacing w:line="260" w:lineRule="exact"/>
              <w:ind w:firstLineChars="0" w:firstLine="0"/>
              <w:jc w:val="center"/>
              <w:rPr>
                <w:sz w:val="24"/>
                <w:szCs w:val="24"/>
              </w:rPr>
            </w:pPr>
            <w:r w:rsidRPr="00377719">
              <w:rPr>
                <w:rFonts w:hint="eastAsia"/>
                <w:sz w:val="24"/>
                <w:szCs w:val="24"/>
              </w:rPr>
              <w:t>厂内危险废物环境管理</w:t>
            </w:r>
          </w:p>
        </w:tc>
        <w:tc>
          <w:tcPr>
            <w:tcW w:w="1276" w:type="dxa"/>
            <w:vAlign w:val="center"/>
          </w:tcPr>
          <w:p w14:paraId="248E85D1" w14:textId="77777777" w:rsidR="003D08FA" w:rsidRPr="00377719" w:rsidRDefault="009248C2">
            <w:pPr>
              <w:autoSpaceDE w:val="0"/>
              <w:autoSpaceDN w:val="0"/>
              <w:adjustRightInd w:val="0"/>
              <w:snapToGrid w:val="0"/>
              <w:spacing w:line="260" w:lineRule="exact"/>
              <w:ind w:firstLineChars="0" w:firstLine="0"/>
              <w:jc w:val="center"/>
              <w:rPr>
                <w:sz w:val="24"/>
                <w:szCs w:val="24"/>
              </w:rPr>
            </w:pPr>
            <w:r w:rsidRPr="00377719">
              <w:rPr>
                <w:rFonts w:hint="eastAsia"/>
                <w:sz w:val="24"/>
                <w:szCs w:val="24"/>
              </w:rPr>
              <w:t>10</w:t>
            </w:r>
            <w:r w:rsidRPr="00377719">
              <w:rPr>
                <w:rFonts w:hint="eastAsia"/>
                <w:sz w:val="24"/>
                <w:szCs w:val="24"/>
              </w:rPr>
              <w:t>分</w:t>
            </w:r>
          </w:p>
        </w:tc>
        <w:tc>
          <w:tcPr>
            <w:tcW w:w="1417" w:type="dxa"/>
            <w:vAlign w:val="center"/>
          </w:tcPr>
          <w:p w14:paraId="0AB07114" w14:textId="77777777" w:rsidR="003D08FA" w:rsidRPr="00377719" w:rsidRDefault="009248C2">
            <w:pPr>
              <w:autoSpaceDE w:val="0"/>
              <w:autoSpaceDN w:val="0"/>
              <w:adjustRightInd w:val="0"/>
              <w:snapToGrid w:val="0"/>
              <w:spacing w:line="260" w:lineRule="exact"/>
              <w:ind w:firstLineChars="0" w:firstLine="0"/>
              <w:jc w:val="center"/>
              <w:rPr>
                <w:sz w:val="24"/>
                <w:szCs w:val="24"/>
              </w:rPr>
            </w:pPr>
            <w:r w:rsidRPr="00377719">
              <w:rPr>
                <w:sz w:val="24"/>
                <w:szCs w:val="24"/>
              </w:rPr>
              <w:t>0</w:t>
            </w:r>
          </w:p>
        </w:tc>
      </w:tr>
      <w:tr w:rsidR="003D08FA" w:rsidRPr="00377719" w14:paraId="1DA03F2A" w14:textId="77777777">
        <w:trPr>
          <w:trHeight w:val="23"/>
          <w:jc w:val="center"/>
        </w:trPr>
        <w:tc>
          <w:tcPr>
            <w:tcW w:w="1526" w:type="dxa"/>
            <w:vMerge/>
            <w:vAlign w:val="center"/>
          </w:tcPr>
          <w:p w14:paraId="3DD6AFD2" w14:textId="77777777" w:rsidR="003D08FA" w:rsidRPr="00377719" w:rsidRDefault="003D08FA">
            <w:pPr>
              <w:spacing w:line="260" w:lineRule="exact"/>
              <w:ind w:firstLineChars="0" w:firstLine="0"/>
              <w:rPr>
                <w:sz w:val="24"/>
                <w:szCs w:val="24"/>
              </w:rPr>
            </w:pPr>
          </w:p>
        </w:tc>
        <w:tc>
          <w:tcPr>
            <w:tcW w:w="3969" w:type="dxa"/>
            <w:vAlign w:val="center"/>
          </w:tcPr>
          <w:p w14:paraId="7023EBCB" w14:textId="77777777" w:rsidR="003D08FA" w:rsidRPr="00377719" w:rsidRDefault="009248C2">
            <w:pPr>
              <w:autoSpaceDE w:val="0"/>
              <w:autoSpaceDN w:val="0"/>
              <w:adjustRightInd w:val="0"/>
              <w:snapToGrid w:val="0"/>
              <w:spacing w:line="260" w:lineRule="exact"/>
              <w:ind w:firstLineChars="0" w:firstLine="0"/>
              <w:jc w:val="center"/>
              <w:rPr>
                <w:sz w:val="24"/>
                <w:szCs w:val="24"/>
              </w:rPr>
            </w:pPr>
            <w:r w:rsidRPr="00377719">
              <w:rPr>
                <w:rFonts w:hint="eastAsia"/>
                <w:sz w:val="24"/>
                <w:szCs w:val="24"/>
              </w:rPr>
              <w:t>近</w:t>
            </w:r>
            <w:r w:rsidRPr="00377719">
              <w:rPr>
                <w:rFonts w:hint="eastAsia"/>
                <w:sz w:val="24"/>
                <w:szCs w:val="24"/>
              </w:rPr>
              <w:t>3</w:t>
            </w:r>
            <w:r w:rsidRPr="00377719">
              <w:rPr>
                <w:rFonts w:hint="eastAsia"/>
                <w:sz w:val="24"/>
                <w:szCs w:val="24"/>
              </w:rPr>
              <w:t>年内突发水环境事件发生情况</w:t>
            </w:r>
          </w:p>
        </w:tc>
        <w:tc>
          <w:tcPr>
            <w:tcW w:w="1276" w:type="dxa"/>
            <w:vAlign w:val="center"/>
          </w:tcPr>
          <w:p w14:paraId="2D19C927" w14:textId="77777777" w:rsidR="003D08FA" w:rsidRPr="00377719" w:rsidRDefault="009248C2">
            <w:pPr>
              <w:autoSpaceDE w:val="0"/>
              <w:autoSpaceDN w:val="0"/>
              <w:adjustRightInd w:val="0"/>
              <w:snapToGrid w:val="0"/>
              <w:spacing w:line="260" w:lineRule="exact"/>
              <w:ind w:firstLineChars="0" w:firstLine="0"/>
              <w:jc w:val="center"/>
              <w:rPr>
                <w:sz w:val="24"/>
                <w:szCs w:val="24"/>
              </w:rPr>
            </w:pPr>
            <w:r w:rsidRPr="00377719">
              <w:rPr>
                <w:rFonts w:hint="eastAsia"/>
                <w:sz w:val="24"/>
                <w:szCs w:val="24"/>
              </w:rPr>
              <w:t>8</w:t>
            </w:r>
            <w:r w:rsidRPr="00377719">
              <w:rPr>
                <w:rFonts w:hint="eastAsia"/>
                <w:sz w:val="24"/>
                <w:szCs w:val="24"/>
              </w:rPr>
              <w:t>分</w:t>
            </w:r>
          </w:p>
        </w:tc>
        <w:tc>
          <w:tcPr>
            <w:tcW w:w="1417" w:type="dxa"/>
            <w:vAlign w:val="center"/>
          </w:tcPr>
          <w:p w14:paraId="5146A121" w14:textId="77777777" w:rsidR="003D08FA" w:rsidRPr="00377719" w:rsidRDefault="009248C2">
            <w:pPr>
              <w:autoSpaceDE w:val="0"/>
              <w:autoSpaceDN w:val="0"/>
              <w:adjustRightInd w:val="0"/>
              <w:snapToGrid w:val="0"/>
              <w:spacing w:line="260" w:lineRule="exact"/>
              <w:ind w:firstLineChars="0" w:firstLine="0"/>
              <w:jc w:val="center"/>
              <w:rPr>
                <w:sz w:val="24"/>
                <w:szCs w:val="24"/>
              </w:rPr>
            </w:pPr>
            <w:r w:rsidRPr="00377719">
              <w:rPr>
                <w:rFonts w:hint="eastAsia"/>
                <w:sz w:val="24"/>
                <w:szCs w:val="24"/>
              </w:rPr>
              <w:t>0</w:t>
            </w:r>
          </w:p>
        </w:tc>
      </w:tr>
    </w:tbl>
    <w:p w14:paraId="27A3EF5F" w14:textId="6F8B523D" w:rsidR="003D08FA" w:rsidRPr="00377719" w:rsidRDefault="009248C2">
      <w:pPr>
        <w:adjustRightInd w:val="0"/>
        <w:snapToGrid w:val="0"/>
        <w:spacing w:line="240" w:lineRule="auto"/>
        <w:ind w:firstLine="560"/>
        <w:rPr>
          <w:kern w:val="0"/>
          <w:szCs w:val="28"/>
        </w:rPr>
      </w:pPr>
      <w:r w:rsidRPr="00377719">
        <w:rPr>
          <w:rFonts w:hint="eastAsia"/>
          <w:kern w:val="0"/>
          <w:szCs w:val="28"/>
        </w:rPr>
        <w:t>本单位生产工艺与水环境风险控制水平（</w:t>
      </w:r>
      <w:r w:rsidRPr="00377719">
        <w:rPr>
          <w:rFonts w:hint="eastAsia"/>
          <w:kern w:val="0"/>
          <w:szCs w:val="28"/>
        </w:rPr>
        <w:t>M</w:t>
      </w:r>
      <w:r w:rsidRPr="00377719">
        <w:rPr>
          <w:rFonts w:hint="eastAsia"/>
          <w:kern w:val="0"/>
          <w:szCs w:val="28"/>
        </w:rPr>
        <w:t>）得分为</w:t>
      </w:r>
      <w:r w:rsidR="00A52027">
        <w:rPr>
          <w:kern w:val="0"/>
          <w:szCs w:val="28"/>
        </w:rPr>
        <w:t>6</w:t>
      </w:r>
      <w:r w:rsidRPr="00377719">
        <w:rPr>
          <w:rFonts w:hint="eastAsia"/>
          <w:kern w:val="0"/>
          <w:szCs w:val="28"/>
        </w:rPr>
        <w:t>分。</w:t>
      </w:r>
    </w:p>
    <w:p w14:paraId="5722E36E" w14:textId="24B914D3" w:rsidR="003D08FA" w:rsidRDefault="003065B0">
      <w:pPr>
        <w:adjustRightInd w:val="0"/>
        <w:snapToGrid w:val="0"/>
        <w:spacing w:line="240" w:lineRule="auto"/>
        <w:ind w:firstLine="560"/>
        <w:rPr>
          <w:kern w:val="0"/>
          <w:szCs w:val="28"/>
        </w:rPr>
      </w:pPr>
      <w:r>
        <w:rPr>
          <w:rFonts w:hint="eastAsia"/>
          <w:kern w:val="0"/>
          <w:szCs w:val="28"/>
        </w:rPr>
        <w:t>医院</w:t>
      </w:r>
      <w:r w:rsidR="009248C2">
        <w:rPr>
          <w:rFonts w:hint="eastAsia"/>
          <w:kern w:val="0"/>
          <w:szCs w:val="28"/>
        </w:rPr>
        <w:t>水</w:t>
      </w:r>
      <w:r w:rsidR="009248C2">
        <w:rPr>
          <w:kern w:val="0"/>
          <w:szCs w:val="28"/>
        </w:rPr>
        <w:t>环境风险及其控制水平按照表</w:t>
      </w:r>
      <w:r w:rsidR="009248C2">
        <w:rPr>
          <w:kern w:val="0"/>
          <w:szCs w:val="28"/>
        </w:rPr>
        <w:t>8-4</w:t>
      </w:r>
      <w:r w:rsidR="009248C2">
        <w:rPr>
          <w:kern w:val="0"/>
          <w:szCs w:val="28"/>
        </w:rPr>
        <w:t>确定。</w:t>
      </w:r>
    </w:p>
    <w:p w14:paraId="707BDD95" w14:textId="771277A0" w:rsidR="003D08FA" w:rsidRDefault="009248C2">
      <w:pPr>
        <w:snapToGrid w:val="0"/>
        <w:spacing w:line="240" w:lineRule="auto"/>
        <w:ind w:firstLineChars="0" w:firstLine="0"/>
        <w:jc w:val="center"/>
        <w:rPr>
          <w:b/>
          <w:szCs w:val="24"/>
        </w:rPr>
      </w:pPr>
      <w:r>
        <w:rPr>
          <w:b/>
          <w:szCs w:val="24"/>
        </w:rPr>
        <w:t>表</w:t>
      </w:r>
      <w:r>
        <w:rPr>
          <w:b/>
          <w:szCs w:val="24"/>
        </w:rPr>
        <w:t xml:space="preserve">8-4 </w:t>
      </w:r>
      <w:r w:rsidR="003065B0">
        <w:rPr>
          <w:rFonts w:hint="eastAsia"/>
          <w:b/>
          <w:szCs w:val="24"/>
        </w:rPr>
        <w:t>医院</w:t>
      </w:r>
      <w:r>
        <w:rPr>
          <w:b/>
          <w:szCs w:val="24"/>
        </w:rPr>
        <w:t>环境风险及其控制水平对照表</w:t>
      </w:r>
    </w:p>
    <w:tbl>
      <w:tblPr>
        <w:tblW w:w="9570" w:type="dxa"/>
        <w:jc w:val="center"/>
        <w:tblBorders>
          <w:top w:val="single" w:sz="12" w:space="0" w:color="auto"/>
          <w:bottom w:val="single" w:sz="12" w:space="0" w:color="auto"/>
          <w:insideH w:val="single" w:sz="6" w:space="0" w:color="auto"/>
          <w:insideV w:val="single" w:sz="6" w:space="0" w:color="auto"/>
        </w:tblBorders>
        <w:tblLayout w:type="fixed"/>
        <w:tblLook w:val="04A0" w:firstRow="1" w:lastRow="0" w:firstColumn="1" w:lastColumn="0" w:noHBand="0" w:noVBand="1"/>
      </w:tblPr>
      <w:tblGrid>
        <w:gridCol w:w="4785"/>
        <w:gridCol w:w="4785"/>
      </w:tblGrid>
      <w:tr w:rsidR="003D08FA" w14:paraId="0C5B50C5" w14:textId="77777777">
        <w:trPr>
          <w:jc w:val="center"/>
        </w:trPr>
        <w:tc>
          <w:tcPr>
            <w:tcW w:w="4785" w:type="dxa"/>
            <w:tcBorders>
              <w:top w:val="single" w:sz="12" w:space="0" w:color="auto"/>
              <w:bottom w:val="single" w:sz="12" w:space="0" w:color="auto"/>
              <w:tl2br w:val="nil"/>
              <w:tr2bl w:val="nil"/>
            </w:tcBorders>
            <w:vAlign w:val="center"/>
          </w:tcPr>
          <w:p w14:paraId="5AF0892D" w14:textId="77777777" w:rsidR="003D08FA" w:rsidRDefault="009248C2">
            <w:pPr>
              <w:spacing w:line="240" w:lineRule="auto"/>
              <w:ind w:firstLineChars="95" w:firstLine="200"/>
              <w:jc w:val="center"/>
              <w:rPr>
                <w:b/>
                <w:sz w:val="21"/>
                <w:szCs w:val="21"/>
              </w:rPr>
            </w:pPr>
            <w:r>
              <w:rPr>
                <w:b/>
                <w:sz w:val="21"/>
                <w:szCs w:val="21"/>
              </w:rPr>
              <w:t>工艺与环境风险控制水平值（</w:t>
            </w:r>
            <w:r>
              <w:rPr>
                <w:b/>
                <w:sz w:val="21"/>
                <w:szCs w:val="21"/>
              </w:rPr>
              <w:t>M</w:t>
            </w:r>
            <w:r>
              <w:rPr>
                <w:b/>
                <w:sz w:val="21"/>
                <w:szCs w:val="21"/>
              </w:rPr>
              <w:t>）</w:t>
            </w:r>
          </w:p>
        </w:tc>
        <w:tc>
          <w:tcPr>
            <w:tcW w:w="4785" w:type="dxa"/>
            <w:tcBorders>
              <w:top w:val="single" w:sz="12" w:space="0" w:color="auto"/>
              <w:bottom w:val="single" w:sz="12" w:space="0" w:color="auto"/>
              <w:tl2br w:val="nil"/>
              <w:tr2bl w:val="nil"/>
            </w:tcBorders>
            <w:vAlign w:val="center"/>
          </w:tcPr>
          <w:p w14:paraId="58CB5A7D" w14:textId="77777777" w:rsidR="003D08FA" w:rsidRDefault="009248C2">
            <w:pPr>
              <w:spacing w:line="240" w:lineRule="auto"/>
              <w:ind w:firstLineChars="95" w:firstLine="200"/>
              <w:jc w:val="center"/>
              <w:rPr>
                <w:b/>
                <w:sz w:val="21"/>
                <w:szCs w:val="21"/>
              </w:rPr>
            </w:pPr>
            <w:r>
              <w:rPr>
                <w:b/>
                <w:sz w:val="21"/>
                <w:szCs w:val="21"/>
              </w:rPr>
              <w:t>工艺过程与环境风险控制水平</w:t>
            </w:r>
          </w:p>
        </w:tc>
      </w:tr>
      <w:tr w:rsidR="003D08FA" w14:paraId="403B699A" w14:textId="77777777">
        <w:trPr>
          <w:jc w:val="center"/>
        </w:trPr>
        <w:tc>
          <w:tcPr>
            <w:tcW w:w="4785" w:type="dxa"/>
            <w:tcBorders>
              <w:top w:val="single" w:sz="12" w:space="0" w:color="auto"/>
              <w:tl2br w:val="nil"/>
              <w:tr2bl w:val="nil"/>
            </w:tcBorders>
            <w:vAlign w:val="center"/>
          </w:tcPr>
          <w:p w14:paraId="26364380" w14:textId="77777777" w:rsidR="003D08FA" w:rsidRDefault="009248C2">
            <w:pPr>
              <w:spacing w:line="240" w:lineRule="auto"/>
              <w:ind w:firstLineChars="95" w:firstLine="199"/>
              <w:jc w:val="center"/>
              <w:rPr>
                <w:sz w:val="21"/>
                <w:szCs w:val="21"/>
              </w:rPr>
            </w:pPr>
            <w:r>
              <w:rPr>
                <w:sz w:val="21"/>
                <w:szCs w:val="21"/>
              </w:rPr>
              <w:t>M&lt;25</w:t>
            </w:r>
          </w:p>
        </w:tc>
        <w:tc>
          <w:tcPr>
            <w:tcW w:w="4785" w:type="dxa"/>
            <w:tcBorders>
              <w:top w:val="single" w:sz="12" w:space="0" w:color="auto"/>
              <w:tl2br w:val="nil"/>
              <w:tr2bl w:val="nil"/>
            </w:tcBorders>
            <w:vAlign w:val="center"/>
          </w:tcPr>
          <w:p w14:paraId="0AC8463E" w14:textId="77777777" w:rsidR="003D08FA" w:rsidRDefault="009248C2">
            <w:pPr>
              <w:spacing w:line="240" w:lineRule="auto"/>
              <w:ind w:firstLineChars="95" w:firstLine="199"/>
              <w:jc w:val="center"/>
              <w:rPr>
                <w:sz w:val="21"/>
                <w:szCs w:val="21"/>
              </w:rPr>
            </w:pPr>
            <w:r>
              <w:rPr>
                <w:sz w:val="21"/>
                <w:szCs w:val="21"/>
              </w:rPr>
              <w:t>M1</w:t>
            </w:r>
          </w:p>
        </w:tc>
      </w:tr>
      <w:tr w:rsidR="003D08FA" w14:paraId="1E2C511D" w14:textId="77777777">
        <w:trPr>
          <w:jc w:val="center"/>
        </w:trPr>
        <w:tc>
          <w:tcPr>
            <w:tcW w:w="4785" w:type="dxa"/>
            <w:tcBorders>
              <w:tl2br w:val="nil"/>
              <w:tr2bl w:val="nil"/>
            </w:tcBorders>
            <w:vAlign w:val="center"/>
          </w:tcPr>
          <w:p w14:paraId="424F11CF" w14:textId="77777777" w:rsidR="003D08FA" w:rsidRDefault="009248C2">
            <w:pPr>
              <w:spacing w:line="240" w:lineRule="auto"/>
              <w:ind w:firstLineChars="95" w:firstLine="199"/>
              <w:jc w:val="center"/>
              <w:rPr>
                <w:sz w:val="21"/>
                <w:szCs w:val="21"/>
              </w:rPr>
            </w:pPr>
            <w:r>
              <w:rPr>
                <w:sz w:val="21"/>
                <w:szCs w:val="21"/>
              </w:rPr>
              <w:t>25≤M&lt;45</w:t>
            </w:r>
          </w:p>
        </w:tc>
        <w:tc>
          <w:tcPr>
            <w:tcW w:w="4785" w:type="dxa"/>
            <w:tcBorders>
              <w:tl2br w:val="nil"/>
              <w:tr2bl w:val="nil"/>
            </w:tcBorders>
            <w:vAlign w:val="center"/>
          </w:tcPr>
          <w:p w14:paraId="6E6B1C5F" w14:textId="77777777" w:rsidR="003D08FA" w:rsidRDefault="009248C2">
            <w:pPr>
              <w:spacing w:line="240" w:lineRule="auto"/>
              <w:ind w:firstLineChars="95" w:firstLine="199"/>
              <w:jc w:val="center"/>
              <w:rPr>
                <w:sz w:val="21"/>
                <w:szCs w:val="21"/>
              </w:rPr>
            </w:pPr>
            <w:r>
              <w:rPr>
                <w:sz w:val="21"/>
                <w:szCs w:val="21"/>
              </w:rPr>
              <w:t>M2</w:t>
            </w:r>
          </w:p>
        </w:tc>
      </w:tr>
      <w:tr w:rsidR="003D08FA" w14:paraId="72C88F4D" w14:textId="77777777">
        <w:trPr>
          <w:jc w:val="center"/>
        </w:trPr>
        <w:tc>
          <w:tcPr>
            <w:tcW w:w="4785" w:type="dxa"/>
            <w:tcBorders>
              <w:bottom w:val="single" w:sz="6" w:space="0" w:color="auto"/>
              <w:tl2br w:val="nil"/>
              <w:tr2bl w:val="nil"/>
            </w:tcBorders>
            <w:vAlign w:val="center"/>
          </w:tcPr>
          <w:p w14:paraId="25308EE4" w14:textId="77777777" w:rsidR="003D08FA" w:rsidRDefault="009248C2">
            <w:pPr>
              <w:spacing w:line="240" w:lineRule="auto"/>
              <w:ind w:firstLineChars="95" w:firstLine="199"/>
              <w:jc w:val="center"/>
              <w:rPr>
                <w:sz w:val="21"/>
                <w:szCs w:val="21"/>
              </w:rPr>
            </w:pPr>
            <w:r>
              <w:rPr>
                <w:sz w:val="21"/>
                <w:szCs w:val="21"/>
              </w:rPr>
              <w:t>45≤M&lt;65</w:t>
            </w:r>
          </w:p>
        </w:tc>
        <w:tc>
          <w:tcPr>
            <w:tcW w:w="4785" w:type="dxa"/>
            <w:tcBorders>
              <w:bottom w:val="single" w:sz="6" w:space="0" w:color="auto"/>
              <w:tl2br w:val="nil"/>
              <w:tr2bl w:val="nil"/>
            </w:tcBorders>
            <w:vAlign w:val="center"/>
          </w:tcPr>
          <w:p w14:paraId="52E693FF" w14:textId="77777777" w:rsidR="003D08FA" w:rsidRDefault="009248C2">
            <w:pPr>
              <w:spacing w:line="240" w:lineRule="auto"/>
              <w:ind w:firstLineChars="95" w:firstLine="199"/>
              <w:jc w:val="center"/>
              <w:rPr>
                <w:sz w:val="21"/>
                <w:szCs w:val="21"/>
              </w:rPr>
            </w:pPr>
            <w:r>
              <w:rPr>
                <w:sz w:val="21"/>
                <w:szCs w:val="21"/>
              </w:rPr>
              <w:t>M3</w:t>
            </w:r>
          </w:p>
        </w:tc>
      </w:tr>
      <w:tr w:rsidR="003D08FA" w14:paraId="7BC88176" w14:textId="77777777">
        <w:trPr>
          <w:jc w:val="center"/>
        </w:trPr>
        <w:tc>
          <w:tcPr>
            <w:tcW w:w="4785" w:type="dxa"/>
            <w:tcBorders>
              <w:top w:val="single" w:sz="6" w:space="0" w:color="auto"/>
              <w:bottom w:val="single" w:sz="12" w:space="0" w:color="auto"/>
              <w:tl2br w:val="nil"/>
              <w:tr2bl w:val="nil"/>
            </w:tcBorders>
            <w:vAlign w:val="center"/>
          </w:tcPr>
          <w:p w14:paraId="132E6BDF" w14:textId="77777777" w:rsidR="003D08FA" w:rsidRDefault="009248C2">
            <w:pPr>
              <w:spacing w:line="240" w:lineRule="auto"/>
              <w:ind w:firstLineChars="95" w:firstLine="199"/>
              <w:jc w:val="center"/>
              <w:rPr>
                <w:sz w:val="21"/>
                <w:szCs w:val="21"/>
              </w:rPr>
            </w:pPr>
            <w:r>
              <w:rPr>
                <w:sz w:val="21"/>
                <w:szCs w:val="21"/>
              </w:rPr>
              <w:t>M≥65</w:t>
            </w:r>
          </w:p>
        </w:tc>
        <w:tc>
          <w:tcPr>
            <w:tcW w:w="4785" w:type="dxa"/>
            <w:tcBorders>
              <w:top w:val="single" w:sz="6" w:space="0" w:color="auto"/>
              <w:bottom w:val="single" w:sz="12" w:space="0" w:color="auto"/>
              <w:tl2br w:val="nil"/>
              <w:tr2bl w:val="nil"/>
            </w:tcBorders>
            <w:vAlign w:val="center"/>
          </w:tcPr>
          <w:p w14:paraId="76ECF6E4" w14:textId="77777777" w:rsidR="003D08FA" w:rsidRDefault="009248C2">
            <w:pPr>
              <w:spacing w:line="240" w:lineRule="auto"/>
              <w:ind w:firstLineChars="95" w:firstLine="199"/>
              <w:jc w:val="center"/>
              <w:rPr>
                <w:sz w:val="21"/>
                <w:szCs w:val="21"/>
              </w:rPr>
            </w:pPr>
            <w:r>
              <w:rPr>
                <w:sz w:val="21"/>
                <w:szCs w:val="21"/>
              </w:rPr>
              <w:t>M4</w:t>
            </w:r>
          </w:p>
        </w:tc>
      </w:tr>
    </w:tbl>
    <w:p w14:paraId="561B76CA" w14:textId="77777777" w:rsidR="003D08FA" w:rsidRDefault="009248C2">
      <w:pPr>
        <w:adjustRightInd w:val="0"/>
        <w:snapToGrid w:val="0"/>
        <w:spacing w:line="240" w:lineRule="auto"/>
        <w:ind w:firstLine="560"/>
        <w:rPr>
          <w:color w:val="000000" w:themeColor="text1"/>
          <w:kern w:val="0"/>
          <w:szCs w:val="28"/>
        </w:rPr>
      </w:pPr>
      <w:r>
        <w:rPr>
          <w:color w:val="000000" w:themeColor="text1"/>
          <w:kern w:val="0"/>
          <w:szCs w:val="28"/>
        </w:rPr>
        <w:t>综上所述，</w:t>
      </w:r>
      <w:r>
        <w:rPr>
          <w:rFonts w:hint="eastAsia"/>
          <w:color w:val="000000" w:themeColor="text1"/>
          <w:kern w:val="0"/>
          <w:szCs w:val="28"/>
        </w:rPr>
        <w:t>本医院</w:t>
      </w:r>
      <w:r>
        <w:rPr>
          <w:color w:val="000000" w:themeColor="text1"/>
          <w:kern w:val="0"/>
          <w:szCs w:val="28"/>
        </w:rPr>
        <w:t>属于</w:t>
      </w:r>
      <w:r>
        <w:rPr>
          <w:color w:val="000000" w:themeColor="text1"/>
          <w:kern w:val="0"/>
          <w:szCs w:val="28"/>
        </w:rPr>
        <w:t>M1</w:t>
      </w:r>
      <w:r>
        <w:rPr>
          <w:rFonts w:hint="eastAsia"/>
          <w:color w:val="000000" w:themeColor="text1"/>
          <w:kern w:val="0"/>
          <w:szCs w:val="28"/>
        </w:rPr>
        <w:t>类</w:t>
      </w:r>
      <w:r>
        <w:rPr>
          <w:color w:val="000000" w:themeColor="text1"/>
          <w:kern w:val="0"/>
          <w:szCs w:val="28"/>
        </w:rPr>
        <w:t>水平。</w:t>
      </w:r>
    </w:p>
    <w:p w14:paraId="76A90503" w14:textId="77777777" w:rsidR="003D08FA" w:rsidRDefault="009248C2">
      <w:pPr>
        <w:keepNext/>
        <w:keepLines/>
        <w:tabs>
          <w:tab w:val="left" w:pos="0"/>
          <w:tab w:val="left" w:pos="575"/>
          <w:tab w:val="left" w:pos="717"/>
        </w:tabs>
        <w:spacing w:beforeLines="50" w:before="190" w:afterLines="50" w:after="190"/>
        <w:ind w:firstLineChars="0" w:firstLine="0"/>
        <w:outlineLvl w:val="1"/>
        <w:rPr>
          <w:b/>
          <w:bCs/>
          <w:sz w:val="30"/>
          <w:szCs w:val="32"/>
        </w:rPr>
      </w:pPr>
      <w:bookmarkStart w:id="174" w:name="_Toc517875289"/>
      <w:bookmarkStart w:id="175" w:name="_Toc2621577"/>
      <w:bookmarkStart w:id="176" w:name="_Toc38439773"/>
      <w:r>
        <w:rPr>
          <w:rFonts w:hint="eastAsia"/>
          <w:b/>
          <w:bCs/>
          <w:sz w:val="30"/>
          <w:szCs w:val="32"/>
        </w:rPr>
        <w:t>8</w:t>
      </w:r>
      <w:r>
        <w:rPr>
          <w:b/>
          <w:bCs/>
          <w:sz w:val="30"/>
          <w:szCs w:val="32"/>
        </w:rPr>
        <w:t>.5</w:t>
      </w:r>
      <w:r>
        <w:rPr>
          <w:rFonts w:hint="eastAsia"/>
          <w:b/>
          <w:bCs/>
          <w:sz w:val="30"/>
          <w:szCs w:val="32"/>
        </w:rPr>
        <w:t>突发水</w:t>
      </w:r>
      <w:r>
        <w:rPr>
          <w:b/>
          <w:bCs/>
          <w:sz w:val="30"/>
          <w:szCs w:val="32"/>
        </w:rPr>
        <w:t>环境事件风险等级</w:t>
      </w:r>
      <w:bookmarkEnd w:id="174"/>
      <w:bookmarkEnd w:id="175"/>
      <w:bookmarkEnd w:id="176"/>
    </w:p>
    <w:p w14:paraId="4D3237EE" w14:textId="77777777" w:rsidR="003D08FA" w:rsidRDefault="009248C2">
      <w:pPr>
        <w:keepNext/>
        <w:keepLines/>
        <w:tabs>
          <w:tab w:val="left" w:pos="142"/>
          <w:tab w:val="left" w:pos="284"/>
          <w:tab w:val="left" w:pos="720"/>
        </w:tabs>
        <w:spacing w:afterLines="50" w:after="190"/>
        <w:ind w:left="142" w:firstLineChars="0" w:firstLine="0"/>
        <w:outlineLvl w:val="2"/>
        <w:rPr>
          <w:b/>
          <w:bCs/>
          <w:szCs w:val="32"/>
          <w:lang w:val="zh-CN"/>
        </w:rPr>
      </w:pPr>
      <w:bookmarkStart w:id="177" w:name="_Toc517875290"/>
      <w:bookmarkStart w:id="178" w:name="_Toc2621578"/>
      <w:bookmarkStart w:id="179" w:name="_Toc38439774"/>
      <w:r>
        <w:rPr>
          <w:rFonts w:hint="eastAsia"/>
          <w:b/>
          <w:bCs/>
          <w:szCs w:val="32"/>
          <w:lang w:val="zh-CN"/>
        </w:rPr>
        <w:t>8</w:t>
      </w:r>
      <w:r>
        <w:rPr>
          <w:b/>
          <w:bCs/>
          <w:szCs w:val="32"/>
          <w:lang w:val="zh-CN"/>
        </w:rPr>
        <w:t>.5.1</w:t>
      </w:r>
      <w:r>
        <w:rPr>
          <w:b/>
          <w:bCs/>
          <w:szCs w:val="32"/>
          <w:lang w:val="zh-CN"/>
        </w:rPr>
        <w:t>环境风险等级确定的原则</w:t>
      </w:r>
      <w:bookmarkEnd w:id="177"/>
      <w:bookmarkEnd w:id="178"/>
      <w:bookmarkEnd w:id="179"/>
    </w:p>
    <w:p w14:paraId="1A987869" w14:textId="64CADD6C" w:rsidR="003D08FA" w:rsidRDefault="009248C2">
      <w:pPr>
        <w:adjustRightInd w:val="0"/>
        <w:snapToGrid w:val="0"/>
        <w:spacing w:line="240" w:lineRule="auto"/>
        <w:ind w:firstLine="560"/>
      </w:pPr>
      <w:r>
        <w:t>根据</w:t>
      </w:r>
      <w:r w:rsidR="003065B0">
        <w:rPr>
          <w:rFonts w:hint="eastAsia"/>
        </w:rPr>
        <w:t>医院</w:t>
      </w:r>
      <w:r>
        <w:t>周边环境风险受体的</w:t>
      </w:r>
      <w:r>
        <w:t>3</w:t>
      </w:r>
      <w:r>
        <w:t>种类型，按照环境风险物质数量与临界量比值（</w:t>
      </w:r>
      <w:r>
        <w:t>Q</w:t>
      </w:r>
      <w:r>
        <w:t>）、生产工艺过程与环境风险控制水平（</w:t>
      </w:r>
      <w:r>
        <w:t>M</w:t>
      </w:r>
      <w:r w:rsidR="003065B0">
        <w:t>），确定</w:t>
      </w:r>
      <w:r w:rsidR="003065B0">
        <w:rPr>
          <w:rFonts w:hint="eastAsia"/>
        </w:rPr>
        <w:t>其</w:t>
      </w:r>
      <w:r>
        <w:t>环境风险等级</w:t>
      </w:r>
      <w:r>
        <w:rPr>
          <w:rFonts w:hint="eastAsia"/>
        </w:rPr>
        <w:t>，</w:t>
      </w:r>
      <w:r>
        <w:t>具体见下表</w:t>
      </w:r>
      <w:r>
        <w:rPr>
          <w:rFonts w:hint="eastAsia"/>
        </w:rPr>
        <w:t>。</w:t>
      </w:r>
    </w:p>
    <w:p w14:paraId="66500A8A" w14:textId="5D71A416" w:rsidR="003D08FA" w:rsidRDefault="009248C2">
      <w:pPr>
        <w:spacing w:line="240" w:lineRule="auto"/>
        <w:ind w:firstLineChars="0" w:firstLine="0"/>
        <w:jc w:val="center"/>
        <w:rPr>
          <w:b/>
          <w:szCs w:val="24"/>
        </w:rPr>
      </w:pPr>
      <w:r>
        <w:rPr>
          <w:b/>
          <w:szCs w:val="24"/>
        </w:rPr>
        <w:t>表</w:t>
      </w:r>
      <w:r>
        <w:rPr>
          <w:b/>
          <w:szCs w:val="24"/>
        </w:rPr>
        <w:t>8-5</w:t>
      </w:r>
      <w:r w:rsidR="003065B0">
        <w:rPr>
          <w:rFonts w:hint="eastAsia"/>
          <w:b/>
          <w:szCs w:val="24"/>
        </w:rPr>
        <w:t>医院</w:t>
      </w:r>
      <w:r>
        <w:rPr>
          <w:rFonts w:hint="eastAsia"/>
          <w:b/>
          <w:szCs w:val="24"/>
        </w:rPr>
        <w:t>突发</w:t>
      </w:r>
      <w:r>
        <w:rPr>
          <w:b/>
          <w:szCs w:val="24"/>
        </w:rPr>
        <w:t>环境</w:t>
      </w:r>
      <w:r>
        <w:rPr>
          <w:rFonts w:hint="eastAsia"/>
          <w:b/>
          <w:szCs w:val="24"/>
        </w:rPr>
        <w:t>事件</w:t>
      </w:r>
      <w:r>
        <w:rPr>
          <w:b/>
          <w:szCs w:val="24"/>
        </w:rPr>
        <w:t>风险分级</w:t>
      </w:r>
      <w:r>
        <w:rPr>
          <w:rFonts w:hint="eastAsia"/>
          <w:b/>
          <w:szCs w:val="24"/>
        </w:rPr>
        <w:t>矩阵</w:t>
      </w:r>
      <w:r>
        <w:rPr>
          <w:b/>
          <w:szCs w:val="24"/>
        </w:rPr>
        <w:t>表</w:t>
      </w:r>
    </w:p>
    <w:tbl>
      <w:tblPr>
        <w:tblW w:w="5000" w:type="pct"/>
        <w:jc w:val="center"/>
        <w:tblBorders>
          <w:top w:val="single" w:sz="12" w:space="0" w:color="auto"/>
          <w:bottom w:val="single" w:sz="12" w:space="0" w:color="auto"/>
          <w:insideH w:val="single" w:sz="2" w:space="0" w:color="auto"/>
          <w:insideV w:val="single" w:sz="2" w:space="0" w:color="auto"/>
        </w:tblBorders>
        <w:tblLayout w:type="fixed"/>
        <w:tblLook w:val="04A0" w:firstRow="1" w:lastRow="0" w:firstColumn="1" w:lastColumn="0" w:noHBand="0" w:noVBand="1"/>
      </w:tblPr>
      <w:tblGrid>
        <w:gridCol w:w="1384"/>
        <w:gridCol w:w="1418"/>
        <w:gridCol w:w="1701"/>
        <w:gridCol w:w="1701"/>
        <w:gridCol w:w="1701"/>
        <w:gridCol w:w="1665"/>
      </w:tblGrid>
      <w:tr w:rsidR="003D08FA" w14:paraId="089C4FE7" w14:textId="77777777">
        <w:trPr>
          <w:trHeight w:val="340"/>
          <w:jc w:val="center"/>
        </w:trPr>
        <w:tc>
          <w:tcPr>
            <w:tcW w:w="1384" w:type="dxa"/>
            <w:vMerge w:val="restart"/>
            <w:vAlign w:val="center"/>
          </w:tcPr>
          <w:p w14:paraId="27B14B64" w14:textId="77777777" w:rsidR="003D08FA" w:rsidRDefault="009248C2">
            <w:pPr>
              <w:spacing w:line="240" w:lineRule="auto"/>
              <w:ind w:firstLineChars="0" w:firstLine="0"/>
              <w:jc w:val="center"/>
              <w:rPr>
                <w:sz w:val="24"/>
                <w:szCs w:val="24"/>
              </w:rPr>
            </w:pPr>
            <w:r>
              <w:rPr>
                <w:rFonts w:hint="eastAsia"/>
                <w:sz w:val="24"/>
                <w:szCs w:val="24"/>
              </w:rPr>
              <w:lastRenderedPageBreak/>
              <w:t>环境</w:t>
            </w:r>
            <w:r>
              <w:rPr>
                <w:sz w:val="24"/>
                <w:szCs w:val="24"/>
              </w:rPr>
              <w:t>风险受体敏感程度（</w:t>
            </w:r>
            <w:r>
              <w:rPr>
                <w:rFonts w:hint="eastAsia"/>
                <w:sz w:val="24"/>
                <w:szCs w:val="24"/>
              </w:rPr>
              <w:t>E</w:t>
            </w:r>
            <w:r>
              <w:rPr>
                <w:sz w:val="24"/>
                <w:szCs w:val="24"/>
              </w:rPr>
              <w:t>）</w:t>
            </w:r>
          </w:p>
        </w:tc>
        <w:tc>
          <w:tcPr>
            <w:tcW w:w="1418" w:type="dxa"/>
            <w:vMerge w:val="restart"/>
            <w:vAlign w:val="center"/>
          </w:tcPr>
          <w:p w14:paraId="57A60D73" w14:textId="77777777" w:rsidR="003D08FA" w:rsidRDefault="009248C2">
            <w:pPr>
              <w:spacing w:line="240" w:lineRule="auto"/>
              <w:ind w:firstLineChars="0" w:firstLine="0"/>
              <w:jc w:val="center"/>
              <w:rPr>
                <w:sz w:val="24"/>
                <w:szCs w:val="24"/>
              </w:rPr>
            </w:pPr>
            <w:r>
              <w:rPr>
                <w:sz w:val="24"/>
                <w:szCs w:val="24"/>
              </w:rPr>
              <w:t>环境风险物质与临界量比值（</w:t>
            </w:r>
            <w:r>
              <w:rPr>
                <w:sz w:val="24"/>
                <w:szCs w:val="24"/>
              </w:rPr>
              <w:t>Q</w:t>
            </w:r>
            <w:r>
              <w:rPr>
                <w:sz w:val="24"/>
                <w:szCs w:val="24"/>
              </w:rPr>
              <w:t>）</w:t>
            </w:r>
          </w:p>
        </w:tc>
        <w:tc>
          <w:tcPr>
            <w:tcW w:w="6768" w:type="dxa"/>
            <w:gridSpan w:val="4"/>
            <w:vAlign w:val="center"/>
          </w:tcPr>
          <w:p w14:paraId="185ED19E" w14:textId="77777777" w:rsidR="003D08FA" w:rsidRDefault="009248C2">
            <w:pPr>
              <w:spacing w:line="240" w:lineRule="auto"/>
              <w:ind w:firstLineChars="0" w:firstLine="0"/>
              <w:jc w:val="center"/>
              <w:rPr>
                <w:sz w:val="24"/>
                <w:szCs w:val="24"/>
              </w:rPr>
            </w:pPr>
            <w:r>
              <w:rPr>
                <w:rFonts w:hint="eastAsia"/>
                <w:sz w:val="24"/>
                <w:szCs w:val="24"/>
              </w:rPr>
              <w:t>生产工艺</w:t>
            </w:r>
            <w:r>
              <w:rPr>
                <w:sz w:val="24"/>
                <w:szCs w:val="24"/>
              </w:rPr>
              <w:t>过程与环境风险控制水平（</w:t>
            </w:r>
            <w:r>
              <w:rPr>
                <w:sz w:val="24"/>
                <w:szCs w:val="24"/>
              </w:rPr>
              <w:t>M</w:t>
            </w:r>
            <w:r>
              <w:rPr>
                <w:sz w:val="24"/>
                <w:szCs w:val="24"/>
              </w:rPr>
              <w:t>）</w:t>
            </w:r>
          </w:p>
        </w:tc>
      </w:tr>
      <w:tr w:rsidR="003D08FA" w14:paraId="0571EDB5" w14:textId="77777777">
        <w:trPr>
          <w:trHeight w:val="340"/>
          <w:jc w:val="center"/>
        </w:trPr>
        <w:tc>
          <w:tcPr>
            <w:tcW w:w="1384" w:type="dxa"/>
            <w:vMerge/>
            <w:vAlign w:val="center"/>
          </w:tcPr>
          <w:p w14:paraId="6FB1F88D" w14:textId="77777777" w:rsidR="003D08FA" w:rsidRDefault="003D08FA">
            <w:pPr>
              <w:spacing w:line="240" w:lineRule="auto"/>
              <w:ind w:firstLine="480"/>
              <w:jc w:val="center"/>
              <w:rPr>
                <w:sz w:val="24"/>
                <w:szCs w:val="24"/>
              </w:rPr>
            </w:pPr>
          </w:p>
        </w:tc>
        <w:tc>
          <w:tcPr>
            <w:tcW w:w="1418" w:type="dxa"/>
            <w:vMerge/>
            <w:vAlign w:val="center"/>
          </w:tcPr>
          <w:p w14:paraId="19993CCD" w14:textId="77777777" w:rsidR="003D08FA" w:rsidRDefault="003D08FA">
            <w:pPr>
              <w:spacing w:line="240" w:lineRule="auto"/>
              <w:ind w:firstLineChars="0" w:firstLine="0"/>
              <w:jc w:val="center"/>
              <w:rPr>
                <w:sz w:val="24"/>
                <w:szCs w:val="24"/>
              </w:rPr>
            </w:pPr>
          </w:p>
        </w:tc>
        <w:tc>
          <w:tcPr>
            <w:tcW w:w="1701" w:type="dxa"/>
            <w:vAlign w:val="center"/>
          </w:tcPr>
          <w:p w14:paraId="26BE3674" w14:textId="77777777" w:rsidR="003D08FA" w:rsidRDefault="009248C2">
            <w:pPr>
              <w:spacing w:line="240" w:lineRule="auto"/>
              <w:ind w:firstLineChars="0" w:firstLine="0"/>
              <w:jc w:val="center"/>
              <w:rPr>
                <w:sz w:val="24"/>
                <w:szCs w:val="24"/>
              </w:rPr>
            </w:pPr>
            <w:r>
              <w:rPr>
                <w:sz w:val="24"/>
                <w:szCs w:val="24"/>
              </w:rPr>
              <w:t>M1</w:t>
            </w:r>
            <w:r>
              <w:rPr>
                <w:sz w:val="24"/>
                <w:szCs w:val="24"/>
              </w:rPr>
              <w:t>类水平</w:t>
            </w:r>
          </w:p>
        </w:tc>
        <w:tc>
          <w:tcPr>
            <w:tcW w:w="1701" w:type="dxa"/>
            <w:vAlign w:val="center"/>
          </w:tcPr>
          <w:p w14:paraId="6A3BB989" w14:textId="77777777" w:rsidR="003D08FA" w:rsidRDefault="009248C2">
            <w:pPr>
              <w:spacing w:line="240" w:lineRule="auto"/>
              <w:ind w:firstLineChars="0" w:firstLine="0"/>
              <w:jc w:val="center"/>
              <w:rPr>
                <w:sz w:val="24"/>
                <w:szCs w:val="24"/>
              </w:rPr>
            </w:pPr>
            <w:r>
              <w:rPr>
                <w:sz w:val="24"/>
                <w:szCs w:val="24"/>
              </w:rPr>
              <w:t>M2</w:t>
            </w:r>
            <w:r>
              <w:rPr>
                <w:sz w:val="24"/>
                <w:szCs w:val="24"/>
              </w:rPr>
              <w:t>类水平</w:t>
            </w:r>
          </w:p>
        </w:tc>
        <w:tc>
          <w:tcPr>
            <w:tcW w:w="1701" w:type="dxa"/>
            <w:vAlign w:val="center"/>
          </w:tcPr>
          <w:p w14:paraId="10499BDB" w14:textId="77777777" w:rsidR="003D08FA" w:rsidRDefault="009248C2">
            <w:pPr>
              <w:spacing w:line="240" w:lineRule="auto"/>
              <w:ind w:firstLineChars="0" w:firstLine="0"/>
              <w:jc w:val="center"/>
              <w:rPr>
                <w:sz w:val="24"/>
                <w:szCs w:val="24"/>
              </w:rPr>
            </w:pPr>
            <w:r>
              <w:rPr>
                <w:sz w:val="24"/>
                <w:szCs w:val="24"/>
              </w:rPr>
              <w:t>M3</w:t>
            </w:r>
            <w:r>
              <w:rPr>
                <w:sz w:val="24"/>
                <w:szCs w:val="24"/>
              </w:rPr>
              <w:t>类水平</w:t>
            </w:r>
          </w:p>
        </w:tc>
        <w:tc>
          <w:tcPr>
            <w:tcW w:w="1665" w:type="dxa"/>
            <w:vAlign w:val="center"/>
          </w:tcPr>
          <w:p w14:paraId="72ECE74A" w14:textId="77777777" w:rsidR="003D08FA" w:rsidRDefault="009248C2">
            <w:pPr>
              <w:spacing w:line="240" w:lineRule="auto"/>
              <w:ind w:firstLineChars="0" w:firstLine="0"/>
              <w:jc w:val="center"/>
              <w:rPr>
                <w:sz w:val="24"/>
                <w:szCs w:val="24"/>
              </w:rPr>
            </w:pPr>
            <w:r>
              <w:rPr>
                <w:sz w:val="24"/>
                <w:szCs w:val="24"/>
              </w:rPr>
              <w:t>M4</w:t>
            </w:r>
            <w:r>
              <w:rPr>
                <w:sz w:val="24"/>
                <w:szCs w:val="24"/>
              </w:rPr>
              <w:t>类水平</w:t>
            </w:r>
          </w:p>
        </w:tc>
      </w:tr>
      <w:tr w:rsidR="003D08FA" w14:paraId="539DD705" w14:textId="77777777">
        <w:trPr>
          <w:trHeight w:val="340"/>
          <w:jc w:val="center"/>
        </w:trPr>
        <w:tc>
          <w:tcPr>
            <w:tcW w:w="1384" w:type="dxa"/>
            <w:vMerge w:val="restart"/>
            <w:vAlign w:val="center"/>
          </w:tcPr>
          <w:p w14:paraId="7EB8FAE9" w14:textId="77777777" w:rsidR="003D08FA" w:rsidRDefault="009248C2">
            <w:pPr>
              <w:spacing w:line="240" w:lineRule="auto"/>
              <w:ind w:firstLineChars="0" w:firstLine="0"/>
              <w:jc w:val="center"/>
              <w:rPr>
                <w:sz w:val="24"/>
                <w:szCs w:val="24"/>
              </w:rPr>
            </w:pPr>
            <w:r>
              <w:rPr>
                <w:rFonts w:hint="eastAsia"/>
                <w:sz w:val="24"/>
                <w:szCs w:val="24"/>
              </w:rPr>
              <w:t>类型</w:t>
            </w:r>
            <w:r>
              <w:rPr>
                <w:rFonts w:hint="eastAsia"/>
                <w:sz w:val="24"/>
                <w:szCs w:val="24"/>
              </w:rPr>
              <w:t>1</w:t>
            </w:r>
            <w:r>
              <w:rPr>
                <w:rFonts w:hint="eastAsia"/>
                <w:sz w:val="24"/>
                <w:szCs w:val="24"/>
              </w:rPr>
              <w:t>（</w:t>
            </w:r>
            <w:r>
              <w:rPr>
                <w:rFonts w:hint="eastAsia"/>
                <w:sz w:val="24"/>
                <w:szCs w:val="24"/>
              </w:rPr>
              <w:t>E1</w:t>
            </w:r>
            <w:r>
              <w:rPr>
                <w:rFonts w:hint="eastAsia"/>
                <w:sz w:val="24"/>
                <w:szCs w:val="24"/>
              </w:rPr>
              <w:t>）</w:t>
            </w:r>
          </w:p>
        </w:tc>
        <w:tc>
          <w:tcPr>
            <w:tcW w:w="1418" w:type="dxa"/>
            <w:vAlign w:val="center"/>
          </w:tcPr>
          <w:p w14:paraId="197ECBC3" w14:textId="77777777" w:rsidR="003D08FA" w:rsidRDefault="009248C2">
            <w:pPr>
              <w:spacing w:line="240" w:lineRule="auto"/>
              <w:ind w:firstLineChars="0" w:firstLine="0"/>
              <w:jc w:val="center"/>
              <w:rPr>
                <w:sz w:val="24"/>
                <w:szCs w:val="24"/>
              </w:rPr>
            </w:pPr>
            <w:r>
              <w:rPr>
                <w:sz w:val="24"/>
                <w:szCs w:val="24"/>
              </w:rPr>
              <w:t>1≤Q&lt;10</w:t>
            </w:r>
          </w:p>
        </w:tc>
        <w:tc>
          <w:tcPr>
            <w:tcW w:w="1701" w:type="dxa"/>
            <w:vAlign w:val="center"/>
          </w:tcPr>
          <w:p w14:paraId="305BA8EB" w14:textId="77777777" w:rsidR="003D08FA" w:rsidRDefault="009248C2">
            <w:pPr>
              <w:spacing w:line="240" w:lineRule="auto"/>
              <w:ind w:firstLineChars="0" w:firstLine="0"/>
              <w:jc w:val="center"/>
              <w:rPr>
                <w:sz w:val="24"/>
                <w:szCs w:val="24"/>
              </w:rPr>
            </w:pPr>
            <w:r>
              <w:rPr>
                <w:sz w:val="24"/>
                <w:szCs w:val="24"/>
              </w:rPr>
              <w:t>较大</w:t>
            </w:r>
          </w:p>
        </w:tc>
        <w:tc>
          <w:tcPr>
            <w:tcW w:w="1701" w:type="dxa"/>
            <w:vAlign w:val="center"/>
          </w:tcPr>
          <w:p w14:paraId="476C183C" w14:textId="77777777" w:rsidR="003D08FA" w:rsidRDefault="009248C2">
            <w:pPr>
              <w:spacing w:line="240" w:lineRule="auto"/>
              <w:ind w:firstLineChars="0" w:firstLine="0"/>
              <w:jc w:val="center"/>
              <w:rPr>
                <w:sz w:val="24"/>
                <w:szCs w:val="24"/>
              </w:rPr>
            </w:pPr>
            <w:r>
              <w:rPr>
                <w:sz w:val="24"/>
                <w:szCs w:val="24"/>
              </w:rPr>
              <w:t>较大</w:t>
            </w:r>
          </w:p>
        </w:tc>
        <w:tc>
          <w:tcPr>
            <w:tcW w:w="1701" w:type="dxa"/>
            <w:vAlign w:val="center"/>
          </w:tcPr>
          <w:p w14:paraId="18EA9FF9" w14:textId="77777777" w:rsidR="003D08FA" w:rsidRDefault="009248C2">
            <w:pPr>
              <w:spacing w:line="240" w:lineRule="auto"/>
              <w:ind w:firstLineChars="0" w:firstLine="0"/>
              <w:jc w:val="center"/>
              <w:rPr>
                <w:sz w:val="24"/>
                <w:szCs w:val="24"/>
              </w:rPr>
            </w:pPr>
            <w:r>
              <w:rPr>
                <w:sz w:val="24"/>
                <w:szCs w:val="24"/>
              </w:rPr>
              <w:t>重大</w:t>
            </w:r>
          </w:p>
        </w:tc>
        <w:tc>
          <w:tcPr>
            <w:tcW w:w="1665" w:type="dxa"/>
            <w:vAlign w:val="center"/>
          </w:tcPr>
          <w:p w14:paraId="7C07D5B1" w14:textId="77777777" w:rsidR="003D08FA" w:rsidRDefault="009248C2">
            <w:pPr>
              <w:spacing w:line="240" w:lineRule="auto"/>
              <w:ind w:firstLineChars="0" w:firstLine="0"/>
              <w:jc w:val="center"/>
              <w:rPr>
                <w:sz w:val="24"/>
                <w:szCs w:val="24"/>
              </w:rPr>
            </w:pPr>
            <w:r>
              <w:rPr>
                <w:sz w:val="24"/>
                <w:szCs w:val="24"/>
              </w:rPr>
              <w:t>重大</w:t>
            </w:r>
          </w:p>
        </w:tc>
      </w:tr>
      <w:tr w:rsidR="003D08FA" w14:paraId="53711F0F" w14:textId="77777777">
        <w:trPr>
          <w:trHeight w:val="340"/>
          <w:jc w:val="center"/>
        </w:trPr>
        <w:tc>
          <w:tcPr>
            <w:tcW w:w="1384" w:type="dxa"/>
            <w:vMerge/>
            <w:vAlign w:val="center"/>
          </w:tcPr>
          <w:p w14:paraId="694EAE0F" w14:textId="77777777" w:rsidR="003D08FA" w:rsidRDefault="003D08FA">
            <w:pPr>
              <w:spacing w:line="240" w:lineRule="auto"/>
              <w:ind w:firstLineChars="0" w:firstLine="0"/>
              <w:jc w:val="center"/>
              <w:rPr>
                <w:sz w:val="24"/>
                <w:szCs w:val="24"/>
              </w:rPr>
            </w:pPr>
          </w:p>
        </w:tc>
        <w:tc>
          <w:tcPr>
            <w:tcW w:w="1418" w:type="dxa"/>
            <w:vAlign w:val="center"/>
          </w:tcPr>
          <w:p w14:paraId="0A786E16" w14:textId="77777777" w:rsidR="003D08FA" w:rsidRDefault="009248C2">
            <w:pPr>
              <w:spacing w:line="240" w:lineRule="auto"/>
              <w:ind w:firstLineChars="0" w:firstLine="0"/>
              <w:jc w:val="center"/>
              <w:rPr>
                <w:sz w:val="24"/>
                <w:szCs w:val="24"/>
              </w:rPr>
            </w:pPr>
            <w:r>
              <w:rPr>
                <w:sz w:val="24"/>
                <w:szCs w:val="24"/>
              </w:rPr>
              <w:t>10≤Q&lt;100</w:t>
            </w:r>
          </w:p>
        </w:tc>
        <w:tc>
          <w:tcPr>
            <w:tcW w:w="1701" w:type="dxa"/>
            <w:vAlign w:val="center"/>
          </w:tcPr>
          <w:p w14:paraId="49240667" w14:textId="77777777" w:rsidR="003D08FA" w:rsidRDefault="009248C2">
            <w:pPr>
              <w:spacing w:line="240" w:lineRule="auto"/>
              <w:ind w:firstLineChars="0" w:firstLine="0"/>
              <w:jc w:val="center"/>
              <w:rPr>
                <w:sz w:val="24"/>
                <w:szCs w:val="24"/>
              </w:rPr>
            </w:pPr>
            <w:r>
              <w:rPr>
                <w:sz w:val="24"/>
                <w:szCs w:val="24"/>
              </w:rPr>
              <w:t>较大</w:t>
            </w:r>
          </w:p>
        </w:tc>
        <w:tc>
          <w:tcPr>
            <w:tcW w:w="1701" w:type="dxa"/>
            <w:vAlign w:val="center"/>
          </w:tcPr>
          <w:p w14:paraId="0616710B" w14:textId="77777777" w:rsidR="003D08FA" w:rsidRDefault="009248C2">
            <w:pPr>
              <w:spacing w:line="240" w:lineRule="auto"/>
              <w:ind w:firstLineChars="0" w:firstLine="0"/>
              <w:jc w:val="center"/>
              <w:rPr>
                <w:sz w:val="24"/>
                <w:szCs w:val="24"/>
              </w:rPr>
            </w:pPr>
            <w:r>
              <w:rPr>
                <w:sz w:val="24"/>
                <w:szCs w:val="24"/>
              </w:rPr>
              <w:t>重大</w:t>
            </w:r>
          </w:p>
        </w:tc>
        <w:tc>
          <w:tcPr>
            <w:tcW w:w="1701" w:type="dxa"/>
            <w:vAlign w:val="center"/>
          </w:tcPr>
          <w:p w14:paraId="25FB5B62" w14:textId="77777777" w:rsidR="003D08FA" w:rsidRDefault="009248C2">
            <w:pPr>
              <w:spacing w:line="240" w:lineRule="auto"/>
              <w:ind w:firstLineChars="0" w:firstLine="0"/>
              <w:jc w:val="center"/>
              <w:rPr>
                <w:sz w:val="24"/>
                <w:szCs w:val="24"/>
              </w:rPr>
            </w:pPr>
            <w:r>
              <w:rPr>
                <w:sz w:val="24"/>
                <w:szCs w:val="24"/>
              </w:rPr>
              <w:t>重大</w:t>
            </w:r>
          </w:p>
        </w:tc>
        <w:tc>
          <w:tcPr>
            <w:tcW w:w="1665" w:type="dxa"/>
            <w:vAlign w:val="center"/>
          </w:tcPr>
          <w:p w14:paraId="36ED94C5" w14:textId="77777777" w:rsidR="003D08FA" w:rsidRDefault="009248C2">
            <w:pPr>
              <w:spacing w:line="240" w:lineRule="auto"/>
              <w:ind w:firstLineChars="0" w:firstLine="0"/>
              <w:jc w:val="center"/>
              <w:rPr>
                <w:sz w:val="24"/>
                <w:szCs w:val="24"/>
              </w:rPr>
            </w:pPr>
            <w:r>
              <w:rPr>
                <w:sz w:val="24"/>
                <w:szCs w:val="24"/>
              </w:rPr>
              <w:t>重大</w:t>
            </w:r>
          </w:p>
        </w:tc>
      </w:tr>
      <w:tr w:rsidR="003D08FA" w14:paraId="7697FF65" w14:textId="77777777">
        <w:trPr>
          <w:trHeight w:val="340"/>
          <w:jc w:val="center"/>
        </w:trPr>
        <w:tc>
          <w:tcPr>
            <w:tcW w:w="1384" w:type="dxa"/>
            <w:vMerge/>
            <w:vAlign w:val="center"/>
          </w:tcPr>
          <w:p w14:paraId="35C165F4" w14:textId="77777777" w:rsidR="003D08FA" w:rsidRDefault="003D08FA">
            <w:pPr>
              <w:spacing w:line="240" w:lineRule="auto"/>
              <w:ind w:firstLineChars="0" w:firstLine="0"/>
              <w:jc w:val="center"/>
              <w:rPr>
                <w:sz w:val="24"/>
                <w:szCs w:val="24"/>
              </w:rPr>
            </w:pPr>
          </w:p>
        </w:tc>
        <w:tc>
          <w:tcPr>
            <w:tcW w:w="1418" w:type="dxa"/>
            <w:vAlign w:val="center"/>
          </w:tcPr>
          <w:p w14:paraId="577123DF" w14:textId="77777777" w:rsidR="003D08FA" w:rsidRDefault="009248C2">
            <w:pPr>
              <w:spacing w:line="240" w:lineRule="auto"/>
              <w:ind w:firstLineChars="0" w:firstLine="0"/>
              <w:jc w:val="center"/>
              <w:rPr>
                <w:sz w:val="24"/>
                <w:szCs w:val="24"/>
              </w:rPr>
            </w:pPr>
            <w:r>
              <w:rPr>
                <w:sz w:val="24"/>
                <w:szCs w:val="24"/>
              </w:rPr>
              <w:t>Q≥100</w:t>
            </w:r>
          </w:p>
        </w:tc>
        <w:tc>
          <w:tcPr>
            <w:tcW w:w="1701" w:type="dxa"/>
            <w:vAlign w:val="center"/>
          </w:tcPr>
          <w:p w14:paraId="2A7A00DF" w14:textId="77777777" w:rsidR="003D08FA" w:rsidRDefault="009248C2">
            <w:pPr>
              <w:spacing w:line="240" w:lineRule="auto"/>
              <w:ind w:firstLineChars="0" w:firstLine="0"/>
              <w:jc w:val="center"/>
              <w:rPr>
                <w:sz w:val="24"/>
                <w:szCs w:val="24"/>
              </w:rPr>
            </w:pPr>
            <w:r>
              <w:rPr>
                <w:sz w:val="24"/>
                <w:szCs w:val="24"/>
              </w:rPr>
              <w:t>重大</w:t>
            </w:r>
          </w:p>
        </w:tc>
        <w:tc>
          <w:tcPr>
            <w:tcW w:w="1701" w:type="dxa"/>
            <w:vAlign w:val="center"/>
          </w:tcPr>
          <w:p w14:paraId="25804334" w14:textId="77777777" w:rsidR="003D08FA" w:rsidRDefault="009248C2">
            <w:pPr>
              <w:spacing w:line="240" w:lineRule="auto"/>
              <w:ind w:firstLineChars="0" w:firstLine="0"/>
              <w:jc w:val="center"/>
              <w:rPr>
                <w:sz w:val="24"/>
                <w:szCs w:val="24"/>
              </w:rPr>
            </w:pPr>
            <w:r>
              <w:rPr>
                <w:sz w:val="24"/>
                <w:szCs w:val="24"/>
              </w:rPr>
              <w:t>重大</w:t>
            </w:r>
          </w:p>
        </w:tc>
        <w:tc>
          <w:tcPr>
            <w:tcW w:w="1701" w:type="dxa"/>
            <w:vAlign w:val="center"/>
          </w:tcPr>
          <w:p w14:paraId="449EF3B6" w14:textId="77777777" w:rsidR="003D08FA" w:rsidRDefault="009248C2">
            <w:pPr>
              <w:spacing w:line="240" w:lineRule="auto"/>
              <w:ind w:firstLineChars="0" w:firstLine="0"/>
              <w:jc w:val="center"/>
              <w:rPr>
                <w:sz w:val="24"/>
                <w:szCs w:val="24"/>
              </w:rPr>
            </w:pPr>
            <w:r>
              <w:rPr>
                <w:sz w:val="24"/>
                <w:szCs w:val="24"/>
              </w:rPr>
              <w:t>重大</w:t>
            </w:r>
          </w:p>
        </w:tc>
        <w:tc>
          <w:tcPr>
            <w:tcW w:w="1665" w:type="dxa"/>
            <w:vAlign w:val="center"/>
          </w:tcPr>
          <w:p w14:paraId="20F87472" w14:textId="77777777" w:rsidR="003D08FA" w:rsidRDefault="009248C2">
            <w:pPr>
              <w:spacing w:line="240" w:lineRule="auto"/>
              <w:ind w:firstLineChars="0" w:firstLine="0"/>
              <w:jc w:val="center"/>
              <w:rPr>
                <w:sz w:val="24"/>
                <w:szCs w:val="24"/>
              </w:rPr>
            </w:pPr>
            <w:r>
              <w:rPr>
                <w:sz w:val="24"/>
                <w:szCs w:val="24"/>
              </w:rPr>
              <w:t>重大</w:t>
            </w:r>
          </w:p>
        </w:tc>
      </w:tr>
      <w:tr w:rsidR="003D08FA" w14:paraId="0F4D7D11" w14:textId="77777777">
        <w:trPr>
          <w:trHeight w:val="340"/>
          <w:jc w:val="center"/>
        </w:trPr>
        <w:tc>
          <w:tcPr>
            <w:tcW w:w="1384" w:type="dxa"/>
            <w:vMerge w:val="restart"/>
            <w:vAlign w:val="center"/>
          </w:tcPr>
          <w:p w14:paraId="402DB88F" w14:textId="77777777" w:rsidR="003D08FA" w:rsidRDefault="009248C2">
            <w:pPr>
              <w:spacing w:line="240" w:lineRule="auto"/>
              <w:ind w:firstLineChars="0" w:firstLine="0"/>
              <w:jc w:val="center"/>
              <w:rPr>
                <w:sz w:val="24"/>
                <w:szCs w:val="24"/>
              </w:rPr>
            </w:pPr>
            <w:r>
              <w:rPr>
                <w:rFonts w:hint="eastAsia"/>
                <w:sz w:val="24"/>
                <w:szCs w:val="24"/>
              </w:rPr>
              <w:t>类型</w:t>
            </w:r>
            <w:r>
              <w:rPr>
                <w:sz w:val="24"/>
                <w:szCs w:val="24"/>
              </w:rPr>
              <w:t>2</w:t>
            </w:r>
            <w:r>
              <w:rPr>
                <w:rFonts w:hint="eastAsia"/>
                <w:sz w:val="24"/>
                <w:szCs w:val="24"/>
              </w:rPr>
              <w:t>（</w:t>
            </w:r>
            <w:r>
              <w:rPr>
                <w:rFonts w:hint="eastAsia"/>
                <w:sz w:val="24"/>
                <w:szCs w:val="24"/>
              </w:rPr>
              <w:t>E</w:t>
            </w:r>
            <w:r>
              <w:rPr>
                <w:sz w:val="24"/>
                <w:szCs w:val="24"/>
              </w:rPr>
              <w:t>2</w:t>
            </w:r>
            <w:r>
              <w:rPr>
                <w:rFonts w:hint="eastAsia"/>
                <w:sz w:val="24"/>
                <w:szCs w:val="24"/>
              </w:rPr>
              <w:t>）</w:t>
            </w:r>
          </w:p>
        </w:tc>
        <w:tc>
          <w:tcPr>
            <w:tcW w:w="1418" w:type="dxa"/>
            <w:vAlign w:val="center"/>
          </w:tcPr>
          <w:p w14:paraId="350E0AF6" w14:textId="77777777" w:rsidR="003D08FA" w:rsidRDefault="009248C2">
            <w:pPr>
              <w:spacing w:line="240" w:lineRule="auto"/>
              <w:ind w:firstLineChars="0" w:firstLine="0"/>
              <w:jc w:val="center"/>
              <w:rPr>
                <w:sz w:val="24"/>
                <w:szCs w:val="24"/>
              </w:rPr>
            </w:pPr>
            <w:r>
              <w:rPr>
                <w:sz w:val="24"/>
                <w:szCs w:val="24"/>
              </w:rPr>
              <w:t>1≤Q&lt;10</w:t>
            </w:r>
          </w:p>
        </w:tc>
        <w:tc>
          <w:tcPr>
            <w:tcW w:w="1701" w:type="dxa"/>
            <w:vAlign w:val="center"/>
          </w:tcPr>
          <w:p w14:paraId="76C73E01" w14:textId="77777777" w:rsidR="003D08FA" w:rsidRDefault="009248C2">
            <w:pPr>
              <w:spacing w:line="240" w:lineRule="auto"/>
              <w:ind w:firstLineChars="0" w:firstLine="0"/>
              <w:jc w:val="center"/>
              <w:rPr>
                <w:sz w:val="24"/>
                <w:szCs w:val="24"/>
              </w:rPr>
            </w:pPr>
            <w:r>
              <w:rPr>
                <w:rFonts w:hint="eastAsia"/>
                <w:sz w:val="24"/>
                <w:szCs w:val="24"/>
              </w:rPr>
              <w:t>一般</w:t>
            </w:r>
          </w:p>
        </w:tc>
        <w:tc>
          <w:tcPr>
            <w:tcW w:w="1701" w:type="dxa"/>
            <w:vAlign w:val="center"/>
          </w:tcPr>
          <w:p w14:paraId="54A2A6DF" w14:textId="77777777" w:rsidR="003D08FA" w:rsidRDefault="009248C2">
            <w:pPr>
              <w:spacing w:line="240" w:lineRule="auto"/>
              <w:ind w:firstLineChars="0" w:firstLine="0"/>
              <w:jc w:val="center"/>
              <w:rPr>
                <w:sz w:val="24"/>
                <w:szCs w:val="24"/>
              </w:rPr>
            </w:pPr>
            <w:r>
              <w:rPr>
                <w:rFonts w:hint="eastAsia"/>
                <w:sz w:val="24"/>
                <w:szCs w:val="24"/>
              </w:rPr>
              <w:t>较大</w:t>
            </w:r>
          </w:p>
        </w:tc>
        <w:tc>
          <w:tcPr>
            <w:tcW w:w="1701" w:type="dxa"/>
            <w:vAlign w:val="center"/>
          </w:tcPr>
          <w:p w14:paraId="7EE8923F" w14:textId="77777777" w:rsidR="003D08FA" w:rsidRDefault="009248C2">
            <w:pPr>
              <w:spacing w:line="240" w:lineRule="auto"/>
              <w:ind w:firstLineChars="0" w:firstLine="0"/>
              <w:jc w:val="center"/>
              <w:rPr>
                <w:sz w:val="24"/>
                <w:szCs w:val="24"/>
              </w:rPr>
            </w:pPr>
            <w:r>
              <w:rPr>
                <w:rFonts w:hint="eastAsia"/>
                <w:sz w:val="24"/>
                <w:szCs w:val="24"/>
              </w:rPr>
              <w:t>较大</w:t>
            </w:r>
          </w:p>
        </w:tc>
        <w:tc>
          <w:tcPr>
            <w:tcW w:w="1665" w:type="dxa"/>
            <w:vAlign w:val="center"/>
          </w:tcPr>
          <w:p w14:paraId="3B3F87E7" w14:textId="77777777" w:rsidR="003D08FA" w:rsidRDefault="009248C2">
            <w:pPr>
              <w:spacing w:line="240" w:lineRule="auto"/>
              <w:ind w:firstLineChars="0" w:firstLine="0"/>
              <w:jc w:val="center"/>
              <w:rPr>
                <w:sz w:val="24"/>
                <w:szCs w:val="24"/>
              </w:rPr>
            </w:pPr>
            <w:r>
              <w:rPr>
                <w:sz w:val="24"/>
                <w:szCs w:val="24"/>
              </w:rPr>
              <w:t>重大</w:t>
            </w:r>
          </w:p>
        </w:tc>
      </w:tr>
      <w:tr w:rsidR="003D08FA" w14:paraId="30FE6F2A" w14:textId="77777777">
        <w:trPr>
          <w:trHeight w:val="340"/>
          <w:jc w:val="center"/>
        </w:trPr>
        <w:tc>
          <w:tcPr>
            <w:tcW w:w="1384" w:type="dxa"/>
            <w:vMerge/>
            <w:vAlign w:val="center"/>
          </w:tcPr>
          <w:p w14:paraId="2AC3A7FB" w14:textId="77777777" w:rsidR="003D08FA" w:rsidRDefault="003D08FA">
            <w:pPr>
              <w:spacing w:line="240" w:lineRule="auto"/>
              <w:ind w:firstLineChars="0" w:firstLine="0"/>
              <w:jc w:val="center"/>
              <w:rPr>
                <w:sz w:val="24"/>
                <w:szCs w:val="24"/>
              </w:rPr>
            </w:pPr>
          </w:p>
        </w:tc>
        <w:tc>
          <w:tcPr>
            <w:tcW w:w="1418" w:type="dxa"/>
            <w:vAlign w:val="center"/>
          </w:tcPr>
          <w:p w14:paraId="2F100181" w14:textId="77777777" w:rsidR="003D08FA" w:rsidRDefault="009248C2">
            <w:pPr>
              <w:spacing w:line="240" w:lineRule="auto"/>
              <w:ind w:firstLineChars="0" w:firstLine="0"/>
              <w:jc w:val="center"/>
              <w:rPr>
                <w:sz w:val="24"/>
                <w:szCs w:val="24"/>
              </w:rPr>
            </w:pPr>
            <w:r>
              <w:rPr>
                <w:sz w:val="24"/>
                <w:szCs w:val="24"/>
              </w:rPr>
              <w:t>10≤Q&lt;100</w:t>
            </w:r>
          </w:p>
        </w:tc>
        <w:tc>
          <w:tcPr>
            <w:tcW w:w="1701" w:type="dxa"/>
            <w:vAlign w:val="center"/>
          </w:tcPr>
          <w:p w14:paraId="141689FB" w14:textId="77777777" w:rsidR="003D08FA" w:rsidRDefault="009248C2">
            <w:pPr>
              <w:spacing w:line="240" w:lineRule="auto"/>
              <w:ind w:firstLineChars="0" w:firstLine="0"/>
              <w:jc w:val="center"/>
              <w:rPr>
                <w:sz w:val="24"/>
                <w:szCs w:val="24"/>
              </w:rPr>
            </w:pPr>
            <w:r>
              <w:rPr>
                <w:rFonts w:hint="eastAsia"/>
                <w:sz w:val="24"/>
                <w:szCs w:val="24"/>
              </w:rPr>
              <w:t>较大</w:t>
            </w:r>
          </w:p>
        </w:tc>
        <w:tc>
          <w:tcPr>
            <w:tcW w:w="1701" w:type="dxa"/>
            <w:vAlign w:val="center"/>
          </w:tcPr>
          <w:p w14:paraId="3FB82D0A" w14:textId="77777777" w:rsidR="003D08FA" w:rsidRDefault="009248C2">
            <w:pPr>
              <w:spacing w:line="240" w:lineRule="auto"/>
              <w:ind w:firstLineChars="0" w:firstLine="0"/>
              <w:jc w:val="center"/>
              <w:rPr>
                <w:sz w:val="24"/>
                <w:szCs w:val="24"/>
              </w:rPr>
            </w:pPr>
            <w:r>
              <w:rPr>
                <w:rFonts w:hint="eastAsia"/>
                <w:sz w:val="24"/>
                <w:szCs w:val="24"/>
              </w:rPr>
              <w:t>较大</w:t>
            </w:r>
          </w:p>
        </w:tc>
        <w:tc>
          <w:tcPr>
            <w:tcW w:w="1701" w:type="dxa"/>
            <w:vAlign w:val="center"/>
          </w:tcPr>
          <w:p w14:paraId="17A49DB8" w14:textId="77777777" w:rsidR="003D08FA" w:rsidRDefault="009248C2">
            <w:pPr>
              <w:spacing w:line="240" w:lineRule="auto"/>
              <w:ind w:firstLineChars="0" w:firstLine="0"/>
              <w:jc w:val="center"/>
              <w:rPr>
                <w:sz w:val="24"/>
                <w:szCs w:val="24"/>
              </w:rPr>
            </w:pPr>
            <w:r>
              <w:rPr>
                <w:rFonts w:hint="eastAsia"/>
                <w:sz w:val="24"/>
                <w:szCs w:val="24"/>
              </w:rPr>
              <w:t>重大</w:t>
            </w:r>
          </w:p>
        </w:tc>
        <w:tc>
          <w:tcPr>
            <w:tcW w:w="1665" w:type="dxa"/>
            <w:vAlign w:val="center"/>
          </w:tcPr>
          <w:p w14:paraId="21436174" w14:textId="77777777" w:rsidR="003D08FA" w:rsidRDefault="009248C2">
            <w:pPr>
              <w:spacing w:line="240" w:lineRule="auto"/>
              <w:ind w:firstLineChars="0" w:firstLine="0"/>
              <w:jc w:val="center"/>
              <w:rPr>
                <w:sz w:val="24"/>
                <w:szCs w:val="24"/>
              </w:rPr>
            </w:pPr>
            <w:r>
              <w:rPr>
                <w:sz w:val="24"/>
                <w:szCs w:val="24"/>
              </w:rPr>
              <w:t>重大</w:t>
            </w:r>
          </w:p>
        </w:tc>
      </w:tr>
      <w:tr w:rsidR="003D08FA" w14:paraId="2DA01213" w14:textId="77777777">
        <w:trPr>
          <w:trHeight w:val="340"/>
          <w:jc w:val="center"/>
        </w:trPr>
        <w:tc>
          <w:tcPr>
            <w:tcW w:w="1384" w:type="dxa"/>
            <w:vMerge/>
            <w:vAlign w:val="center"/>
          </w:tcPr>
          <w:p w14:paraId="2BFB77CC" w14:textId="77777777" w:rsidR="003D08FA" w:rsidRDefault="003D08FA">
            <w:pPr>
              <w:spacing w:line="240" w:lineRule="auto"/>
              <w:ind w:firstLineChars="0" w:firstLine="0"/>
              <w:jc w:val="center"/>
              <w:rPr>
                <w:sz w:val="24"/>
                <w:szCs w:val="24"/>
              </w:rPr>
            </w:pPr>
          </w:p>
        </w:tc>
        <w:tc>
          <w:tcPr>
            <w:tcW w:w="1418" w:type="dxa"/>
            <w:vAlign w:val="center"/>
          </w:tcPr>
          <w:p w14:paraId="692FA945" w14:textId="77777777" w:rsidR="003D08FA" w:rsidRDefault="009248C2">
            <w:pPr>
              <w:spacing w:line="240" w:lineRule="auto"/>
              <w:ind w:firstLineChars="0" w:firstLine="0"/>
              <w:jc w:val="center"/>
              <w:rPr>
                <w:sz w:val="24"/>
                <w:szCs w:val="24"/>
              </w:rPr>
            </w:pPr>
            <w:r>
              <w:rPr>
                <w:sz w:val="24"/>
                <w:szCs w:val="24"/>
              </w:rPr>
              <w:t>Q≥100</w:t>
            </w:r>
          </w:p>
        </w:tc>
        <w:tc>
          <w:tcPr>
            <w:tcW w:w="1701" w:type="dxa"/>
            <w:vAlign w:val="center"/>
          </w:tcPr>
          <w:p w14:paraId="647DA5F0" w14:textId="77777777" w:rsidR="003D08FA" w:rsidRDefault="009248C2">
            <w:pPr>
              <w:spacing w:line="240" w:lineRule="auto"/>
              <w:ind w:firstLineChars="0" w:firstLine="0"/>
              <w:jc w:val="center"/>
              <w:rPr>
                <w:sz w:val="24"/>
                <w:szCs w:val="24"/>
              </w:rPr>
            </w:pPr>
            <w:r>
              <w:rPr>
                <w:rFonts w:hint="eastAsia"/>
                <w:sz w:val="24"/>
                <w:szCs w:val="24"/>
              </w:rPr>
              <w:t>较大</w:t>
            </w:r>
          </w:p>
        </w:tc>
        <w:tc>
          <w:tcPr>
            <w:tcW w:w="1701" w:type="dxa"/>
            <w:vAlign w:val="center"/>
          </w:tcPr>
          <w:p w14:paraId="4353DB47" w14:textId="77777777" w:rsidR="003D08FA" w:rsidRDefault="009248C2">
            <w:pPr>
              <w:spacing w:line="240" w:lineRule="auto"/>
              <w:ind w:firstLineChars="0" w:firstLine="0"/>
              <w:jc w:val="center"/>
              <w:rPr>
                <w:sz w:val="24"/>
                <w:szCs w:val="24"/>
              </w:rPr>
            </w:pPr>
            <w:r>
              <w:rPr>
                <w:rFonts w:hint="eastAsia"/>
                <w:sz w:val="24"/>
                <w:szCs w:val="24"/>
              </w:rPr>
              <w:t>重大</w:t>
            </w:r>
          </w:p>
        </w:tc>
        <w:tc>
          <w:tcPr>
            <w:tcW w:w="1701" w:type="dxa"/>
            <w:vAlign w:val="center"/>
          </w:tcPr>
          <w:p w14:paraId="03100CA3" w14:textId="77777777" w:rsidR="003D08FA" w:rsidRDefault="009248C2">
            <w:pPr>
              <w:spacing w:line="240" w:lineRule="auto"/>
              <w:ind w:firstLineChars="0" w:firstLine="0"/>
              <w:jc w:val="center"/>
              <w:rPr>
                <w:sz w:val="24"/>
                <w:szCs w:val="24"/>
              </w:rPr>
            </w:pPr>
            <w:r>
              <w:rPr>
                <w:rFonts w:hint="eastAsia"/>
                <w:sz w:val="24"/>
                <w:szCs w:val="24"/>
              </w:rPr>
              <w:t>重大</w:t>
            </w:r>
          </w:p>
        </w:tc>
        <w:tc>
          <w:tcPr>
            <w:tcW w:w="1665" w:type="dxa"/>
            <w:vAlign w:val="center"/>
          </w:tcPr>
          <w:p w14:paraId="19C17487" w14:textId="77777777" w:rsidR="003D08FA" w:rsidRDefault="009248C2">
            <w:pPr>
              <w:spacing w:line="240" w:lineRule="auto"/>
              <w:ind w:firstLineChars="0" w:firstLine="0"/>
              <w:jc w:val="center"/>
              <w:rPr>
                <w:sz w:val="24"/>
                <w:szCs w:val="24"/>
              </w:rPr>
            </w:pPr>
            <w:r>
              <w:rPr>
                <w:sz w:val="24"/>
                <w:szCs w:val="24"/>
              </w:rPr>
              <w:t>重大</w:t>
            </w:r>
          </w:p>
        </w:tc>
      </w:tr>
      <w:tr w:rsidR="003D08FA" w14:paraId="4E9BA1B7" w14:textId="77777777">
        <w:trPr>
          <w:trHeight w:val="340"/>
          <w:jc w:val="center"/>
        </w:trPr>
        <w:tc>
          <w:tcPr>
            <w:tcW w:w="1384" w:type="dxa"/>
            <w:vMerge w:val="restart"/>
            <w:vAlign w:val="center"/>
          </w:tcPr>
          <w:p w14:paraId="70E221C4" w14:textId="77777777" w:rsidR="003D08FA" w:rsidRDefault="009248C2">
            <w:pPr>
              <w:spacing w:line="240" w:lineRule="auto"/>
              <w:ind w:firstLineChars="0" w:firstLine="0"/>
              <w:jc w:val="center"/>
              <w:rPr>
                <w:sz w:val="24"/>
                <w:szCs w:val="24"/>
              </w:rPr>
            </w:pPr>
            <w:r>
              <w:rPr>
                <w:rFonts w:hint="eastAsia"/>
                <w:sz w:val="24"/>
                <w:szCs w:val="24"/>
              </w:rPr>
              <w:t>类型</w:t>
            </w:r>
            <w:r>
              <w:rPr>
                <w:sz w:val="24"/>
                <w:szCs w:val="24"/>
              </w:rPr>
              <w:t>3</w:t>
            </w:r>
            <w:r>
              <w:rPr>
                <w:rFonts w:hint="eastAsia"/>
                <w:sz w:val="24"/>
                <w:szCs w:val="24"/>
              </w:rPr>
              <w:t>（</w:t>
            </w:r>
            <w:r>
              <w:rPr>
                <w:rFonts w:hint="eastAsia"/>
                <w:sz w:val="24"/>
                <w:szCs w:val="24"/>
              </w:rPr>
              <w:t>E</w:t>
            </w:r>
            <w:r>
              <w:rPr>
                <w:sz w:val="24"/>
                <w:szCs w:val="24"/>
              </w:rPr>
              <w:t>3</w:t>
            </w:r>
            <w:r>
              <w:rPr>
                <w:rFonts w:hint="eastAsia"/>
                <w:sz w:val="24"/>
                <w:szCs w:val="24"/>
              </w:rPr>
              <w:t>）</w:t>
            </w:r>
          </w:p>
        </w:tc>
        <w:tc>
          <w:tcPr>
            <w:tcW w:w="1418" w:type="dxa"/>
            <w:vAlign w:val="center"/>
          </w:tcPr>
          <w:p w14:paraId="2E364541" w14:textId="77777777" w:rsidR="003D08FA" w:rsidRDefault="009248C2">
            <w:pPr>
              <w:spacing w:line="240" w:lineRule="auto"/>
              <w:ind w:firstLineChars="0" w:firstLine="0"/>
              <w:jc w:val="center"/>
              <w:rPr>
                <w:sz w:val="24"/>
                <w:szCs w:val="24"/>
              </w:rPr>
            </w:pPr>
            <w:r>
              <w:rPr>
                <w:sz w:val="24"/>
                <w:szCs w:val="24"/>
              </w:rPr>
              <w:t>1≤Q&lt;10</w:t>
            </w:r>
          </w:p>
        </w:tc>
        <w:tc>
          <w:tcPr>
            <w:tcW w:w="1701" w:type="dxa"/>
            <w:vAlign w:val="center"/>
          </w:tcPr>
          <w:p w14:paraId="730B9B90" w14:textId="77777777" w:rsidR="003D08FA" w:rsidRDefault="009248C2">
            <w:pPr>
              <w:spacing w:line="240" w:lineRule="auto"/>
              <w:ind w:firstLineChars="0" w:firstLine="0"/>
              <w:jc w:val="center"/>
              <w:rPr>
                <w:sz w:val="24"/>
                <w:szCs w:val="24"/>
              </w:rPr>
            </w:pPr>
            <w:r>
              <w:rPr>
                <w:rFonts w:hint="eastAsia"/>
                <w:sz w:val="24"/>
                <w:szCs w:val="24"/>
              </w:rPr>
              <w:t>一般</w:t>
            </w:r>
          </w:p>
        </w:tc>
        <w:tc>
          <w:tcPr>
            <w:tcW w:w="1701" w:type="dxa"/>
            <w:vAlign w:val="center"/>
          </w:tcPr>
          <w:p w14:paraId="1F5BD20F" w14:textId="77777777" w:rsidR="003D08FA" w:rsidRDefault="009248C2">
            <w:pPr>
              <w:spacing w:line="240" w:lineRule="auto"/>
              <w:ind w:firstLineChars="0" w:firstLine="0"/>
              <w:jc w:val="center"/>
              <w:rPr>
                <w:sz w:val="24"/>
                <w:szCs w:val="24"/>
              </w:rPr>
            </w:pPr>
            <w:r>
              <w:rPr>
                <w:rFonts w:hint="eastAsia"/>
                <w:sz w:val="24"/>
                <w:szCs w:val="24"/>
              </w:rPr>
              <w:t>一般</w:t>
            </w:r>
          </w:p>
        </w:tc>
        <w:tc>
          <w:tcPr>
            <w:tcW w:w="1701" w:type="dxa"/>
            <w:vAlign w:val="center"/>
          </w:tcPr>
          <w:p w14:paraId="20964EE9" w14:textId="77777777" w:rsidR="003D08FA" w:rsidRDefault="009248C2">
            <w:pPr>
              <w:spacing w:line="240" w:lineRule="auto"/>
              <w:ind w:firstLineChars="0" w:firstLine="0"/>
              <w:jc w:val="center"/>
              <w:rPr>
                <w:sz w:val="24"/>
                <w:szCs w:val="24"/>
              </w:rPr>
            </w:pPr>
            <w:r>
              <w:rPr>
                <w:rFonts w:hint="eastAsia"/>
                <w:sz w:val="24"/>
                <w:szCs w:val="24"/>
              </w:rPr>
              <w:t>较大</w:t>
            </w:r>
          </w:p>
        </w:tc>
        <w:tc>
          <w:tcPr>
            <w:tcW w:w="1665" w:type="dxa"/>
            <w:vAlign w:val="center"/>
          </w:tcPr>
          <w:p w14:paraId="415E02BB" w14:textId="77777777" w:rsidR="003D08FA" w:rsidRDefault="009248C2">
            <w:pPr>
              <w:spacing w:line="240" w:lineRule="auto"/>
              <w:ind w:firstLineChars="0" w:firstLine="0"/>
              <w:jc w:val="center"/>
              <w:rPr>
                <w:sz w:val="24"/>
                <w:szCs w:val="24"/>
              </w:rPr>
            </w:pPr>
            <w:r>
              <w:rPr>
                <w:rFonts w:hint="eastAsia"/>
                <w:sz w:val="24"/>
                <w:szCs w:val="24"/>
              </w:rPr>
              <w:t>较大</w:t>
            </w:r>
          </w:p>
        </w:tc>
      </w:tr>
      <w:tr w:rsidR="003D08FA" w14:paraId="7EA57E7E" w14:textId="77777777">
        <w:trPr>
          <w:trHeight w:val="340"/>
          <w:jc w:val="center"/>
        </w:trPr>
        <w:tc>
          <w:tcPr>
            <w:tcW w:w="1384" w:type="dxa"/>
            <w:vMerge/>
            <w:vAlign w:val="center"/>
          </w:tcPr>
          <w:p w14:paraId="4397C4E5" w14:textId="77777777" w:rsidR="003D08FA" w:rsidRDefault="003D08FA">
            <w:pPr>
              <w:spacing w:line="240" w:lineRule="auto"/>
              <w:ind w:firstLineChars="0" w:firstLine="0"/>
              <w:jc w:val="center"/>
              <w:rPr>
                <w:sz w:val="24"/>
                <w:szCs w:val="24"/>
              </w:rPr>
            </w:pPr>
          </w:p>
        </w:tc>
        <w:tc>
          <w:tcPr>
            <w:tcW w:w="1418" w:type="dxa"/>
            <w:vAlign w:val="center"/>
          </w:tcPr>
          <w:p w14:paraId="30694FBF" w14:textId="77777777" w:rsidR="003D08FA" w:rsidRDefault="009248C2">
            <w:pPr>
              <w:spacing w:line="240" w:lineRule="auto"/>
              <w:ind w:firstLineChars="0" w:firstLine="0"/>
              <w:jc w:val="center"/>
              <w:rPr>
                <w:sz w:val="24"/>
                <w:szCs w:val="24"/>
              </w:rPr>
            </w:pPr>
            <w:r>
              <w:rPr>
                <w:sz w:val="24"/>
                <w:szCs w:val="24"/>
              </w:rPr>
              <w:t>10≤Q&lt;100</w:t>
            </w:r>
          </w:p>
        </w:tc>
        <w:tc>
          <w:tcPr>
            <w:tcW w:w="1701" w:type="dxa"/>
            <w:vAlign w:val="center"/>
          </w:tcPr>
          <w:p w14:paraId="532521F6" w14:textId="77777777" w:rsidR="003D08FA" w:rsidRDefault="009248C2">
            <w:pPr>
              <w:spacing w:line="240" w:lineRule="auto"/>
              <w:ind w:firstLineChars="0" w:firstLine="0"/>
              <w:jc w:val="center"/>
              <w:rPr>
                <w:sz w:val="24"/>
                <w:szCs w:val="24"/>
              </w:rPr>
            </w:pPr>
            <w:r>
              <w:rPr>
                <w:rFonts w:hint="eastAsia"/>
                <w:sz w:val="24"/>
                <w:szCs w:val="24"/>
              </w:rPr>
              <w:t>一般</w:t>
            </w:r>
          </w:p>
        </w:tc>
        <w:tc>
          <w:tcPr>
            <w:tcW w:w="1701" w:type="dxa"/>
            <w:vAlign w:val="center"/>
          </w:tcPr>
          <w:p w14:paraId="5294B076" w14:textId="77777777" w:rsidR="003D08FA" w:rsidRDefault="009248C2">
            <w:pPr>
              <w:spacing w:line="240" w:lineRule="auto"/>
              <w:ind w:firstLineChars="0" w:firstLine="0"/>
              <w:jc w:val="center"/>
              <w:rPr>
                <w:sz w:val="24"/>
                <w:szCs w:val="24"/>
              </w:rPr>
            </w:pPr>
            <w:r>
              <w:rPr>
                <w:rFonts w:hint="eastAsia"/>
                <w:sz w:val="24"/>
                <w:szCs w:val="24"/>
              </w:rPr>
              <w:t>较大</w:t>
            </w:r>
          </w:p>
        </w:tc>
        <w:tc>
          <w:tcPr>
            <w:tcW w:w="1701" w:type="dxa"/>
            <w:vAlign w:val="center"/>
          </w:tcPr>
          <w:p w14:paraId="2D426D65" w14:textId="77777777" w:rsidR="003D08FA" w:rsidRDefault="009248C2">
            <w:pPr>
              <w:spacing w:line="240" w:lineRule="auto"/>
              <w:ind w:firstLineChars="0" w:firstLine="0"/>
              <w:jc w:val="center"/>
              <w:rPr>
                <w:sz w:val="24"/>
                <w:szCs w:val="24"/>
              </w:rPr>
            </w:pPr>
            <w:r>
              <w:rPr>
                <w:rFonts w:hint="eastAsia"/>
                <w:sz w:val="24"/>
                <w:szCs w:val="24"/>
              </w:rPr>
              <w:t>较大</w:t>
            </w:r>
          </w:p>
        </w:tc>
        <w:tc>
          <w:tcPr>
            <w:tcW w:w="1665" w:type="dxa"/>
            <w:vAlign w:val="center"/>
          </w:tcPr>
          <w:p w14:paraId="686B7CF4" w14:textId="77777777" w:rsidR="003D08FA" w:rsidRDefault="009248C2">
            <w:pPr>
              <w:spacing w:line="240" w:lineRule="auto"/>
              <w:ind w:firstLineChars="0" w:firstLine="0"/>
              <w:jc w:val="center"/>
              <w:rPr>
                <w:sz w:val="24"/>
                <w:szCs w:val="24"/>
              </w:rPr>
            </w:pPr>
            <w:r>
              <w:rPr>
                <w:rFonts w:hint="eastAsia"/>
                <w:sz w:val="24"/>
                <w:szCs w:val="24"/>
              </w:rPr>
              <w:t>重大</w:t>
            </w:r>
          </w:p>
        </w:tc>
      </w:tr>
      <w:tr w:rsidR="003D08FA" w14:paraId="6586642C" w14:textId="77777777">
        <w:trPr>
          <w:trHeight w:val="340"/>
          <w:jc w:val="center"/>
        </w:trPr>
        <w:tc>
          <w:tcPr>
            <w:tcW w:w="1384" w:type="dxa"/>
            <w:vMerge/>
            <w:vAlign w:val="center"/>
          </w:tcPr>
          <w:p w14:paraId="2DF2B085" w14:textId="77777777" w:rsidR="003D08FA" w:rsidRDefault="003D08FA">
            <w:pPr>
              <w:spacing w:line="240" w:lineRule="auto"/>
              <w:ind w:firstLineChars="0" w:firstLine="0"/>
              <w:jc w:val="center"/>
              <w:rPr>
                <w:sz w:val="24"/>
                <w:szCs w:val="24"/>
              </w:rPr>
            </w:pPr>
          </w:p>
        </w:tc>
        <w:tc>
          <w:tcPr>
            <w:tcW w:w="1418" w:type="dxa"/>
            <w:vAlign w:val="center"/>
          </w:tcPr>
          <w:p w14:paraId="526AA4D3" w14:textId="77777777" w:rsidR="003D08FA" w:rsidRDefault="009248C2">
            <w:pPr>
              <w:spacing w:line="240" w:lineRule="auto"/>
              <w:ind w:firstLineChars="0" w:firstLine="0"/>
              <w:jc w:val="center"/>
              <w:rPr>
                <w:sz w:val="24"/>
                <w:szCs w:val="24"/>
              </w:rPr>
            </w:pPr>
            <w:r>
              <w:rPr>
                <w:sz w:val="24"/>
                <w:szCs w:val="24"/>
              </w:rPr>
              <w:t>Q≥100</w:t>
            </w:r>
          </w:p>
        </w:tc>
        <w:tc>
          <w:tcPr>
            <w:tcW w:w="1701" w:type="dxa"/>
            <w:vAlign w:val="center"/>
          </w:tcPr>
          <w:p w14:paraId="60420991" w14:textId="77777777" w:rsidR="003D08FA" w:rsidRDefault="009248C2">
            <w:pPr>
              <w:spacing w:line="240" w:lineRule="auto"/>
              <w:ind w:firstLineChars="0" w:firstLine="0"/>
              <w:jc w:val="center"/>
              <w:rPr>
                <w:sz w:val="24"/>
                <w:szCs w:val="24"/>
              </w:rPr>
            </w:pPr>
            <w:r>
              <w:rPr>
                <w:rFonts w:hint="eastAsia"/>
                <w:sz w:val="24"/>
                <w:szCs w:val="24"/>
              </w:rPr>
              <w:t>较大</w:t>
            </w:r>
          </w:p>
        </w:tc>
        <w:tc>
          <w:tcPr>
            <w:tcW w:w="1701" w:type="dxa"/>
            <w:vAlign w:val="center"/>
          </w:tcPr>
          <w:p w14:paraId="6075F47D" w14:textId="77777777" w:rsidR="003D08FA" w:rsidRDefault="009248C2">
            <w:pPr>
              <w:spacing w:line="240" w:lineRule="auto"/>
              <w:ind w:firstLineChars="0" w:firstLine="0"/>
              <w:jc w:val="center"/>
              <w:rPr>
                <w:sz w:val="24"/>
                <w:szCs w:val="24"/>
              </w:rPr>
            </w:pPr>
            <w:r>
              <w:rPr>
                <w:rFonts w:hint="eastAsia"/>
                <w:sz w:val="24"/>
                <w:szCs w:val="24"/>
              </w:rPr>
              <w:t>较大</w:t>
            </w:r>
          </w:p>
        </w:tc>
        <w:tc>
          <w:tcPr>
            <w:tcW w:w="1701" w:type="dxa"/>
            <w:vAlign w:val="center"/>
          </w:tcPr>
          <w:p w14:paraId="28314012" w14:textId="77777777" w:rsidR="003D08FA" w:rsidRDefault="009248C2">
            <w:pPr>
              <w:spacing w:line="240" w:lineRule="auto"/>
              <w:ind w:firstLineChars="0" w:firstLine="0"/>
              <w:jc w:val="center"/>
              <w:rPr>
                <w:sz w:val="24"/>
                <w:szCs w:val="24"/>
              </w:rPr>
            </w:pPr>
            <w:r>
              <w:rPr>
                <w:rFonts w:hint="eastAsia"/>
                <w:sz w:val="24"/>
                <w:szCs w:val="24"/>
              </w:rPr>
              <w:t>重大</w:t>
            </w:r>
          </w:p>
        </w:tc>
        <w:tc>
          <w:tcPr>
            <w:tcW w:w="1665" w:type="dxa"/>
            <w:vAlign w:val="center"/>
          </w:tcPr>
          <w:p w14:paraId="0473B228" w14:textId="77777777" w:rsidR="003D08FA" w:rsidRDefault="009248C2">
            <w:pPr>
              <w:spacing w:line="240" w:lineRule="auto"/>
              <w:ind w:firstLineChars="0" w:firstLine="0"/>
              <w:jc w:val="center"/>
              <w:rPr>
                <w:sz w:val="24"/>
                <w:szCs w:val="24"/>
              </w:rPr>
            </w:pPr>
            <w:r>
              <w:rPr>
                <w:rFonts w:hint="eastAsia"/>
                <w:sz w:val="24"/>
                <w:szCs w:val="24"/>
              </w:rPr>
              <w:t>重大</w:t>
            </w:r>
          </w:p>
        </w:tc>
      </w:tr>
    </w:tbl>
    <w:p w14:paraId="6FBDDC4D" w14:textId="77777777" w:rsidR="003D08FA" w:rsidRDefault="009248C2">
      <w:pPr>
        <w:keepNext/>
        <w:keepLines/>
        <w:tabs>
          <w:tab w:val="left" w:pos="142"/>
          <w:tab w:val="left" w:pos="284"/>
          <w:tab w:val="left" w:pos="720"/>
        </w:tabs>
        <w:spacing w:afterLines="50" w:after="190"/>
        <w:ind w:left="142" w:firstLineChars="0" w:firstLine="0"/>
        <w:outlineLvl w:val="2"/>
        <w:rPr>
          <w:b/>
          <w:bCs/>
          <w:color w:val="000000" w:themeColor="text1"/>
          <w:szCs w:val="32"/>
          <w:lang w:val="zh-CN"/>
        </w:rPr>
      </w:pPr>
      <w:bookmarkStart w:id="180" w:name="_Toc517875291"/>
      <w:bookmarkStart w:id="181" w:name="_Toc2621579"/>
      <w:bookmarkStart w:id="182" w:name="_Toc38439775"/>
      <w:r>
        <w:rPr>
          <w:rFonts w:hint="eastAsia"/>
          <w:b/>
          <w:bCs/>
          <w:szCs w:val="32"/>
          <w:lang w:val="zh-CN"/>
        </w:rPr>
        <w:t>8</w:t>
      </w:r>
      <w:r>
        <w:rPr>
          <w:b/>
          <w:bCs/>
          <w:color w:val="000000" w:themeColor="text1"/>
          <w:szCs w:val="32"/>
          <w:lang w:val="zh-CN"/>
        </w:rPr>
        <w:t>.5.2</w:t>
      </w:r>
      <w:r>
        <w:rPr>
          <w:rFonts w:hint="eastAsia"/>
          <w:b/>
          <w:bCs/>
          <w:color w:val="000000" w:themeColor="text1"/>
          <w:szCs w:val="32"/>
          <w:lang w:val="zh-CN"/>
        </w:rPr>
        <w:t>突发水</w:t>
      </w:r>
      <w:r>
        <w:rPr>
          <w:b/>
          <w:bCs/>
          <w:color w:val="000000" w:themeColor="text1"/>
          <w:szCs w:val="32"/>
          <w:lang w:val="zh-CN"/>
        </w:rPr>
        <w:t>环境风险等级的确定</w:t>
      </w:r>
      <w:bookmarkEnd w:id="180"/>
      <w:bookmarkEnd w:id="181"/>
      <w:bookmarkEnd w:id="182"/>
    </w:p>
    <w:p w14:paraId="61B95A86" w14:textId="124AF315" w:rsidR="003D08FA" w:rsidRDefault="009248C2">
      <w:pPr>
        <w:adjustRightInd w:val="0"/>
        <w:snapToGrid w:val="0"/>
        <w:spacing w:line="240" w:lineRule="auto"/>
        <w:ind w:firstLine="560"/>
        <w:rPr>
          <w:color w:val="000000" w:themeColor="text1"/>
          <w:kern w:val="0"/>
          <w:szCs w:val="28"/>
        </w:rPr>
      </w:pPr>
      <w:r>
        <w:rPr>
          <w:color w:val="000000" w:themeColor="text1"/>
          <w:kern w:val="0"/>
          <w:szCs w:val="28"/>
        </w:rPr>
        <w:t>根据</w:t>
      </w:r>
      <w:r>
        <w:rPr>
          <w:color w:val="000000" w:themeColor="text1"/>
          <w:kern w:val="0"/>
          <w:szCs w:val="28"/>
        </w:rPr>
        <w:t>8.1</w:t>
      </w:r>
      <w:r>
        <w:rPr>
          <w:color w:val="000000" w:themeColor="text1"/>
          <w:kern w:val="0"/>
          <w:szCs w:val="28"/>
        </w:rPr>
        <w:t>节至</w:t>
      </w:r>
      <w:r>
        <w:rPr>
          <w:color w:val="000000" w:themeColor="text1"/>
          <w:kern w:val="0"/>
          <w:szCs w:val="28"/>
        </w:rPr>
        <w:t>8.4</w:t>
      </w:r>
      <w:r>
        <w:rPr>
          <w:color w:val="000000" w:themeColor="text1"/>
          <w:kern w:val="0"/>
          <w:szCs w:val="28"/>
        </w:rPr>
        <w:t>节分析，按照</w:t>
      </w:r>
      <w:r w:rsidR="003065B0">
        <w:rPr>
          <w:rFonts w:hint="eastAsia"/>
          <w:color w:val="000000" w:themeColor="text1"/>
          <w:kern w:val="0"/>
          <w:szCs w:val="28"/>
        </w:rPr>
        <w:t>医院</w:t>
      </w:r>
      <w:r>
        <w:rPr>
          <w:color w:val="000000" w:themeColor="text1"/>
          <w:kern w:val="0"/>
          <w:szCs w:val="28"/>
        </w:rPr>
        <w:t>环境风险等级划分办法，</w:t>
      </w:r>
      <w:r w:rsidR="003065B0">
        <w:rPr>
          <w:rFonts w:hint="eastAsia"/>
          <w:color w:val="000000" w:themeColor="text1"/>
          <w:kern w:val="0"/>
          <w:szCs w:val="28"/>
        </w:rPr>
        <w:t>苏州大学附属</w:t>
      </w:r>
      <w:r>
        <w:rPr>
          <w:rFonts w:hint="eastAsia"/>
          <w:color w:val="000000" w:themeColor="text1"/>
          <w:kern w:val="0"/>
          <w:szCs w:val="28"/>
        </w:rPr>
        <w:t>童医院（景德路</w:t>
      </w:r>
      <w:r>
        <w:rPr>
          <w:color w:val="000000" w:themeColor="text1"/>
          <w:kern w:val="0"/>
          <w:szCs w:val="28"/>
        </w:rPr>
        <w:t>院区</w:t>
      </w:r>
      <w:r>
        <w:rPr>
          <w:rFonts w:hint="eastAsia"/>
          <w:color w:val="000000" w:themeColor="text1"/>
          <w:kern w:val="0"/>
          <w:szCs w:val="28"/>
        </w:rPr>
        <w:t>）</w:t>
      </w:r>
      <w:r>
        <w:rPr>
          <w:color w:val="000000" w:themeColor="text1"/>
          <w:kern w:val="0"/>
          <w:szCs w:val="28"/>
        </w:rPr>
        <w:t>突发</w:t>
      </w:r>
      <w:r>
        <w:rPr>
          <w:rFonts w:hint="eastAsia"/>
          <w:color w:val="000000" w:themeColor="text1"/>
          <w:kern w:val="0"/>
          <w:szCs w:val="28"/>
        </w:rPr>
        <w:t>水</w:t>
      </w:r>
      <w:r>
        <w:rPr>
          <w:color w:val="000000" w:themeColor="text1"/>
          <w:kern w:val="0"/>
          <w:szCs w:val="28"/>
        </w:rPr>
        <w:t>环境事件风险等级评定为</w:t>
      </w:r>
      <w:r>
        <w:rPr>
          <w:color w:val="000000" w:themeColor="text1"/>
          <w:kern w:val="0"/>
          <w:szCs w:val="28"/>
        </w:rPr>
        <w:t>“</w:t>
      </w:r>
      <w:r>
        <w:rPr>
          <w:rFonts w:hint="eastAsia"/>
          <w:color w:val="000000" w:themeColor="text1"/>
          <w:kern w:val="0"/>
          <w:szCs w:val="28"/>
        </w:rPr>
        <w:t>一般</w:t>
      </w:r>
      <w:r>
        <w:rPr>
          <w:rFonts w:hint="eastAsia"/>
          <w:color w:val="000000" w:themeColor="text1"/>
          <w:kern w:val="0"/>
          <w:szCs w:val="28"/>
        </w:rPr>
        <w:t>-</w:t>
      </w:r>
      <w:r>
        <w:rPr>
          <w:rFonts w:hint="eastAsia"/>
          <w:color w:val="000000" w:themeColor="text1"/>
          <w:kern w:val="0"/>
          <w:szCs w:val="28"/>
        </w:rPr>
        <w:t>水</w:t>
      </w:r>
      <w:r>
        <w:rPr>
          <w:color w:val="000000" w:themeColor="text1"/>
          <w:kern w:val="0"/>
          <w:szCs w:val="28"/>
        </w:rPr>
        <w:t>（</w:t>
      </w:r>
      <w:r>
        <w:rPr>
          <w:color w:val="000000" w:themeColor="text1"/>
          <w:kern w:val="0"/>
          <w:szCs w:val="28"/>
        </w:rPr>
        <w:t>Q0</w:t>
      </w:r>
      <w:r>
        <w:rPr>
          <w:color w:val="000000" w:themeColor="text1"/>
          <w:kern w:val="0"/>
          <w:szCs w:val="28"/>
        </w:rPr>
        <w:t>）</w:t>
      </w:r>
      <w:r>
        <w:rPr>
          <w:color w:val="000000" w:themeColor="text1"/>
          <w:kern w:val="0"/>
          <w:szCs w:val="28"/>
        </w:rPr>
        <w:t>”</w:t>
      </w:r>
      <w:r>
        <w:rPr>
          <w:color w:val="000000" w:themeColor="text1"/>
          <w:kern w:val="0"/>
          <w:szCs w:val="28"/>
        </w:rPr>
        <w:t>。</w:t>
      </w:r>
    </w:p>
    <w:p w14:paraId="1ED2BDE5" w14:textId="77777777" w:rsidR="003D08FA" w:rsidRDefault="003D08FA">
      <w:pPr>
        <w:adjustRightInd w:val="0"/>
        <w:snapToGrid w:val="0"/>
        <w:spacing w:line="240" w:lineRule="auto"/>
        <w:ind w:firstLine="560"/>
        <w:rPr>
          <w:color w:val="000000"/>
        </w:rPr>
        <w:sectPr w:rsidR="003D08FA">
          <w:pgSz w:w="11906" w:h="16838"/>
          <w:pgMar w:top="1418" w:right="1418" w:bottom="1418" w:left="1134" w:header="851" w:footer="992" w:gutter="0"/>
          <w:cols w:space="720"/>
          <w:docGrid w:type="lines" w:linePitch="381"/>
        </w:sectPr>
      </w:pPr>
    </w:p>
    <w:p w14:paraId="15CBAD4C" w14:textId="6AA12F57" w:rsidR="003D08FA" w:rsidRDefault="009248C2">
      <w:pPr>
        <w:keepNext/>
        <w:keepLines/>
        <w:adjustRightInd w:val="0"/>
        <w:snapToGrid w:val="0"/>
        <w:spacing w:line="360" w:lineRule="auto"/>
        <w:ind w:firstLineChars="0" w:firstLine="0"/>
        <w:jc w:val="left"/>
        <w:outlineLvl w:val="0"/>
        <w:rPr>
          <w:b/>
          <w:kern w:val="44"/>
          <w:sz w:val="36"/>
          <w:szCs w:val="36"/>
        </w:rPr>
      </w:pPr>
      <w:bookmarkStart w:id="183" w:name="_Toc515365207"/>
      <w:bookmarkStart w:id="184" w:name="_Toc2621580"/>
      <w:bookmarkStart w:id="185" w:name="_Toc517875292"/>
      <w:bookmarkStart w:id="186" w:name="_Toc38439776"/>
      <w:r>
        <w:rPr>
          <w:b/>
          <w:kern w:val="44"/>
          <w:sz w:val="36"/>
          <w:szCs w:val="36"/>
        </w:rPr>
        <w:lastRenderedPageBreak/>
        <w:t>9</w:t>
      </w:r>
      <w:r>
        <w:rPr>
          <w:b/>
          <w:kern w:val="44"/>
          <w:sz w:val="36"/>
          <w:szCs w:val="36"/>
        </w:rPr>
        <w:t>突发环境事件风险等级确定与调整</w:t>
      </w:r>
      <w:bookmarkEnd w:id="183"/>
      <w:bookmarkEnd w:id="184"/>
      <w:bookmarkEnd w:id="185"/>
      <w:bookmarkEnd w:id="186"/>
    </w:p>
    <w:p w14:paraId="41C3EB71" w14:textId="77777777" w:rsidR="003D08FA" w:rsidRDefault="009248C2">
      <w:pPr>
        <w:keepNext/>
        <w:keepLines/>
        <w:adjustRightInd w:val="0"/>
        <w:snapToGrid w:val="0"/>
        <w:spacing w:line="360" w:lineRule="auto"/>
        <w:ind w:firstLineChars="0" w:firstLine="0"/>
        <w:jc w:val="left"/>
        <w:outlineLvl w:val="1"/>
        <w:rPr>
          <w:b/>
          <w:kern w:val="0"/>
          <w:sz w:val="32"/>
          <w:szCs w:val="32"/>
        </w:rPr>
      </w:pPr>
      <w:bookmarkStart w:id="187" w:name="_Toc517875293"/>
      <w:bookmarkStart w:id="188" w:name="_Toc515365208"/>
      <w:bookmarkStart w:id="189" w:name="_Toc2621581"/>
      <w:bookmarkStart w:id="190" w:name="_Toc38439777"/>
      <w:r>
        <w:rPr>
          <w:b/>
          <w:kern w:val="0"/>
          <w:sz w:val="32"/>
          <w:szCs w:val="32"/>
        </w:rPr>
        <w:t>9.1</w:t>
      </w:r>
      <w:r>
        <w:rPr>
          <w:b/>
          <w:kern w:val="0"/>
          <w:sz w:val="32"/>
          <w:szCs w:val="32"/>
        </w:rPr>
        <w:t>风险等级确定</w:t>
      </w:r>
      <w:bookmarkEnd w:id="187"/>
      <w:bookmarkEnd w:id="188"/>
      <w:bookmarkEnd w:id="189"/>
      <w:bookmarkEnd w:id="190"/>
    </w:p>
    <w:p w14:paraId="142C15AF" w14:textId="77777777" w:rsidR="003D08FA" w:rsidRDefault="009248C2">
      <w:pPr>
        <w:adjustRightInd w:val="0"/>
        <w:snapToGrid w:val="0"/>
        <w:spacing w:line="240" w:lineRule="auto"/>
        <w:ind w:firstLine="560"/>
        <w:rPr>
          <w:szCs w:val="28"/>
        </w:rPr>
      </w:pPr>
      <w:r>
        <w:rPr>
          <w:szCs w:val="28"/>
        </w:rPr>
        <w:t>以企业突发大气环境事件风险和突发水环境事件风险等级高者确定企业突发环境事件风险等级。因此，</w:t>
      </w:r>
      <w:r>
        <w:rPr>
          <w:rFonts w:hint="eastAsia"/>
          <w:szCs w:val="28"/>
        </w:rPr>
        <w:t>苏州大学附属儿童医院（景德路院区）</w:t>
      </w:r>
      <w:r>
        <w:rPr>
          <w:szCs w:val="28"/>
        </w:rPr>
        <w:t>突发环境事件风险等级为</w:t>
      </w:r>
      <w:r>
        <w:rPr>
          <w:rFonts w:hint="eastAsia"/>
          <w:b/>
          <w:szCs w:val="28"/>
        </w:rPr>
        <w:t>一般</w:t>
      </w:r>
      <w:r>
        <w:rPr>
          <w:szCs w:val="28"/>
        </w:rPr>
        <w:t>。</w:t>
      </w:r>
    </w:p>
    <w:p w14:paraId="7A48A6EC" w14:textId="77777777" w:rsidR="003D08FA" w:rsidRDefault="009248C2">
      <w:pPr>
        <w:keepNext/>
        <w:keepLines/>
        <w:adjustRightInd w:val="0"/>
        <w:snapToGrid w:val="0"/>
        <w:spacing w:line="360" w:lineRule="auto"/>
        <w:ind w:firstLineChars="0" w:firstLine="0"/>
        <w:jc w:val="left"/>
        <w:outlineLvl w:val="1"/>
        <w:rPr>
          <w:b/>
          <w:kern w:val="0"/>
          <w:sz w:val="32"/>
          <w:szCs w:val="32"/>
        </w:rPr>
      </w:pPr>
      <w:bookmarkStart w:id="191" w:name="_Toc515365209"/>
      <w:bookmarkStart w:id="192" w:name="_Toc517875294"/>
      <w:bookmarkStart w:id="193" w:name="_Toc2621582"/>
      <w:bookmarkStart w:id="194" w:name="_Toc38439778"/>
      <w:r>
        <w:rPr>
          <w:b/>
          <w:kern w:val="0"/>
          <w:sz w:val="32"/>
          <w:szCs w:val="32"/>
        </w:rPr>
        <w:t>9.2</w:t>
      </w:r>
      <w:r>
        <w:rPr>
          <w:b/>
          <w:kern w:val="0"/>
          <w:sz w:val="32"/>
          <w:szCs w:val="32"/>
        </w:rPr>
        <w:t>风险等级调整</w:t>
      </w:r>
      <w:bookmarkEnd w:id="191"/>
      <w:bookmarkEnd w:id="192"/>
      <w:bookmarkEnd w:id="193"/>
      <w:bookmarkEnd w:id="194"/>
    </w:p>
    <w:p w14:paraId="5038AF75" w14:textId="77777777" w:rsidR="003D08FA" w:rsidRDefault="009248C2">
      <w:pPr>
        <w:adjustRightInd w:val="0"/>
        <w:snapToGrid w:val="0"/>
        <w:spacing w:line="240" w:lineRule="auto"/>
        <w:ind w:firstLine="560"/>
        <w:rPr>
          <w:szCs w:val="28"/>
        </w:rPr>
      </w:pPr>
      <w:r>
        <w:rPr>
          <w:szCs w:val="28"/>
        </w:rPr>
        <w:t>近三年内因违法排放污染物、非法转移处置危险废物等行为受到环境保护主管部门处罚的企业，在已评定的突发环境事件风险等级基础上调高一级，最高等级为重大。</w:t>
      </w:r>
      <w:r>
        <w:rPr>
          <w:rFonts w:hint="eastAsia"/>
          <w:szCs w:val="28"/>
        </w:rPr>
        <w:t>苏州大学附属儿童医院（景德路院区）</w:t>
      </w:r>
      <w:r>
        <w:rPr>
          <w:szCs w:val="28"/>
        </w:rPr>
        <w:t>近三年内未发生以上违法行为，因此不进行等级调整。</w:t>
      </w:r>
    </w:p>
    <w:p w14:paraId="29B001EF" w14:textId="77777777" w:rsidR="003D08FA" w:rsidRDefault="009248C2">
      <w:pPr>
        <w:keepNext/>
        <w:keepLines/>
        <w:adjustRightInd w:val="0"/>
        <w:snapToGrid w:val="0"/>
        <w:spacing w:line="360" w:lineRule="auto"/>
        <w:ind w:firstLineChars="0" w:firstLine="0"/>
        <w:jc w:val="left"/>
        <w:outlineLvl w:val="1"/>
        <w:rPr>
          <w:b/>
          <w:kern w:val="0"/>
          <w:sz w:val="32"/>
          <w:szCs w:val="32"/>
        </w:rPr>
      </w:pPr>
      <w:bookmarkStart w:id="195" w:name="_Toc2621583"/>
      <w:bookmarkStart w:id="196" w:name="_Toc517875295"/>
      <w:bookmarkStart w:id="197" w:name="_Toc515365210"/>
      <w:bookmarkStart w:id="198" w:name="_Toc38439779"/>
      <w:r>
        <w:rPr>
          <w:b/>
          <w:kern w:val="0"/>
          <w:sz w:val="32"/>
          <w:szCs w:val="32"/>
        </w:rPr>
        <w:t>9.3</w:t>
      </w:r>
      <w:r>
        <w:rPr>
          <w:b/>
          <w:kern w:val="0"/>
          <w:sz w:val="32"/>
          <w:szCs w:val="32"/>
        </w:rPr>
        <w:t>风险等级表征</w:t>
      </w:r>
      <w:bookmarkEnd w:id="195"/>
      <w:bookmarkEnd w:id="196"/>
      <w:bookmarkEnd w:id="197"/>
      <w:bookmarkEnd w:id="198"/>
    </w:p>
    <w:p w14:paraId="6046ECEA" w14:textId="77777777" w:rsidR="003D08FA" w:rsidRDefault="009248C2">
      <w:pPr>
        <w:adjustRightInd w:val="0"/>
        <w:snapToGrid w:val="0"/>
        <w:spacing w:line="240" w:lineRule="auto"/>
        <w:ind w:firstLine="560"/>
        <w:rPr>
          <w:color w:val="000000" w:themeColor="text1"/>
        </w:rPr>
      </w:pPr>
      <w:r>
        <w:rPr>
          <w:szCs w:val="28"/>
        </w:rPr>
        <w:t>根据《企业突发环境事件风险分级方法》，同时涉及突发大气和水环境事件风险的企业，风险等级表示为</w:t>
      </w:r>
      <w:r>
        <w:rPr>
          <w:szCs w:val="28"/>
        </w:rPr>
        <w:t>“</w:t>
      </w:r>
      <w:r>
        <w:rPr>
          <w:szCs w:val="28"/>
        </w:rPr>
        <w:t>企业突发环境事件风险等级</w:t>
      </w:r>
      <w:r>
        <w:rPr>
          <w:szCs w:val="28"/>
        </w:rPr>
        <w:t>[</w:t>
      </w:r>
      <w:r>
        <w:rPr>
          <w:szCs w:val="28"/>
        </w:rPr>
        <w:t>突发大气环境事件风险等级表征</w:t>
      </w:r>
      <w:r>
        <w:rPr>
          <w:szCs w:val="28"/>
        </w:rPr>
        <w:t>+</w:t>
      </w:r>
      <w:r>
        <w:rPr>
          <w:szCs w:val="28"/>
        </w:rPr>
        <w:t>突发水环境事件风险等级表征</w:t>
      </w:r>
      <w:r>
        <w:rPr>
          <w:szCs w:val="28"/>
        </w:rPr>
        <w:t>]”</w:t>
      </w:r>
      <w:r>
        <w:rPr>
          <w:szCs w:val="28"/>
        </w:rPr>
        <w:t>，因此</w:t>
      </w:r>
      <w:r>
        <w:rPr>
          <w:rFonts w:hint="eastAsia"/>
          <w:szCs w:val="28"/>
        </w:rPr>
        <w:t>苏州大学附属儿童医院（景德路院区）</w:t>
      </w:r>
      <w:r>
        <w:rPr>
          <w:szCs w:val="28"/>
        </w:rPr>
        <w:t>突发环境事件风险等级表征为</w:t>
      </w:r>
      <w:r>
        <w:rPr>
          <w:rFonts w:hint="eastAsia"/>
          <w:color w:val="000000" w:themeColor="text1"/>
          <w:szCs w:val="28"/>
        </w:rPr>
        <w:t>“一般</w:t>
      </w:r>
      <w:r>
        <w:rPr>
          <w:b/>
          <w:bCs/>
          <w:color w:val="000000" w:themeColor="text1"/>
          <w:szCs w:val="28"/>
        </w:rPr>
        <w:t>[</w:t>
      </w:r>
      <w:r>
        <w:rPr>
          <w:rFonts w:hint="eastAsia"/>
          <w:b/>
          <w:bCs/>
          <w:color w:val="000000" w:themeColor="text1"/>
          <w:szCs w:val="28"/>
        </w:rPr>
        <w:t>一般</w:t>
      </w:r>
      <w:r>
        <w:rPr>
          <w:b/>
          <w:bCs/>
          <w:color w:val="000000" w:themeColor="text1"/>
          <w:szCs w:val="28"/>
        </w:rPr>
        <w:t>-</w:t>
      </w:r>
      <w:r>
        <w:rPr>
          <w:rFonts w:hint="eastAsia"/>
          <w:b/>
          <w:bCs/>
          <w:color w:val="000000" w:themeColor="text1"/>
          <w:szCs w:val="28"/>
        </w:rPr>
        <w:t>大气</w:t>
      </w:r>
      <w:r>
        <w:rPr>
          <w:b/>
          <w:bCs/>
          <w:color w:val="000000" w:themeColor="text1"/>
          <w:szCs w:val="28"/>
        </w:rPr>
        <w:t>（</w:t>
      </w:r>
      <w:r>
        <w:rPr>
          <w:b/>
          <w:bCs/>
          <w:color w:val="000000" w:themeColor="text1"/>
          <w:szCs w:val="28"/>
        </w:rPr>
        <w:t>Q0</w:t>
      </w:r>
      <w:r>
        <w:rPr>
          <w:b/>
          <w:bCs/>
          <w:color w:val="000000" w:themeColor="text1"/>
          <w:szCs w:val="28"/>
        </w:rPr>
        <w:t>）</w:t>
      </w:r>
      <w:r>
        <w:rPr>
          <w:b/>
          <w:bCs/>
          <w:color w:val="000000" w:themeColor="text1"/>
          <w:szCs w:val="28"/>
        </w:rPr>
        <w:t>+</w:t>
      </w:r>
      <w:r>
        <w:rPr>
          <w:rFonts w:hint="eastAsia"/>
          <w:b/>
          <w:bCs/>
          <w:color w:val="000000" w:themeColor="text1"/>
          <w:szCs w:val="28"/>
        </w:rPr>
        <w:t>一般</w:t>
      </w:r>
      <w:r>
        <w:rPr>
          <w:b/>
          <w:bCs/>
          <w:color w:val="000000" w:themeColor="text1"/>
          <w:szCs w:val="28"/>
        </w:rPr>
        <w:t>-</w:t>
      </w:r>
      <w:r>
        <w:rPr>
          <w:rFonts w:hint="eastAsia"/>
          <w:b/>
          <w:bCs/>
          <w:color w:val="000000" w:themeColor="text1"/>
          <w:szCs w:val="28"/>
        </w:rPr>
        <w:t>水</w:t>
      </w:r>
      <w:r>
        <w:rPr>
          <w:b/>
          <w:bCs/>
          <w:color w:val="000000" w:themeColor="text1"/>
          <w:szCs w:val="28"/>
        </w:rPr>
        <w:t>（</w:t>
      </w:r>
      <w:r>
        <w:rPr>
          <w:b/>
          <w:bCs/>
          <w:color w:val="000000" w:themeColor="text1"/>
          <w:szCs w:val="28"/>
        </w:rPr>
        <w:t>Q0</w:t>
      </w:r>
      <w:r>
        <w:rPr>
          <w:b/>
          <w:bCs/>
          <w:color w:val="000000" w:themeColor="text1"/>
          <w:szCs w:val="28"/>
        </w:rPr>
        <w:t>）</w:t>
      </w:r>
      <w:r>
        <w:rPr>
          <w:b/>
          <w:bCs/>
          <w:color w:val="000000" w:themeColor="text1"/>
          <w:szCs w:val="28"/>
        </w:rPr>
        <w:t>]</w:t>
      </w:r>
      <w:r>
        <w:rPr>
          <w:rFonts w:hint="eastAsia"/>
          <w:color w:val="000000" w:themeColor="text1"/>
          <w:szCs w:val="28"/>
        </w:rPr>
        <w:t>”。</w:t>
      </w:r>
    </w:p>
    <w:p w14:paraId="1BFBA49A" w14:textId="77777777" w:rsidR="003D08FA" w:rsidRDefault="003D08FA">
      <w:pPr>
        <w:adjustRightInd w:val="0"/>
        <w:snapToGrid w:val="0"/>
        <w:spacing w:line="240" w:lineRule="auto"/>
        <w:ind w:firstLine="560"/>
        <w:rPr>
          <w:color w:val="000000"/>
        </w:rPr>
      </w:pPr>
    </w:p>
    <w:p w14:paraId="1FE66863" w14:textId="77777777" w:rsidR="003D08FA" w:rsidRDefault="003D08FA">
      <w:pPr>
        <w:adjustRightInd w:val="0"/>
        <w:snapToGrid w:val="0"/>
        <w:spacing w:line="240" w:lineRule="auto"/>
        <w:ind w:firstLine="560"/>
        <w:rPr>
          <w:color w:val="000000"/>
        </w:rPr>
      </w:pPr>
    </w:p>
    <w:p w14:paraId="653F5988" w14:textId="77777777" w:rsidR="003D08FA" w:rsidRDefault="003D08FA">
      <w:pPr>
        <w:snapToGrid w:val="0"/>
        <w:spacing w:line="240" w:lineRule="auto"/>
        <w:ind w:firstLine="560"/>
        <w:rPr>
          <w:szCs w:val="28"/>
        </w:rPr>
      </w:pPr>
    </w:p>
    <w:p w14:paraId="4A5A9FC1" w14:textId="77777777" w:rsidR="003D08FA" w:rsidRDefault="003D08FA">
      <w:pPr>
        <w:spacing w:line="480" w:lineRule="exact"/>
        <w:ind w:firstLine="560"/>
        <w:rPr>
          <w:rFonts w:hAnsi="仿宋"/>
          <w:color w:val="000000" w:themeColor="text1"/>
        </w:rPr>
      </w:pPr>
    </w:p>
    <w:p w14:paraId="11AF97CB" w14:textId="77777777" w:rsidR="003D08FA" w:rsidRDefault="003D08FA">
      <w:pPr>
        <w:spacing w:line="480" w:lineRule="exact"/>
        <w:ind w:firstLine="560"/>
        <w:rPr>
          <w:rFonts w:hAnsi="仿宋"/>
          <w:color w:val="000000" w:themeColor="text1"/>
        </w:rPr>
      </w:pPr>
    </w:p>
    <w:p w14:paraId="185EF0B5" w14:textId="77777777" w:rsidR="003D08FA" w:rsidRDefault="003D08FA">
      <w:pPr>
        <w:spacing w:line="480" w:lineRule="exact"/>
        <w:ind w:firstLine="560"/>
        <w:rPr>
          <w:rFonts w:hAnsi="仿宋"/>
          <w:color w:val="000000" w:themeColor="text1"/>
        </w:rPr>
      </w:pPr>
    </w:p>
    <w:p w14:paraId="0D451ECF" w14:textId="77777777" w:rsidR="003D08FA" w:rsidRDefault="003D08FA">
      <w:pPr>
        <w:spacing w:line="480" w:lineRule="exact"/>
        <w:ind w:firstLine="560"/>
        <w:rPr>
          <w:rFonts w:hAnsi="仿宋"/>
          <w:color w:val="000000" w:themeColor="text1"/>
        </w:rPr>
      </w:pPr>
    </w:p>
    <w:p w14:paraId="2FBB9084" w14:textId="77777777" w:rsidR="003D08FA" w:rsidRDefault="003D08FA">
      <w:pPr>
        <w:spacing w:line="480" w:lineRule="exact"/>
        <w:ind w:firstLine="560"/>
        <w:rPr>
          <w:rFonts w:hAnsi="仿宋"/>
          <w:color w:val="000000" w:themeColor="text1"/>
        </w:rPr>
      </w:pPr>
    </w:p>
    <w:p w14:paraId="49A3DCF6" w14:textId="77777777" w:rsidR="003D08FA" w:rsidRDefault="003D08FA">
      <w:pPr>
        <w:spacing w:line="480" w:lineRule="exact"/>
        <w:ind w:firstLine="560"/>
        <w:rPr>
          <w:rFonts w:hAnsi="仿宋"/>
          <w:color w:val="000000" w:themeColor="text1"/>
        </w:rPr>
      </w:pPr>
    </w:p>
    <w:p w14:paraId="2E60AE5F" w14:textId="77777777" w:rsidR="003D08FA" w:rsidRDefault="003D08FA">
      <w:pPr>
        <w:spacing w:line="480" w:lineRule="exact"/>
        <w:ind w:firstLine="560"/>
        <w:rPr>
          <w:rFonts w:hAnsi="仿宋"/>
          <w:color w:val="000000" w:themeColor="text1"/>
        </w:rPr>
      </w:pPr>
    </w:p>
    <w:p w14:paraId="4E0E46A8" w14:textId="77777777" w:rsidR="003D08FA" w:rsidRDefault="003D08FA">
      <w:pPr>
        <w:spacing w:line="480" w:lineRule="exact"/>
        <w:ind w:firstLine="560"/>
        <w:rPr>
          <w:rFonts w:hAnsi="仿宋"/>
          <w:color w:val="000000" w:themeColor="text1"/>
        </w:rPr>
      </w:pPr>
    </w:p>
    <w:p w14:paraId="14B97433" w14:textId="77777777" w:rsidR="003D08FA" w:rsidRDefault="003D08FA">
      <w:pPr>
        <w:spacing w:line="480" w:lineRule="exact"/>
        <w:ind w:firstLine="560"/>
        <w:rPr>
          <w:color w:val="000000" w:themeColor="text1"/>
        </w:rPr>
      </w:pPr>
    </w:p>
    <w:sectPr w:rsidR="003D08FA">
      <w:pgSz w:w="11906" w:h="16838"/>
      <w:pgMar w:top="1418" w:right="1418" w:bottom="1418" w:left="1134" w:header="851" w:footer="992" w:gutter="0"/>
      <w:cols w:space="720"/>
      <w:docGrid w:type="lines" w:linePitch="381"/>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5B36490C" w14:textId="77777777" w:rsidR="00DC7133" w:rsidRDefault="00DC7133">
      <w:pPr>
        <w:spacing w:line="240" w:lineRule="auto"/>
        <w:ind w:firstLine="560"/>
      </w:pPr>
      <w:r>
        <w:separator/>
      </w:r>
    </w:p>
  </w:endnote>
  <w:endnote w:type="continuationSeparator" w:id="0">
    <w:p w14:paraId="449D748D" w14:textId="77777777" w:rsidR="00DC7133" w:rsidRDefault="00DC7133">
      <w:pPr>
        <w:spacing w:line="240" w:lineRule="auto"/>
        <w:ind w:firstLine="56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华文仿宋">
    <w:panose1 w:val="02010600040101010101"/>
    <w:charset w:val="86"/>
    <w:family w:val="auto"/>
    <w:pitch w:val="variable"/>
    <w:sig w:usb0="00000287" w:usb1="080F0000" w:usb2="00000010" w:usb3="00000000" w:csb0="0004009F" w:csb1="00000000"/>
  </w:font>
  <w:font w:name="仿宋">
    <w:panose1 w:val="02010609060101010101"/>
    <w:charset w:val="86"/>
    <w:family w:val="modern"/>
    <w:pitch w:val="fixed"/>
    <w:sig w:usb0="800002BF" w:usb1="38CF7CFA" w:usb2="00000016" w:usb3="00000000" w:csb0="00040001"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Courier New">
    <w:panose1 w:val="02070309020205020404"/>
    <w:charset w:val="00"/>
    <w:family w:val="modern"/>
    <w:pitch w:val="fixed"/>
    <w:sig w:usb0="E0002AFF" w:usb1="C0007843" w:usb2="00000009" w:usb3="00000000" w:csb0="000001FF" w:csb1="00000000"/>
  </w:font>
  <w:font w:name="仿宋_GB2312">
    <w:altName w:val="仿宋"/>
    <w:charset w:val="86"/>
    <w:family w:val="modern"/>
    <w:pitch w:val="default"/>
    <w:sig w:usb0="00000001" w:usb1="080E0000" w:usb2="00000010" w:usb3="00000000" w:csb0="00040000" w:csb1="00000000"/>
  </w:font>
  <w:font w:name="Cambria">
    <w:panose1 w:val="02040503050406030204"/>
    <w:charset w:val="00"/>
    <w:family w:val="roman"/>
    <w:pitch w:val="variable"/>
    <w:sig w:usb0="E00002FF" w:usb1="400004FF" w:usb2="00000000" w:usb3="00000000" w:csb0="0000019F" w:csb1="00000000"/>
  </w:font>
  <w:font w:name="Arial Unicode MS">
    <w:panose1 w:val="020B0604020202020204"/>
    <w:charset w:val="86"/>
    <w:family w:val="swiss"/>
    <w:pitch w:val="variable"/>
    <w:sig w:usb0="F7FFAFFF" w:usb1="E9DFFFFF" w:usb2="0000003F" w:usb3="00000000" w:csb0="003F01FF" w:csb1="00000000"/>
  </w:font>
  <w:font w:name="方正楷体_GBK">
    <w:altName w:val="Arial Unicode MS"/>
    <w:charset w:val="86"/>
    <w:family w:val="script"/>
    <w:pitch w:val="fixed"/>
    <w:sig w:usb0="00000000" w:usb1="080E0000" w:usb2="00000010" w:usb3="00000000" w:csb0="00040000" w:csb1="00000000"/>
  </w:font>
  <w:font w:name="ˎ̥">
    <w:altName w:val="Times New Roman"/>
    <w:panose1 w:val="00000000000000000000"/>
    <w:charset w:val="00"/>
    <w:family w:val="roman"/>
    <w:notTrueType/>
    <w:pitch w:val="default"/>
  </w:font>
  <w:font w:name="Calibri Light">
    <w:panose1 w:val="020F0302020204030204"/>
    <w:charset w:val="00"/>
    <w:family w:val="swiss"/>
    <w:pitch w:val="variable"/>
    <w:sig w:usb0="A00002EF" w:usb1="4000207B" w:usb2="00000000" w:usb3="00000000" w:csb0="0000019F" w:csb1="00000000"/>
  </w:font>
  <w:font w:name="楷体_GB2312">
    <w:altName w:val="楷体"/>
    <w:charset w:val="86"/>
    <w:family w:val="modern"/>
    <w:pitch w:val="default"/>
    <w:sig w:usb0="00000001" w:usb1="080E0000" w:usb2="00000010" w:usb3="00000000" w:csb0="00040000" w:csb1="00000000"/>
  </w:font>
  <w:font w:name="微软雅黑">
    <w:panose1 w:val="020B0503020204020204"/>
    <w:charset w:val="86"/>
    <w:family w:val="swiss"/>
    <w:pitch w:val="variable"/>
    <w:sig w:usb0="80000287" w:usb1="280F3C52"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C3BA6D1" w14:textId="77777777" w:rsidR="009476D2" w:rsidRDefault="009476D2">
    <w:pPr>
      <w:pStyle w:val="ad"/>
      <w:ind w:firstLine="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9C6E5AC" w14:textId="77777777" w:rsidR="009476D2" w:rsidRDefault="009476D2">
    <w:pPr>
      <w:pStyle w:val="ad"/>
      <w:ind w:firstLineChars="0" w:firstLine="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E13035E" w14:textId="77777777" w:rsidR="009476D2" w:rsidRDefault="009476D2">
    <w:pPr>
      <w:pStyle w:val="ad"/>
      <w:ind w:firstLine="360"/>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792787591"/>
    </w:sdtPr>
    <w:sdtEndPr/>
    <w:sdtContent>
      <w:p w14:paraId="524A1B3E" w14:textId="77777777" w:rsidR="009476D2" w:rsidRDefault="009476D2">
        <w:pPr>
          <w:pStyle w:val="ad"/>
          <w:ind w:firstLine="360"/>
          <w:jc w:val="center"/>
        </w:pPr>
        <w:r>
          <w:rPr>
            <w:lang w:val="zh-CN"/>
          </w:rPr>
          <w:fldChar w:fldCharType="begin"/>
        </w:r>
        <w:r>
          <w:instrText>PAGE   \* MERGEFORMAT</w:instrText>
        </w:r>
        <w:r>
          <w:rPr>
            <w:lang w:val="zh-CN"/>
          </w:rPr>
          <w:fldChar w:fldCharType="separate"/>
        </w:r>
        <w:r w:rsidR="00056007">
          <w:rPr>
            <w:noProof/>
          </w:rPr>
          <w:t>2</w:t>
        </w:r>
        <w:r>
          <w:rPr>
            <w:lang w:val="zh-CN"/>
          </w:rPr>
          <w:fldChar w:fldCharType="end"/>
        </w:r>
      </w:p>
    </w:sdtContent>
  </w:sdt>
  <w:p w14:paraId="0003FC82" w14:textId="77777777" w:rsidR="009476D2" w:rsidRDefault="009476D2">
    <w:pPr>
      <w:pStyle w:val="ad"/>
      <w:ind w:firstLineChars="0" w:firstLine="0"/>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492842990"/>
    </w:sdtPr>
    <w:sdtEndPr/>
    <w:sdtContent>
      <w:p w14:paraId="375163C8" w14:textId="77777777" w:rsidR="009476D2" w:rsidRDefault="009476D2">
        <w:pPr>
          <w:pStyle w:val="ad"/>
          <w:ind w:firstLine="360"/>
          <w:jc w:val="center"/>
        </w:pPr>
        <w:r>
          <w:rPr>
            <w:lang w:val="zh-CN"/>
          </w:rPr>
          <w:fldChar w:fldCharType="begin"/>
        </w:r>
        <w:r>
          <w:rPr>
            <w:lang w:val="zh-CN"/>
          </w:rPr>
          <w:instrText>PAGE   \* MERGEFORMAT</w:instrText>
        </w:r>
        <w:r>
          <w:rPr>
            <w:lang w:val="zh-CN"/>
          </w:rPr>
          <w:fldChar w:fldCharType="separate"/>
        </w:r>
        <w:r w:rsidR="00056007">
          <w:rPr>
            <w:noProof/>
            <w:lang w:val="zh-CN"/>
          </w:rPr>
          <w:t>29</w:t>
        </w:r>
        <w:r>
          <w:rPr>
            <w:lang w:val="zh-CN"/>
          </w:rPr>
          <w:fldChar w:fldCharType="end"/>
        </w:r>
      </w:p>
    </w:sdtContent>
  </w:sdt>
  <w:p w14:paraId="486DC18D" w14:textId="77777777" w:rsidR="009476D2" w:rsidRDefault="009476D2">
    <w:pPr>
      <w:pStyle w:val="ad"/>
      <w:ind w:firstLineChars="0" w:firstLine="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71B85E3A" w14:textId="77777777" w:rsidR="00DC7133" w:rsidRDefault="00DC7133">
      <w:pPr>
        <w:spacing w:line="240" w:lineRule="auto"/>
        <w:ind w:firstLine="560"/>
      </w:pPr>
      <w:r>
        <w:separator/>
      </w:r>
    </w:p>
  </w:footnote>
  <w:footnote w:type="continuationSeparator" w:id="0">
    <w:p w14:paraId="335AEAB2" w14:textId="77777777" w:rsidR="00DC7133" w:rsidRDefault="00DC7133">
      <w:pPr>
        <w:spacing w:line="240" w:lineRule="auto"/>
        <w:ind w:firstLine="56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2FC86C7" w14:textId="77777777" w:rsidR="009476D2" w:rsidRDefault="009476D2">
    <w:pPr>
      <w:pStyle w:val="ae"/>
      <w:ind w:firstLine="36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93AAD81" w14:textId="77777777" w:rsidR="009476D2" w:rsidRDefault="009476D2">
    <w:pPr>
      <w:ind w:firstLine="560"/>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4809EC9" w14:textId="77777777" w:rsidR="009476D2" w:rsidRDefault="009476D2">
    <w:pPr>
      <w:pStyle w:val="ae"/>
      <w:ind w:firstLine="360"/>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48BC08F" w14:textId="77777777" w:rsidR="009476D2" w:rsidRDefault="009476D2">
    <w:pPr>
      <w:pStyle w:val="ae"/>
      <w:pBdr>
        <w:bottom w:val="double" w:sz="8" w:space="0" w:color="auto"/>
      </w:pBdr>
      <w:ind w:firstLine="360"/>
      <w:rPr>
        <w:rFonts w:eastAsiaTheme="minorEastAsia"/>
      </w:rPr>
    </w:pPr>
    <w:r>
      <w:rPr>
        <w:rFonts w:eastAsiaTheme="minorEastAsia" w:hAnsiTheme="minorEastAsia" w:hint="eastAsia"/>
        <w:bCs/>
      </w:rPr>
      <w:t>苏州大学附属儿童医院（景德路院区）</w:t>
    </w:r>
    <w:r>
      <w:rPr>
        <w:rFonts w:eastAsiaTheme="minorEastAsia" w:hAnsiTheme="minorEastAsia"/>
        <w:bCs/>
      </w:rPr>
      <w:t>突发环境事件风险评估报告</w:t>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963AC2D" w14:textId="77777777" w:rsidR="009476D2" w:rsidRDefault="009476D2">
    <w:pPr>
      <w:ind w:firstLine="560"/>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5525E3DE"/>
    <w:multiLevelType w:val="multilevel"/>
    <w:tmpl w:val="5525E3DE"/>
    <w:lvl w:ilvl="0">
      <w:start w:val="1"/>
      <w:numFmt w:val="decimal"/>
      <w:pStyle w:val="1"/>
      <w:suff w:val="space"/>
      <w:lvlText w:val="%1"/>
      <w:lvlJc w:val="left"/>
      <w:pPr>
        <w:tabs>
          <w:tab w:val="left" w:pos="0"/>
        </w:tabs>
        <w:ind w:left="432" w:hanging="432"/>
      </w:pPr>
      <w:rPr>
        <w:rFonts w:ascii="Times New Roman" w:eastAsia="宋体" w:hAnsi="Times New Roman" w:cs="宋体" w:hint="default"/>
        <w:sz w:val="32"/>
      </w:rPr>
    </w:lvl>
    <w:lvl w:ilvl="1">
      <w:start w:val="1"/>
      <w:numFmt w:val="decimal"/>
      <w:pStyle w:val="2"/>
      <w:suff w:val="space"/>
      <w:lvlText w:val="%1.%2"/>
      <w:lvlJc w:val="left"/>
      <w:pPr>
        <w:tabs>
          <w:tab w:val="left" w:pos="0"/>
        </w:tabs>
        <w:ind w:left="575" w:hanging="575"/>
      </w:pPr>
      <w:rPr>
        <w:rFonts w:ascii="Times New Roman" w:eastAsia="宋体" w:hAnsi="Times New Roman" w:cs="宋体" w:hint="default"/>
        <w:b/>
        <w:sz w:val="30"/>
      </w:rPr>
    </w:lvl>
    <w:lvl w:ilvl="2">
      <w:start w:val="1"/>
      <w:numFmt w:val="decimal"/>
      <w:pStyle w:val="3"/>
      <w:suff w:val="space"/>
      <w:lvlText w:val="%1.%2.%3"/>
      <w:lvlJc w:val="left"/>
      <w:pPr>
        <w:tabs>
          <w:tab w:val="left" w:pos="284"/>
        </w:tabs>
        <w:ind w:left="1004" w:hanging="720"/>
      </w:pPr>
      <w:rPr>
        <w:rFonts w:ascii="Times New Roman" w:eastAsia="华文仿宋" w:hAnsi="Times New Roman" w:cs="宋体" w:hint="default"/>
        <w:b/>
        <w:sz w:val="28"/>
      </w:rPr>
    </w:lvl>
    <w:lvl w:ilvl="3">
      <w:start w:val="1"/>
      <w:numFmt w:val="decimal"/>
      <w:suff w:val="space"/>
      <w:lvlText w:val="%1.%2.%3.%4"/>
      <w:lvlJc w:val="left"/>
      <w:pPr>
        <w:tabs>
          <w:tab w:val="left" w:pos="864"/>
        </w:tabs>
        <w:ind w:left="864" w:hanging="864"/>
      </w:pPr>
      <w:rPr>
        <w:rFonts w:ascii="Times New Roman" w:eastAsia="仿宋" w:hAnsi="Times New Roman" w:cs="宋体" w:hint="default"/>
        <w:b/>
        <w:sz w:val="28"/>
      </w:rPr>
    </w:lvl>
    <w:lvl w:ilvl="4">
      <w:start w:val="1"/>
      <w:numFmt w:val="decimal"/>
      <w:lvlText w:val="%1.%2.%3.%4.%5."/>
      <w:lvlJc w:val="left"/>
      <w:pPr>
        <w:tabs>
          <w:tab w:val="left" w:pos="1008"/>
        </w:tabs>
        <w:ind w:left="1008" w:hanging="1008"/>
      </w:pPr>
      <w:rPr>
        <w:rFonts w:hint="default"/>
      </w:rPr>
    </w:lvl>
    <w:lvl w:ilvl="5">
      <w:start w:val="1"/>
      <w:numFmt w:val="decimal"/>
      <w:lvlText w:val="%1.%2.%3.%4.%5.%6."/>
      <w:lvlJc w:val="left"/>
      <w:pPr>
        <w:tabs>
          <w:tab w:val="left" w:pos="1151"/>
        </w:tabs>
        <w:ind w:left="1151" w:hanging="1151"/>
      </w:pPr>
      <w:rPr>
        <w:rFonts w:hint="default"/>
      </w:rPr>
    </w:lvl>
    <w:lvl w:ilvl="6">
      <w:start w:val="1"/>
      <w:numFmt w:val="decimal"/>
      <w:lvlText w:val="%1.%2.%3.%4.%5.%6.%7."/>
      <w:lvlJc w:val="left"/>
      <w:pPr>
        <w:tabs>
          <w:tab w:val="left" w:pos="1296"/>
        </w:tabs>
        <w:ind w:left="1296" w:hanging="1296"/>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583"/>
        </w:tabs>
        <w:ind w:left="1583" w:hanging="1583"/>
      </w:pPr>
      <w:rPr>
        <w:rFonts w:hint="default"/>
      </w:rPr>
    </w:lvl>
  </w:abstractNum>
  <w:abstractNum w:abstractNumId="1">
    <w:nsid w:val="552A9EA8"/>
    <w:multiLevelType w:val="multilevel"/>
    <w:tmpl w:val="552A9EA8"/>
    <w:lvl w:ilvl="0">
      <w:start w:val="1"/>
      <w:numFmt w:val="decimal"/>
      <w:suff w:val="space"/>
      <w:lvlText w:val="%1"/>
      <w:lvlJc w:val="left"/>
      <w:pPr>
        <w:tabs>
          <w:tab w:val="left" w:pos="432"/>
        </w:tabs>
        <w:ind w:left="432" w:hanging="432"/>
      </w:pPr>
      <w:rPr>
        <w:rFonts w:ascii="Times New Roman" w:eastAsia="仿宋" w:hAnsi="Times New Roman" w:cs="宋体" w:hint="default"/>
        <w:b/>
        <w:sz w:val="30"/>
      </w:rPr>
    </w:lvl>
    <w:lvl w:ilvl="1">
      <w:start w:val="1"/>
      <w:numFmt w:val="decimal"/>
      <w:suff w:val="space"/>
      <w:lvlText w:val="%1.%2"/>
      <w:lvlJc w:val="left"/>
      <w:pPr>
        <w:tabs>
          <w:tab w:val="left" w:pos="575"/>
        </w:tabs>
        <w:ind w:left="432" w:hanging="432"/>
      </w:pPr>
      <w:rPr>
        <w:rFonts w:ascii="Times New Roman" w:eastAsia="仿宋" w:hAnsi="Times New Roman" w:cs="宋体" w:hint="default"/>
        <w:b/>
        <w:sz w:val="30"/>
      </w:rPr>
    </w:lvl>
    <w:lvl w:ilvl="2">
      <w:start w:val="1"/>
      <w:numFmt w:val="decimal"/>
      <w:suff w:val="space"/>
      <w:lvlText w:val="%1.%2.%3"/>
      <w:lvlJc w:val="left"/>
      <w:pPr>
        <w:tabs>
          <w:tab w:val="left" w:pos="141"/>
        </w:tabs>
        <w:ind w:left="573" w:hanging="432"/>
      </w:pPr>
      <w:rPr>
        <w:rFonts w:ascii="Times New Roman" w:eastAsia="仿宋" w:hAnsi="Times New Roman" w:cs="宋体" w:hint="default"/>
        <w:b/>
        <w:sz w:val="28"/>
        <w:lang w:val="en-US"/>
      </w:rPr>
    </w:lvl>
    <w:lvl w:ilvl="3">
      <w:start w:val="1"/>
      <w:numFmt w:val="decimal"/>
      <w:suff w:val="space"/>
      <w:lvlText w:val="%1.%2.%3.%4"/>
      <w:lvlJc w:val="left"/>
      <w:pPr>
        <w:tabs>
          <w:tab w:val="left" w:pos="1148"/>
        </w:tabs>
        <w:ind w:left="1148" w:hanging="864"/>
      </w:pPr>
      <w:rPr>
        <w:rFonts w:ascii="Times New Roman" w:eastAsia="仿宋" w:hAnsi="Times New Roman" w:cs="宋体" w:hint="default"/>
        <w:b/>
        <w:sz w:val="28"/>
      </w:rPr>
    </w:lvl>
    <w:lvl w:ilvl="4">
      <w:start w:val="1"/>
      <w:numFmt w:val="decimal"/>
      <w:lvlText w:val="%1.%2.%3.%4.%5."/>
      <w:lvlJc w:val="left"/>
      <w:pPr>
        <w:tabs>
          <w:tab w:val="left" w:pos="1292"/>
        </w:tabs>
        <w:ind w:left="1292" w:hanging="1008"/>
      </w:pPr>
      <w:rPr>
        <w:rFonts w:hint="default"/>
      </w:rPr>
    </w:lvl>
    <w:lvl w:ilvl="5">
      <w:start w:val="1"/>
      <w:numFmt w:val="decimal"/>
      <w:lvlText w:val="%1.%2.%3.%4.%5.%6."/>
      <w:lvlJc w:val="left"/>
      <w:pPr>
        <w:tabs>
          <w:tab w:val="left" w:pos="1435"/>
        </w:tabs>
        <w:ind w:left="1435" w:hanging="1151"/>
      </w:pPr>
      <w:rPr>
        <w:rFonts w:hint="default"/>
      </w:rPr>
    </w:lvl>
    <w:lvl w:ilvl="6">
      <w:start w:val="1"/>
      <w:numFmt w:val="decimal"/>
      <w:lvlText w:val="%1.%2.%3.%4.%5.%6.%7."/>
      <w:lvlJc w:val="left"/>
      <w:pPr>
        <w:tabs>
          <w:tab w:val="left" w:pos="1580"/>
        </w:tabs>
        <w:ind w:left="1580" w:hanging="1296"/>
      </w:pPr>
      <w:rPr>
        <w:rFonts w:hint="default"/>
      </w:rPr>
    </w:lvl>
    <w:lvl w:ilvl="7">
      <w:start w:val="1"/>
      <w:numFmt w:val="decimal"/>
      <w:lvlText w:val="%1.%2.%3.%4.%5.%6.%7.%8."/>
      <w:lvlJc w:val="left"/>
      <w:pPr>
        <w:tabs>
          <w:tab w:val="left" w:pos="1724"/>
        </w:tabs>
        <w:ind w:left="1724" w:hanging="1440"/>
      </w:pPr>
      <w:rPr>
        <w:rFonts w:hint="default"/>
      </w:rPr>
    </w:lvl>
    <w:lvl w:ilvl="8">
      <w:start w:val="1"/>
      <w:numFmt w:val="decimal"/>
      <w:lvlText w:val="%1.%2.%3.%4.%5.%6.%7.%8.%9."/>
      <w:lvlJc w:val="left"/>
      <w:pPr>
        <w:tabs>
          <w:tab w:val="left" w:pos="1867"/>
        </w:tabs>
        <w:ind w:left="1867" w:hanging="1583"/>
      </w:pPr>
      <w:rPr>
        <w:rFonts w:hint="default"/>
      </w:r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bordersDoNotSurroundHeader/>
  <w:bordersDoNotSurroundFooter/>
  <w:hideSpellingErrors/>
  <w:defaultTabStop w:val="420"/>
  <w:drawingGridHorizontalSpacing w:val="140"/>
  <w:drawingGridVerticalSpacing w:val="381"/>
  <w:displayHorizontalDrawingGridEvery w:val="2"/>
  <w:noPunctuationKerning/>
  <w:characterSpacingControl w:val="compressPunctuation"/>
  <w:doNotValidateAgainstSchema/>
  <w:doNotDemarcateInvalidXml/>
  <w:hdrShapeDefaults>
    <o:shapedefaults v:ext="edit" spidmax="2049" strokecolor="#739cc3">
      <v:fill angle="90" type="gradient">
        <o:fill v:ext="view" type="gradientUnscaled"/>
      </v:fill>
      <v:stroke color="#739cc3" weight="1.25pt"/>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2"/>
  </w:compat>
  <w:rsids>
    <w:rsidRoot w:val="005B28C2"/>
    <w:rsid w:val="000001C4"/>
    <w:rsid w:val="00001B66"/>
    <w:rsid w:val="00001E9F"/>
    <w:rsid w:val="00004C97"/>
    <w:rsid w:val="000054F6"/>
    <w:rsid w:val="000057DC"/>
    <w:rsid w:val="00006066"/>
    <w:rsid w:val="000067D9"/>
    <w:rsid w:val="0000705A"/>
    <w:rsid w:val="00010868"/>
    <w:rsid w:val="00011B2F"/>
    <w:rsid w:val="000121D8"/>
    <w:rsid w:val="000122BC"/>
    <w:rsid w:val="00012A57"/>
    <w:rsid w:val="00012DF8"/>
    <w:rsid w:val="0001371E"/>
    <w:rsid w:val="0001628F"/>
    <w:rsid w:val="00016490"/>
    <w:rsid w:val="00016C86"/>
    <w:rsid w:val="00017084"/>
    <w:rsid w:val="00020A5A"/>
    <w:rsid w:val="00021452"/>
    <w:rsid w:val="0002289C"/>
    <w:rsid w:val="00023AA1"/>
    <w:rsid w:val="000240CE"/>
    <w:rsid w:val="000254D9"/>
    <w:rsid w:val="00025A40"/>
    <w:rsid w:val="00025B6C"/>
    <w:rsid w:val="00025FF3"/>
    <w:rsid w:val="00026BAF"/>
    <w:rsid w:val="000272C7"/>
    <w:rsid w:val="0002769D"/>
    <w:rsid w:val="00027A5B"/>
    <w:rsid w:val="00027B47"/>
    <w:rsid w:val="00030ADA"/>
    <w:rsid w:val="00030F30"/>
    <w:rsid w:val="0003127C"/>
    <w:rsid w:val="00031571"/>
    <w:rsid w:val="00031E24"/>
    <w:rsid w:val="000329F8"/>
    <w:rsid w:val="00032AFB"/>
    <w:rsid w:val="00032C60"/>
    <w:rsid w:val="0003379C"/>
    <w:rsid w:val="00036422"/>
    <w:rsid w:val="0003669D"/>
    <w:rsid w:val="000407F4"/>
    <w:rsid w:val="00040DD4"/>
    <w:rsid w:val="00040F2D"/>
    <w:rsid w:val="0004393F"/>
    <w:rsid w:val="00044735"/>
    <w:rsid w:val="000463D0"/>
    <w:rsid w:val="00046A65"/>
    <w:rsid w:val="0004751D"/>
    <w:rsid w:val="0005013D"/>
    <w:rsid w:val="00051834"/>
    <w:rsid w:val="00051EE4"/>
    <w:rsid w:val="00052A36"/>
    <w:rsid w:val="00052D49"/>
    <w:rsid w:val="00053687"/>
    <w:rsid w:val="00053EF5"/>
    <w:rsid w:val="00055397"/>
    <w:rsid w:val="00055AA9"/>
    <w:rsid w:val="00055D41"/>
    <w:rsid w:val="00056007"/>
    <w:rsid w:val="0006287B"/>
    <w:rsid w:val="00062ACE"/>
    <w:rsid w:val="00062D90"/>
    <w:rsid w:val="0006308D"/>
    <w:rsid w:val="000630CD"/>
    <w:rsid w:val="000651D2"/>
    <w:rsid w:val="0006586A"/>
    <w:rsid w:val="00065BD2"/>
    <w:rsid w:val="0006686A"/>
    <w:rsid w:val="00066B64"/>
    <w:rsid w:val="000700CD"/>
    <w:rsid w:val="000707FF"/>
    <w:rsid w:val="00072378"/>
    <w:rsid w:val="00072F9F"/>
    <w:rsid w:val="00073F1F"/>
    <w:rsid w:val="00075E51"/>
    <w:rsid w:val="000769D3"/>
    <w:rsid w:val="000770FB"/>
    <w:rsid w:val="00077329"/>
    <w:rsid w:val="00080A41"/>
    <w:rsid w:val="0008125B"/>
    <w:rsid w:val="000817ED"/>
    <w:rsid w:val="00082D6E"/>
    <w:rsid w:val="00084BF0"/>
    <w:rsid w:val="00084FB1"/>
    <w:rsid w:val="00085414"/>
    <w:rsid w:val="0008543E"/>
    <w:rsid w:val="000854E4"/>
    <w:rsid w:val="000861B4"/>
    <w:rsid w:val="000868DF"/>
    <w:rsid w:val="00086BD2"/>
    <w:rsid w:val="000879EC"/>
    <w:rsid w:val="00087DFE"/>
    <w:rsid w:val="0009019D"/>
    <w:rsid w:val="00090484"/>
    <w:rsid w:val="00091E87"/>
    <w:rsid w:val="000920A3"/>
    <w:rsid w:val="00092281"/>
    <w:rsid w:val="000923B8"/>
    <w:rsid w:val="00092478"/>
    <w:rsid w:val="000924F5"/>
    <w:rsid w:val="00093199"/>
    <w:rsid w:val="00093BD9"/>
    <w:rsid w:val="00093C4B"/>
    <w:rsid w:val="00093E63"/>
    <w:rsid w:val="00095B2A"/>
    <w:rsid w:val="00095B5E"/>
    <w:rsid w:val="0009684D"/>
    <w:rsid w:val="00097DC1"/>
    <w:rsid w:val="000A1862"/>
    <w:rsid w:val="000A1D9F"/>
    <w:rsid w:val="000A221C"/>
    <w:rsid w:val="000A2695"/>
    <w:rsid w:val="000A2B22"/>
    <w:rsid w:val="000A2DA5"/>
    <w:rsid w:val="000A4EB1"/>
    <w:rsid w:val="000A5148"/>
    <w:rsid w:val="000A568A"/>
    <w:rsid w:val="000A6469"/>
    <w:rsid w:val="000B00EE"/>
    <w:rsid w:val="000B026E"/>
    <w:rsid w:val="000B0473"/>
    <w:rsid w:val="000B0F47"/>
    <w:rsid w:val="000B129D"/>
    <w:rsid w:val="000B1AA8"/>
    <w:rsid w:val="000B20A2"/>
    <w:rsid w:val="000B33F0"/>
    <w:rsid w:val="000B38F1"/>
    <w:rsid w:val="000B44C6"/>
    <w:rsid w:val="000B68F7"/>
    <w:rsid w:val="000C16E4"/>
    <w:rsid w:val="000C200C"/>
    <w:rsid w:val="000C291E"/>
    <w:rsid w:val="000C4C16"/>
    <w:rsid w:val="000C5347"/>
    <w:rsid w:val="000C626D"/>
    <w:rsid w:val="000C690A"/>
    <w:rsid w:val="000D2DAB"/>
    <w:rsid w:val="000D30C9"/>
    <w:rsid w:val="000D3790"/>
    <w:rsid w:val="000D5441"/>
    <w:rsid w:val="000D5886"/>
    <w:rsid w:val="000D5ACB"/>
    <w:rsid w:val="000D602D"/>
    <w:rsid w:val="000D672A"/>
    <w:rsid w:val="000D6AAC"/>
    <w:rsid w:val="000D78E3"/>
    <w:rsid w:val="000E0B9C"/>
    <w:rsid w:val="000E149B"/>
    <w:rsid w:val="000E19BA"/>
    <w:rsid w:val="000E219D"/>
    <w:rsid w:val="000E228C"/>
    <w:rsid w:val="000E291B"/>
    <w:rsid w:val="000E33E3"/>
    <w:rsid w:val="000E3DFB"/>
    <w:rsid w:val="000E3E76"/>
    <w:rsid w:val="000E44FE"/>
    <w:rsid w:val="000E4981"/>
    <w:rsid w:val="000E4B6D"/>
    <w:rsid w:val="000E591C"/>
    <w:rsid w:val="000E6B43"/>
    <w:rsid w:val="000E6F8D"/>
    <w:rsid w:val="000F0754"/>
    <w:rsid w:val="000F0A49"/>
    <w:rsid w:val="000F2E82"/>
    <w:rsid w:val="000F41EE"/>
    <w:rsid w:val="000F4E68"/>
    <w:rsid w:val="000F5ED5"/>
    <w:rsid w:val="000F6AF8"/>
    <w:rsid w:val="000F7991"/>
    <w:rsid w:val="00100998"/>
    <w:rsid w:val="00102ECD"/>
    <w:rsid w:val="001031CB"/>
    <w:rsid w:val="00105058"/>
    <w:rsid w:val="00105079"/>
    <w:rsid w:val="001061CC"/>
    <w:rsid w:val="00106A11"/>
    <w:rsid w:val="00106F95"/>
    <w:rsid w:val="0010722F"/>
    <w:rsid w:val="001078F9"/>
    <w:rsid w:val="001116C6"/>
    <w:rsid w:val="00111C1F"/>
    <w:rsid w:val="001120A4"/>
    <w:rsid w:val="00112BED"/>
    <w:rsid w:val="00113196"/>
    <w:rsid w:val="00113F1F"/>
    <w:rsid w:val="00115131"/>
    <w:rsid w:val="00115396"/>
    <w:rsid w:val="00115574"/>
    <w:rsid w:val="00115AF4"/>
    <w:rsid w:val="00115FAE"/>
    <w:rsid w:val="00116011"/>
    <w:rsid w:val="0011710C"/>
    <w:rsid w:val="00117B80"/>
    <w:rsid w:val="00120202"/>
    <w:rsid w:val="00120BB8"/>
    <w:rsid w:val="001219B5"/>
    <w:rsid w:val="00122324"/>
    <w:rsid w:val="00123251"/>
    <w:rsid w:val="00123859"/>
    <w:rsid w:val="00123971"/>
    <w:rsid w:val="00123E93"/>
    <w:rsid w:val="00123F65"/>
    <w:rsid w:val="001249BC"/>
    <w:rsid w:val="00124F78"/>
    <w:rsid w:val="00125E76"/>
    <w:rsid w:val="00125FAA"/>
    <w:rsid w:val="0012680E"/>
    <w:rsid w:val="001275E8"/>
    <w:rsid w:val="001308B9"/>
    <w:rsid w:val="001312C6"/>
    <w:rsid w:val="0013206A"/>
    <w:rsid w:val="00133709"/>
    <w:rsid w:val="001352C3"/>
    <w:rsid w:val="0013555C"/>
    <w:rsid w:val="00136230"/>
    <w:rsid w:val="00137BE5"/>
    <w:rsid w:val="00137F06"/>
    <w:rsid w:val="00141368"/>
    <w:rsid w:val="00141A32"/>
    <w:rsid w:val="00142134"/>
    <w:rsid w:val="00142CCC"/>
    <w:rsid w:val="00143336"/>
    <w:rsid w:val="00143DA2"/>
    <w:rsid w:val="001465CC"/>
    <w:rsid w:val="001468CF"/>
    <w:rsid w:val="00146F85"/>
    <w:rsid w:val="001477A5"/>
    <w:rsid w:val="0015049F"/>
    <w:rsid w:val="001507AA"/>
    <w:rsid w:val="00150FF2"/>
    <w:rsid w:val="0015224E"/>
    <w:rsid w:val="00152B4A"/>
    <w:rsid w:val="00152EB9"/>
    <w:rsid w:val="001530CF"/>
    <w:rsid w:val="0015397A"/>
    <w:rsid w:val="00153C50"/>
    <w:rsid w:val="001607F4"/>
    <w:rsid w:val="001617F5"/>
    <w:rsid w:val="0016191F"/>
    <w:rsid w:val="00161D60"/>
    <w:rsid w:val="00162AD2"/>
    <w:rsid w:val="001635F8"/>
    <w:rsid w:val="0016377F"/>
    <w:rsid w:val="001639A6"/>
    <w:rsid w:val="0016404A"/>
    <w:rsid w:val="00164958"/>
    <w:rsid w:val="00165358"/>
    <w:rsid w:val="001657A6"/>
    <w:rsid w:val="00166794"/>
    <w:rsid w:val="001667B6"/>
    <w:rsid w:val="00167229"/>
    <w:rsid w:val="0016722D"/>
    <w:rsid w:val="001675E4"/>
    <w:rsid w:val="0017059C"/>
    <w:rsid w:val="0017150B"/>
    <w:rsid w:val="00171D71"/>
    <w:rsid w:val="001723DF"/>
    <w:rsid w:val="00172818"/>
    <w:rsid w:val="00172A15"/>
    <w:rsid w:val="00172B8F"/>
    <w:rsid w:val="00174D24"/>
    <w:rsid w:val="00174DFA"/>
    <w:rsid w:val="00176299"/>
    <w:rsid w:val="00176362"/>
    <w:rsid w:val="001763CD"/>
    <w:rsid w:val="00176DFE"/>
    <w:rsid w:val="001771FA"/>
    <w:rsid w:val="001779FF"/>
    <w:rsid w:val="00177B6C"/>
    <w:rsid w:val="00180158"/>
    <w:rsid w:val="00180E5A"/>
    <w:rsid w:val="001811CF"/>
    <w:rsid w:val="00181264"/>
    <w:rsid w:val="00182B46"/>
    <w:rsid w:val="00183A8B"/>
    <w:rsid w:val="00183D78"/>
    <w:rsid w:val="001851E6"/>
    <w:rsid w:val="0018558A"/>
    <w:rsid w:val="00187E05"/>
    <w:rsid w:val="00187ECB"/>
    <w:rsid w:val="00190686"/>
    <w:rsid w:val="001907B5"/>
    <w:rsid w:val="00190BDA"/>
    <w:rsid w:val="00191AAF"/>
    <w:rsid w:val="00191D2E"/>
    <w:rsid w:val="00192B19"/>
    <w:rsid w:val="00194443"/>
    <w:rsid w:val="00194571"/>
    <w:rsid w:val="00194E5A"/>
    <w:rsid w:val="00197837"/>
    <w:rsid w:val="00197C86"/>
    <w:rsid w:val="001A096F"/>
    <w:rsid w:val="001A0D3C"/>
    <w:rsid w:val="001A35D5"/>
    <w:rsid w:val="001A3F60"/>
    <w:rsid w:val="001A41B1"/>
    <w:rsid w:val="001A4D2D"/>
    <w:rsid w:val="001A4EFB"/>
    <w:rsid w:val="001A565B"/>
    <w:rsid w:val="001A5C6D"/>
    <w:rsid w:val="001B03F3"/>
    <w:rsid w:val="001B146F"/>
    <w:rsid w:val="001B236B"/>
    <w:rsid w:val="001B3079"/>
    <w:rsid w:val="001B4760"/>
    <w:rsid w:val="001B49D4"/>
    <w:rsid w:val="001B4FB5"/>
    <w:rsid w:val="001B51AB"/>
    <w:rsid w:val="001B5BC4"/>
    <w:rsid w:val="001B6441"/>
    <w:rsid w:val="001B6AC2"/>
    <w:rsid w:val="001B7255"/>
    <w:rsid w:val="001C096D"/>
    <w:rsid w:val="001C0DC3"/>
    <w:rsid w:val="001C1AF1"/>
    <w:rsid w:val="001C2D81"/>
    <w:rsid w:val="001C2FCF"/>
    <w:rsid w:val="001C569F"/>
    <w:rsid w:val="001C5B8D"/>
    <w:rsid w:val="001C5E25"/>
    <w:rsid w:val="001C6447"/>
    <w:rsid w:val="001C67FD"/>
    <w:rsid w:val="001C6E46"/>
    <w:rsid w:val="001C7231"/>
    <w:rsid w:val="001C72ED"/>
    <w:rsid w:val="001C7AF8"/>
    <w:rsid w:val="001D03EC"/>
    <w:rsid w:val="001D06BD"/>
    <w:rsid w:val="001D17B3"/>
    <w:rsid w:val="001D1BF6"/>
    <w:rsid w:val="001D201F"/>
    <w:rsid w:val="001D2291"/>
    <w:rsid w:val="001D3E7F"/>
    <w:rsid w:val="001D48B3"/>
    <w:rsid w:val="001D49C0"/>
    <w:rsid w:val="001D4A56"/>
    <w:rsid w:val="001D548F"/>
    <w:rsid w:val="001D54B4"/>
    <w:rsid w:val="001D5D8F"/>
    <w:rsid w:val="001D719A"/>
    <w:rsid w:val="001D7387"/>
    <w:rsid w:val="001D74F6"/>
    <w:rsid w:val="001D7696"/>
    <w:rsid w:val="001D7A0C"/>
    <w:rsid w:val="001E002A"/>
    <w:rsid w:val="001E11C5"/>
    <w:rsid w:val="001E1F6C"/>
    <w:rsid w:val="001E27A5"/>
    <w:rsid w:val="001E333C"/>
    <w:rsid w:val="001E36B3"/>
    <w:rsid w:val="001E3891"/>
    <w:rsid w:val="001E4D7D"/>
    <w:rsid w:val="001E71B2"/>
    <w:rsid w:val="001E77B2"/>
    <w:rsid w:val="001F1998"/>
    <w:rsid w:val="001F22C8"/>
    <w:rsid w:val="001F2600"/>
    <w:rsid w:val="001F42DE"/>
    <w:rsid w:val="001F47FE"/>
    <w:rsid w:val="001F6443"/>
    <w:rsid w:val="001F6B14"/>
    <w:rsid w:val="001F6C7B"/>
    <w:rsid w:val="002003C6"/>
    <w:rsid w:val="00200887"/>
    <w:rsid w:val="002009EA"/>
    <w:rsid w:val="002011E3"/>
    <w:rsid w:val="0020237F"/>
    <w:rsid w:val="00202E77"/>
    <w:rsid w:val="00203366"/>
    <w:rsid w:val="002043B9"/>
    <w:rsid w:val="00204F41"/>
    <w:rsid w:val="00207019"/>
    <w:rsid w:val="0021013A"/>
    <w:rsid w:val="00211BA2"/>
    <w:rsid w:val="0021522E"/>
    <w:rsid w:val="002161FA"/>
    <w:rsid w:val="00216E1C"/>
    <w:rsid w:val="00217B20"/>
    <w:rsid w:val="0022030F"/>
    <w:rsid w:val="00220936"/>
    <w:rsid w:val="002228AC"/>
    <w:rsid w:val="00222A88"/>
    <w:rsid w:val="00222FFD"/>
    <w:rsid w:val="00223993"/>
    <w:rsid w:val="00224651"/>
    <w:rsid w:val="00226A5D"/>
    <w:rsid w:val="00226C70"/>
    <w:rsid w:val="00227F9B"/>
    <w:rsid w:val="00230B1C"/>
    <w:rsid w:val="002312DA"/>
    <w:rsid w:val="002317FD"/>
    <w:rsid w:val="00231B3E"/>
    <w:rsid w:val="00231C74"/>
    <w:rsid w:val="00231E24"/>
    <w:rsid w:val="00232F61"/>
    <w:rsid w:val="002361C0"/>
    <w:rsid w:val="00236D87"/>
    <w:rsid w:val="00237325"/>
    <w:rsid w:val="00240A8D"/>
    <w:rsid w:val="00240FDE"/>
    <w:rsid w:val="00241622"/>
    <w:rsid w:val="00241989"/>
    <w:rsid w:val="00242119"/>
    <w:rsid w:val="002447C4"/>
    <w:rsid w:val="00246D22"/>
    <w:rsid w:val="002478CA"/>
    <w:rsid w:val="00250114"/>
    <w:rsid w:val="00251268"/>
    <w:rsid w:val="00251867"/>
    <w:rsid w:val="00251ECE"/>
    <w:rsid w:val="00252132"/>
    <w:rsid w:val="002527E8"/>
    <w:rsid w:val="00254A56"/>
    <w:rsid w:val="00255193"/>
    <w:rsid w:val="00255929"/>
    <w:rsid w:val="00257DA8"/>
    <w:rsid w:val="0026070D"/>
    <w:rsid w:val="002629A7"/>
    <w:rsid w:val="00263905"/>
    <w:rsid w:val="0026401C"/>
    <w:rsid w:val="002646BD"/>
    <w:rsid w:val="0026474C"/>
    <w:rsid w:val="002650B8"/>
    <w:rsid w:val="002657A0"/>
    <w:rsid w:val="0026625F"/>
    <w:rsid w:val="00266E34"/>
    <w:rsid w:val="00266EC0"/>
    <w:rsid w:val="00267477"/>
    <w:rsid w:val="00270E03"/>
    <w:rsid w:val="00275919"/>
    <w:rsid w:val="002766D4"/>
    <w:rsid w:val="0027710E"/>
    <w:rsid w:val="002776C2"/>
    <w:rsid w:val="00277EC1"/>
    <w:rsid w:val="00277F8B"/>
    <w:rsid w:val="002800E2"/>
    <w:rsid w:val="00280D26"/>
    <w:rsid w:val="00281174"/>
    <w:rsid w:val="00281C67"/>
    <w:rsid w:val="002820FE"/>
    <w:rsid w:val="00282E16"/>
    <w:rsid w:val="002833B5"/>
    <w:rsid w:val="002845C2"/>
    <w:rsid w:val="00284EC3"/>
    <w:rsid w:val="00285AEA"/>
    <w:rsid w:val="00285D7F"/>
    <w:rsid w:val="00291229"/>
    <w:rsid w:val="0029180B"/>
    <w:rsid w:val="00292777"/>
    <w:rsid w:val="002933B2"/>
    <w:rsid w:val="0029442B"/>
    <w:rsid w:val="002948DA"/>
    <w:rsid w:val="00295170"/>
    <w:rsid w:val="002955CE"/>
    <w:rsid w:val="00295634"/>
    <w:rsid w:val="0029568F"/>
    <w:rsid w:val="00296104"/>
    <w:rsid w:val="002964C0"/>
    <w:rsid w:val="00296C0C"/>
    <w:rsid w:val="00297A3A"/>
    <w:rsid w:val="00297BF6"/>
    <w:rsid w:val="002A0C85"/>
    <w:rsid w:val="002A0D93"/>
    <w:rsid w:val="002A10D1"/>
    <w:rsid w:val="002A2356"/>
    <w:rsid w:val="002A24E6"/>
    <w:rsid w:val="002A307B"/>
    <w:rsid w:val="002A480E"/>
    <w:rsid w:val="002A4CC2"/>
    <w:rsid w:val="002A548D"/>
    <w:rsid w:val="002A618F"/>
    <w:rsid w:val="002A7875"/>
    <w:rsid w:val="002A7AAB"/>
    <w:rsid w:val="002A7CAB"/>
    <w:rsid w:val="002B0872"/>
    <w:rsid w:val="002B0AE4"/>
    <w:rsid w:val="002B0D9E"/>
    <w:rsid w:val="002B162A"/>
    <w:rsid w:val="002B1E6F"/>
    <w:rsid w:val="002B2B0D"/>
    <w:rsid w:val="002B300A"/>
    <w:rsid w:val="002B4E19"/>
    <w:rsid w:val="002B5564"/>
    <w:rsid w:val="002B6F0C"/>
    <w:rsid w:val="002C1CA6"/>
    <w:rsid w:val="002C22A5"/>
    <w:rsid w:val="002C2895"/>
    <w:rsid w:val="002C42DC"/>
    <w:rsid w:val="002C5779"/>
    <w:rsid w:val="002C6498"/>
    <w:rsid w:val="002C65A9"/>
    <w:rsid w:val="002C7079"/>
    <w:rsid w:val="002C74B2"/>
    <w:rsid w:val="002D0E97"/>
    <w:rsid w:val="002D1A09"/>
    <w:rsid w:val="002D2390"/>
    <w:rsid w:val="002D30E5"/>
    <w:rsid w:val="002D4031"/>
    <w:rsid w:val="002D5D65"/>
    <w:rsid w:val="002E06C0"/>
    <w:rsid w:val="002E15F3"/>
    <w:rsid w:val="002E25C9"/>
    <w:rsid w:val="002E28CC"/>
    <w:rsid w:val="002E3B7B"/>
    <w:rsid w:val="002E3C16"/>
    <w:rsid w:val="002E494B"/>
    <w:rsid w:val="002E495B"/>
    <w:rsid w:val="002E503A"/>
    <w:rsid w:val="002E53B5"/>
    <w:rsid w:val="002E54A3"/>
    <w:rsid w:val="002E5A80"/>
    <w:rsid w:val="002E654D"/>
    <w:rsid w:val="002E6A25"/>
    <w:rsid w:val="002E6B88"/>
    <w:rsid w:val="002F05A5"/>
    <w:rsid w:val="002F112F"/>
    <w:rsid w:val="002F21E5"/>
    <w:rsid w:val="002F2721"/>
    <w:rsid w:val="002F29CF"/>
    <w:rsid w:val="002F31A4"/>
    <w:rsid w:val="002F3923"/>
    <w:rsid w:val="002F45D1"/>
    <w:rsid w:val="002F4D2F"/>
    <w:rsid w:val="002F5791"/>
    <w:rsid w:val="002F5DE9"/>
    <w:rsid w:val="002F69B2"/>
    <w:rsid w:val="002F6A49"/>
    <w:rsid w:val="002F7098"/>
    <w:rsid w:val="0030045B"/>
    <w:rsid w:val="003027DA"/>
    <w:rsid w:val="00302FB2"/>
    <w:rsid w:val="00303512"/>
    <w:rsid w:val="003038AC"/>
    <w:rsid w:val="00304EBB"/>
    <w:rsid w:val="003055C4"/>
    <w:rsid w:val="00306452"/>
    <w:rsid w:val="003065B0"/>
    <w:rsid w:val="00307228"/>
    <w:rsid w:val="0031009C"/>
    <w:rsid w:val="0031046A"/>
    <w:rsid w:val="00310613"/>
    <w:rsid w:val="00311029"/>
    <w:rsid w:val="003110C3"/>
    <w:rsid w:val="00311E30"/>
    <w:rsid w:val="003123D3"/>
    <w:rsid w:val="003124D0"/>
    <w:rsid w:val="00312CF3"/>
    <w:rsid w:val="003133A2"/>
    <w:rsid w:val="0031348C"/>
    <w:rsid w:val="0031448D"/>
    <w:rsid w:val="003159BE"/>
    <w:rsid w:val="00315C37"/>
    <w:rsid w:val="00317B40"/>
    <w:rsid w:val="00320B19"/>
    <w:rsid w:val="00320FAF"/>
    <w:rsid w:val="00321028"/>
    <w:rsid w:val="0032151A"/>
    <w:rsid w:val="00321714"/>
    <w:rsid w:val="00322AD2"/>
    <w:rsid w:val="00322FFF"/>
    <w:rsid w:val="00323569"/>
    <w:rsid w:val="00323DC1"/>
    <w:rsid w:val="0032477E"/>
    <w:rsid w:val="003247F7"/>
    <w:rsid w:val="00324846"/>
    <w:rsid w:val="00326598"/>
    <w:rsid w:val="0032668D"/>
    <w:rsid w:val="00330077"/>
    <w:rsid w:val="0033035A"/>
    <w:rsid w:val="00331848"/>
    <w:rsid w:val="00332360"/>
    <w:rsid w:val="00333867"/>
    <w:rsid w:val="00334103"/>
    <w:rsid w:val="0033550B"/>
    <w:rsid w:val="0033568F"/>
    <w:rsid w:val="00335C50"/>
    <w:rsid w:val="00335FAC"/>
    <w:rsid w:val="003363BC"/>
    <w:rsid w:val="00336B4E"/>
    <w:rsid w:val="0033707B"/>
    <w:rsid w:val="00337698"/>
    <w:rsid w:val="003403B3"/>
    <w:rsid w:val="00340A3C"/>
    <w:rsid w:val="00340B8A"/>
    <w:rsid w:val="003414C9"/>
    <w:rsid w:val="00341717"/>
    <w:rsid w:val="0034189A"/>
    <w:rsid w:val="00342C18"/>
    <w:rsid w:val="003437C4"/>
    <w:rsid w:val="00343E37"/>
    <w:rsid w:val="0034413B"/>
    <w:rsid w:val="00344DCA"/>
    <w:rsid w:val="00345CA4"/>
    <w:rsid w:val="003460AE"/>
    <w:rsid w:val="00350D23"/>
    <w:rsid w:val="00350FB9"/>
    <w:rsid w:val="00351B6B"/>
    <w:rsid w:val="00351F4D"/>
    <w:rsid w:val="0035370F"/>
    <w:rsid w:val="00354087"/>
    <w:rsid w:val="00354153"/>
    <w:rsid w:val="00354330"/>
    <w:rsid w:val="00354F78"/>
    <w:rsid w:val="00355C7A"/>
    <w:rsid w:val="00356348"/>
    <w:rsid w:val="00360558"/>
    <w:rsid w:val="00360A3F"/>
    <w:rsid w:val="00361299"/>
    <w:rsid w:val="00361FED"/>
    <w:rsid w:val="003634CD"/>
    <w:rsid w:val="00363A73"/>
    <w:rsid w:val="00363C6A"/>
    <w:rsid w:val="003642AA"/>
    <w:rsid w:val="003646E7"/>
    <w:rsid w:val="003651E3"/>
    <w:rsid w:val="00365452"/>
    <w:rsid w:val="00365B49"/>
    <w:rsid w:val="00367495"/>
    <w:rsid w:val="00370139"/>
    <w:rsid w:val="003710C2"/>
    <w:rsid w:val="003713ED"/>
    <w:rsid w:val="003733D8"/>
    <w:rsid w:val="003739DC"/>
    <w:rsid w:val="00373A43"/>
    <w:rsid w:val="00373CE8"/>
    <w:rsid w:val="0037445E"/>
    <w:rsid w:val="00374C96"/>
    <w:rsid w:val="0037686D"/>
    <w:rsid w:val="0037697F"/>
    <w:rsid w:val="00377719"/>
    <w:rsid w:val="00377E73"/>
    <w:rsid w:val="00380889"/>
    <w:rsid w:val="00380C7B"/>
    <w:rsid w:val="00381F9D"/>
    <w:rsid w:val="00382952"/>
    <w:rsid w:val="00382EB5"/>
    <w:rsid w:val="003845C0"/>
    <w:rsid w:val="00385381"/>
    <w:rsid w:val="0038633A"/>
    <w:rsid w:val="00386AC4"/>
    <w:rsid w:val="003870D6"/>
    <w:rsid w:val="00387679"/>
    <w:rsid w:val="00390A91"/>
    <w:rsid w:val="00390B58"/>
    <w:rsid w:val="00390E0D"/>
    <w:rsid w:val="00391A5C"/>
    <w:rsid w:val="00391B44"/>
    <w:rsid w:val="00391F05"/>
    <w:rsid w:val="003920B8"/>
    <w:rsid w:val="0039227C"/>
    <w:rsid w:val="0039239E"/>
    <w:rsid w:val="00392410"/>
    <w:rsid w:val="0039479B"/>
    <w:rsid w:val="00396CDE"/>
    <w:rsid w:val="003A1CEA"/>
    <w:rsid w:val="003A2489"/>
    <w:rsid w:val="003A30D4"/>
    <w:rsid w:val="003A3360"/>
    <w:rsid w:val="003A3907"/>
    <w:rsid w:val="003A3A70"/>
    <w:rsid w:val="003A4E61"/>
    <w:rsid w:val="003A4F8E"/>
    <w:rsid w:val="003A5311"/>
    <w:rsid w:val="003A5C02"/>
    <w:rsid w:val="003A65FD"/>
    <w:rsid w:val="003A6C0C"/>
    <w:rsid w:val="003A7827"/>
    <w:rsid w:val="003B0D13"/>
    <w:rsid w:val="003B1353"/>
    <w:rsid w:val="003B27D6"/>
    <w:rsid w:val="003B4062"/>
    <w:rsid w:val="003B42EB"/>
    <w:rsid w:val="003B42EF"/>
    <w:rsid w:val="003B4F6B"/>
    <w:rsid w:val="003B54EE"/>
    <w:rsid w:val="003B5AEF"/>
    <w:rsid w:val="003B69F7"/>
    <w:rsid w:val="003B6ECE"/>
    <w:rsid w:val="003B6F91"/>
    <w:rsid w:val="003B7093"/>
    <w:rsid w:val="003C0DA2"/>
    <w:rsid w:val="003C120C"/>
    <w:rsid w:val="003C2CD1"/>
    <w:rsid w:val="003C4D18"/>
    <w:rsid w:val="003C556D"/>
    <w:rsid w:val="003C5864"/>
    <w:rsid w:val="003C6C68"/>
    <w:rsid w:val="003C6EFA"/>
    <w:rsid w:val="003C7AEC"/>
    <w:rsid w:val="003D08FA"/>
    <w:rsid w:val="003D14E0"/>
    <w:rsid w:val="003D1A97"/>
    <w:rsid w:val="003D1C36"/>
    <w:rsid w:val="003D2B14"/>
    <w:rsid w:val="003D2E7E"/>
    <w:rsid w:val="003D3A5C"/>
    <w:rsid w:val="003D45ED"/>
    <w:rsid w:val="003E05CC"/>
    <w:rsid w:val="003E0695"/>
    <w:rsid w:val="003E08F6"/>
    <w:rsid w:val="003E0A97"/>
    <w:rsid w:val="003E15F1"/>
    <w:rsid w:val="003E19A5"/>
    <w:rsid w:val="003E2F7D"/>
    <w:rsid w:val="003E3C5D"/>
    <w:rsid w:val="003E40DB"/>
    <w:rsid w:val="003E4CCD"/>
    <w:rsid w:val="003E5229"/>
    <w:rsid w:val="003E534A"/>
    <w:rsid w:val="003E5935"/>
    <w:rsid w:val="003E6B75"/>
    <w:rsid w:val="003E6E51"/>
    <w:rsid w:val="003E7288"/>
    <w:rsid w:val="003E7682"/>
    <w:rsid w:val="003F0149"/>
    <w:rsid w:val="003F0DE4"/>
    <w:rsid w:val="003F1D95"/>
    <w:rsid w:val="003F4998"/>
    <w:rsid w:val="003F4DF1"/>
    <w:rsid w:val="003F5BC5"/>
    <w:rsid w:val="003F61E5"/>
    <w:rsid w:val="004001A0"/>
    <w:rsid w:val="00400A9A"/>
    <w:rsid w:val="004015DF"/>
    <w:rsid w:val="00403072"/>
    <w:rsid w:val="00403376"/>
    <w:rsid w:val="00403E6D"/>
    <w:rsid w:val="00404461"/>
    <w:rsid w:val="004052CC"/>
    <w:rsid w:val="00405877"/>
    <w:rsid w:val="00405B6B"/>
    <w:rsid w:val="00406C8E"/>
    <w:rsid w:val="00410875"/>
    <w:rsid w:val="0041270E"/>
    <w:rsid w:val="00412F94"/>
    <w:rsid w:val="004138DB"/>
    <w:rsid w:val="00414E06"/>
    <w:rsid w:val="0041507B"/>
    <w:rsid w:val="00415B69"/>
    <w:rsid w:val="0041600F"/>
    <w:rsid w:val="00416527"/>
    <w:rsid w:val="00416719"/>
    <w:rsid w:val="00416CE2"/>
    <w:rsid w:val="00421726"/>
    <w:rsid w:val="004245AF"/>
    <w:rsid w:val="004247BD"/>
    <w:rsid w:val="004254B9"/>
    <w:rsid w:val="00426E90"/>
    <w:rsid w:val="004273D2"/>
    <w:rsid w:val="0042761A"/>
    <w:rsid w:val="004279CA"/>
    <w:rsid w:val="00427F0E"/>
    <w:rsid w:val="00430708"/>
    <w:rsid w:val="00431FCB"/>
    <w:rsid w:val="004324D2"/>
    <w:rsid w:val="00434410"/>
    <w:rsid w:val="0043466F"/>
    <w:rsid w:val="00435EAA"/>
    <w:rsid w:val="004370A7"/>
    <w:rsid w:val="00437287"/>
    <w:rsid w:val="00440289"/>
    <w:rsid w:val="004404DD"/>
    <w:rsid w:val="00440E92"/>
    <w:rsid w:val="0044133C"/>
    <w:rsid w:val="004432CB"/>
    <w:rsid w:val="00443CFC"/>
    <w:rsid w:val="00444EBF"/>
    <w:rsid w:val="0044511D"/>
    <w:rsid w:val="00445178"/>
    <w:rsid w:val="004475F4"/>
    <w:rsid w:val="00447B89"/>
    <w:rsid w:val="00450231"/>
    <w:rsid w:val="00450330"/>
    <w:rsid w:val="004506FE"/>
    <w:rsid w:val="00451650"/>
    <w:rsid w:val="0045193E"/>
    <w:rsid w:val="00451B25"/>
    <w:rsid w:val="00455197"/>
    <w:rsid w:val="0045717D"/>
    <w:rsid w:val="00457282"/>
    <w:rsid w:val="0045738C"/>
    <w:rsid w:val="004600B0"/>
    <w:rsid w:val="00460168"/>
    <w:rsid w:val="004601BC"/>
    <w:rsid w:val="00461B08"/>
    <w:rsid w:val="00462D24"/>
    <w:rsid w:val="00463036"/>
    <w:rsid w:val="00463BEF"/>
    <w:rsid w:val="00463D7F"/>
    <w:rsid w:val="00464D24"/>
    <w:rsid w:val="00465518"/>
    <w:rsid w:val="004658E4"/>
    <w:rsid w:val="00465A8B"/>
    <w:rsid w:val="004663C3"/>
    <w:rsid w:val="004671E2"/>
    <w:rsid w:val="004672B9"/>
    <w:rsid w:val="004675D0"/>
    <w:rsid w:val="00470BCD"/>
    <w:rsid w:val="00471B8B"/>
    <w:rsid w:val="0047228E"/>
    <w:rsid w:val="00472AFC"/>
    <w:rsid w:val="00472DEF"/>
    <w:rsid w:val="0047430E"/>
    <w:rsid w:val="00474DC3"/>
    <w:rsid w:val="00475524"/>
    <w:rsid w:val="00475829"/>
    <w:rsid w:val="00475D3C"/>
    <w:rsid w:val="00476AD5"/>
    <w:rsid w:val="00480022"/>
    <w:rsid w:val="00480902"/>
    <w:rsid w:val="00480AFD"/>
    <w:rsid w:val="00480CB0"/>
    <w:rsid w:val="00481C70"/>
    <w:rsid w:val="0048286B"/>
    <w:rsid w:val="0048353D"/>
    <w:rsid w:val="004842CC"/>
    <w:rsid w:val="00484643"/>
    <w:rsid w:val="00485555"/>
    <w:rsid w:val="00490A0D"/>
    <w:rsid w:val="00491147"/>
    <w:rsid w:val="00491C0F"/>
    <w:rsid w:val="004932C3"/>
    <w:rsid w:val="00493437"/>
    <w:rsid w:val="00493C9C"/>
    <w:rsid w:val="00495006"/>
    <w:rsid w:val="004953F9"/>
    <w:rsid w:val="00495708"/>
    <w:rsid w:val="00495EDA"/>
    <w:rsid w:val="004965B2"/>
    <w:rsid w:val="00497865"/>
    <w:rsid w:val="00497D0C"/>
    <w:rsid w:val="004A095E"/>
    <w:rsid w:val="004A0BF2"/>
    <w:rsid w:val="004A1747"/>
    <w:rsid w:val="004A2AB1"/>
    <w:rsid w:val="004A2D53"/>
    <w:rsid w:val="004A2FCF"/>
    <w:rsid w:val="004A342C"/>
    <w:rsid w:val="004A6F50"/>
    <w:rsid w:val="004A7EE4"/>
    <w:rsid w:val="004B03E2"/>
    <w:rsid w:val="004B110D"/>
    <w:rsid w:val="004B144C"/>
    <w:rsid w:val="004B165B"/>
    <w:rsid w:val="004B19B6"/>
    <w:rsid w:val="004B1A49"/>
    <w:rsid w:val="004B3753"/>
    <w:rsid w:val="004B3B5F"/>
    <w:rsid w:val="004B4A40"/>
    <w:rsid w:val="004B4B4A"/>
    <w:rsid w:val="004B4BC5"/>
    <w:rsid w:val="004B5AE6"/>
    <w:rsid w:val="004B5E7B"/>
    <w:rsid w:val="004B62DC"/>
    <w:rsid w:val="004B6561"/>
    <w:rsid w:val="004B6641"/>
    <w:rsid w:val="004B6C49"/>
    <w:rsid w:val="004B7D95"/>
    <w:rsid w:val="004C04D3"/>
    <w:rsid w:val="004C0B42"/>
    <w:rsid w:val="004C0DF0"/>
    <w:rsid w:val="004C18B2"/>
    <w:rsid w:val="004C3641"/>
    <w:rsid w:val="004C41A2"/>
    <w:rsid w:val="004C44F6"/>
    <w:rsid w:val="004C50A0"/>
    <w:rsid w:val="004C535D"/>
    <w:rsid w:val="004C61EB"/>
    <w:rsid w:val="004C651D"/>
    <w:rsid w:val="004C69C7"/>
    <w:rsid w:val="004C6CFE"/>
    <w:rsid w:val="004C7C70"/>
    <w:rsid w:val="004D2138"/>
    <w:rsid w:val="004D2F64"/>
    <w:rsid w:val="004D4530"/>
    <w:rsid w:val="004D59E0"/>
    <w:rsid w:val="004D5FB7"/>
    <w:rsid w:val="004D648B"/>
    <w:rsid w:val="004D790C"/>
    <w:rsid w:val="004D7A90"/>
    <w:rsid w:val="004D7CC7"/>
    <w:rsid w:val="004E008A"/>
    <w:rsid w:val="004E18E8"/>
    <w:rsid w:val="004E2134"/>
    <w:rsid w:val="004E45C6"/>
    <w:rsid w:val="004E4D05"/>
    <w:rsid w:val="004E5E0E"/>
    <w:rsid w:val="004E67AE"/>
    <w:rsid w:val="004F2588"/>
    <w:rsid w:val="004F274C"/>
    <w:rsid w:val="004F275E"/>
    <w:rsid w:val="004F2CD5"/>
    <w:rsid w:val="004F2F43"/>
    <w:rsid w:val="004F3F92"/>
    <w:rsid w:val="004F530D"/>
    <w:rsid w:val="004F5426"/>
    <w:rsid w:val="004F547B"/>
    <w:rsid w:val="004F578D"/>
    <w:rsid w:val="004F581A"/>
    <w:rsid w:val="004F65DF"/>
    <w:rsid w:val="004F685D"/>
    <w:rsid w:val="004F6A17"/>
    <w:rsid w:val="004F7DF2"/>
    <w:rsid w:val="00500BE5"/>
    <w:rsid w:val="00502463"/>
    <w:rsid w:val="00504D5C"/>
    <w:rsid w:val="00504E64"/>
    <w:rsid w:val="00505504"/>
    <w:rsid w:val="0050568A"/>
    <w:rsid w:val="00505858"/>
    <w:rsid w:val="00505D75"/>
    <w:rsid w:val="005079E8"/>
    <w:rsid w:val="00510CBB"/>
    <w:rsid w:val="00511857"/>
    <w:rsid w:val="00512577"/>
    <w:rsid w:val="005132C1"/>
    <w:rsid w:val="00513B76"/>
    <w:rsid w:val="00515536"/>
    <w:rsid w:val="00515728"/>
    <w:rsid w:val="0051628B"/>
    <w:rsid w:val="00516372"/>
    <w:rsid w:val="0051744F"/>
    <w:rsid w:val="0052082E"/>
    <w:rsid w:val="00520C89"/>
    <w:rsid w:val="0052112F"/>
    <w:rsid w:val="005219F8"/>
    <w:rsid w:val="00524697"/>
    <w:rsid w:val="005246E3"/>
    <w:rsid w:val="0052503F"/>
    <w:rsid w:val="00525986"/>
    <w:rsid w:val="00526810"/>
    <w:rsid w:val="00527204"/>
    <w:rsid w:val="00527A6A"/>
    <w:rsid w:val="00530634"/>
    <w:rsid w:val="005320B0"/>
    <w:rsid w:val="00532BE2"/>
    <w:rsid w:val="00532E20"/>
    <w:rsid w:val="005331F6"/>
    <w:rsid w:val="00533290"/>
    <w:rsid w:val="00533E8F"/>
    <w:rsid w:val="00534C3F"/>
    <w:rsid w:val="00534C63"/>
    <w:rsid w:val="00537C37"/>
    <w:rsid w:val="005414C2"/>
    <w:rsid w:val="0054174C"/>
    <w:rsid w:val="00541A5D"/>
    <w:rsid w:val="00542EFE"/>
    <w:rsid w:val="00543833"/>
    <w:rsid w:val="005441F4"/>
    <w:rsid w:val="00544C3F"/>
    <w:rsid w:val="00544C65"/>
    <w:rsid w:val="00545231"/>
    <w:rsid w:val="00546403"/>
    <w:rsid w:val="0054661B"/>
    <w:rsid w:val="00546805"/>
    <w:rsid w:val="00546C10"/>
    <w:rsid w:val="005470CA"/>
    <w:rsid w:val="00547A4F"/>
    <w:rsid w:val="0055040F"/>
    <w:rsid w:val="005518D2"/>
    <w:rsid w:val="00551A9B"/>
    <w:rsid w:val="00552A84"/>
    <w:rsid w:val="005532AE"/>
    <w:rsid w:val="00554B69"/>
    <w:rsid w:val="00556D42"/>
    <w:rsid w:val="005603F1"/>
    <w:rsid w:val="00561D5F"/>
    <w:rsid w:val="00561F5E"/>
    <w:rsid w:val="00567D98"/>
    <w:rsid w:val="00567F6C"/>
    <w:rsid w:val="005702C6"/>
    <w:rsid w:val="00570869"/>
    <w:rsid w:val="00571BB8"/>
    <w:rsid w:val="0057208E"/>
    <w:rsid w:val="00572DC3"/>
    <w:rsid w:val="005735E6"/>
    <w:rsid w:val="005738A6"/>
    <w:rsid w:val="00573E6B"/>
    <w:rsid w:val="00574399"/>
    <w:rsid w:val="005747F3"/>
    <w:rsid w:val="00574BD7"/>
    <w:rsid w:val="00574C8F"/>
    <w:rsid w:val="0057508D"/>
    <w:rsid w:val="00575C1E"/>
    <w:rsid w:val="00580B72"/>
    <w:rsid w:val="00580D48"/>
    <w:rsid w:val="00580EBA"/>
    <w:rsid w:val="00580EDC"/>
    <w:rsid w:val="00581CFA"/>
    <w:rsid w:val="00582289"/>
    <w:rsid w:val="00583F1D"/>
    <w:rsid w:val="005848FF"/>
    <w:rsid w:val="00584CC9"/>
    <w:rsid w:val="00586657"/>
    <w:rsid w:val="00586964"/>
    <w:rsid w:val="00586E48"/>
    <w:rsid w:val="005924BF"/>
    <w:rsid w:val="0059453F"/>
    <w:rsid w:val="00594FB7"/>
    <w:rsid w:val="00595742"/>
    <w:rsid w:val="0059663C"/>
    <w:rsid w:val="005976CD"/>
    <w:rsid w:val="005A1D33"/>
    <w:rsid w:val="005A2442"/>
    <w:rsid w:val="005A26FC"/>
    <w:rsid w:val="005A2EB7"/>
    <w:rsid w:val="005A38D3"/>
    <w:rsid w:val="005A3923"/>
    <w:rsid w:val="005A5FBC"/>
    <w:rsid w:val="005A6664"/>
    <w:rsid w:val="005A6DA4"/>
    <w:rsid w:val="005A74F6"/>
    <w:rsid w:val="005A7773"/>
    <w:rsid w:val="005A7825"/>
    <w:rsid w:val="005A7D07"/>
    <w:rsid w:val="005B0236"/>
    <w:rsid w:val="005B04AF"/>
    <w:rsid w:val="005B07B4"/>
    <w:rsid w:val="005B1B58"/>
    <w:rsid w:val="005B1F31"/>
    <w:rsid w:val="005B28C2"/>
    <w:rsid w:val="005B2A1F"/>
    <w:rsid w:val="005B363C"/>
    <w:rsid w:val="005B3D9C"/>
    <w:rsid w:val="005B466A"/>
    <w:rsid w:val="005B4CC0"/>
    <w:rsid w:val="005B5552"/>
    <w:rsid w:val="005B588E"/>
    <w:rsid w:val="005B640A"/>
    <w:rsid w:val="005B67FA"/>
    <w:rsid w:val="005B69A8"/>
    <w:rsid w:val="005B71A4"/>
    <w:rsid w:val="005B74F5"/>
    <w:rsid w:val="005C1154"/>
    <w:rsid w:val="005C1633"/>
    <w:rsid w:val="005C39CB"/>
    <w:rsid w:val="005C41F9"/>
    <w:rsid w:val="005C438C"/>
    <w:rsid w:val="005C49EB"/>
    <w:rsid w:val="005C5629"/>
    <w:rsid w:val="005C5BF4"/>
    <w:rsid w:val="005C6565"/>
    <w:rsid w:val="005C701A"/>
    <w:rsid w:val="005C7746"/>
    <w:rsid w:val="005C7EA3"/>
    <w:rsid w:val="005C7F7D"/>
    <w:rsid w:val="005D0168"/>
    <w:rsid w:val="005D0266"/>
    <w:rsid w:val="005D17B1"/>
    <w:rsid w:val="005D2608"/>
    <w:rsid w:val="005D2A4F"/>
    <w:rsid w:val="005D2FDC"/>
    <w:rsid w:val="005D357A"/>
    <w:rsid w:val="005D39A4"/>
    <w:rsid w:val="005D4AAB"/>
    <w:rsid w:val="005D4ACB"/>
    <w:rsid w:val="005D516E"/>
    <w:rsid w:val="005D5F0A"/>
    <w:rsid w:val="005D6333"/>
    <w:rsid w:val="005D661B"/>
    <w:rsid w:val="005D71CE"/>
    <w:rsid w:val="005D745C"/>
    <w:rsid w:val="005D76CE"/>
    <w:rsid w:val="005E06B1"/>
    <w:rsid w:val="005E2393"/>
    <w:rsid w:val="005E583F"/>
    <w:rsid w:val="005E66B4"/>
    <w:rsid w:val="005E6782"/>
    <w:rsid w:val="005E67FC"/>
    <w:rsid w:val="005E6C53"/>
    <w:rsid w:val="005E735A"/>
    <w:rsid w:val="005F10B1"/>
    <w:rsid w:val="005F2112"/>
    <w:rsid w:val="005F42FA"/>
    <w:rsid w:val="005F7074"/>
    <w:rsid w:val="005F74F2"/>
    <w:rsid w:val="00600423"/>
    <w:rsid w:val="0060048C"/>
    <w:rsid w:val="0060082C"/>
    <w:rsid w:val="00600EB3"/>
    <w:rsid w:val="00602A41"/>
    <w:rsid w:val="00603777"/>
    <w:rsid w:val="00605AE9"/>
    <w:rsid w:val="006063CE"/>
    <w:rsid w:val="00606C82"/>
    <w:rsid w:val="00606D5A"/>
    <w:rsid w:val="00610E64"/>
    <w:rsid w:val="00611423"/>
    <w:rsid w:val="00611DE9"/>
    <w:rsid w:val="00611E1B"/>
    <w:rsid w:val="00611F21"/>
    <w:rsid w:val="00614163"/>
    <w:rsid w:val="00615700"/>
    <w:rsid w:val="0061574B"/>
    <w:rsid w:val="00615D1E"/>
    <w:rsid w:val="006165DD"/>
    <w:rsid w:val="00616E1F"/>
    <w:rsid w:val="00617295"/>
    <w:rsid w:val="0061759F"/>
    <w:rsid w:val="00617C27"/>
    <w:rsid w:val="00617E7A"/>
    <w:rsid w:val="00621819"/>
    <w:rsid w:val="00621C91"/>
    <w:rsid w:val="00623536"/>
    <w:rsid w:val="006248B3"/>
    <w:rsid w:val="00624ACE"/>
    <w:rsid w:val="00625047"/>
    <w:rsid w:val="006301A4"/>
    <w:rsid w:val="0063030D"/>
    <w:rsid w:val="00630607"/>
    <w:rsid w:val="00630877"/>
    <w:rsid w:val="00631825"/>
    <w:rsid w:val="00631E62"/>
    <w:rsid w:val="006323B5"/>
    <w:rsid w:val="00632608"/>
    <w:rsid w:val="00632E34"/>
    <w:rsid w:val="00633304"/>
    <w:rsid w:val="00634866"/>
    <w:rsid w:val="00634C35"/>
    <w:rsid w:val="00635617"/>
    <w:rsid w:val="00635E8C"/>
    <w:rsid w:val="006370A6"/>
    <w:rsid w:val="006370C7"/>
    <w:rsid w:val="006374CC"/>
    <w:rsid w:val="00637715"/>
    <w:rsid w:val="00642402"/>
    <w:rsid w:val="006435DF"/>
    <w:rsid w:val="006436B8"/>
    <w:rsid w:val="0064401D"/>
    <w:rsid w:val="00644A87"/>
    <w:rsid w:val="00647569"/>
    <w:rsid w:val="006477F6"/>
    <w:rsid w:val="00651B03"/>
    <w:rsid w:val="00652080"/>
    <w:rsid w:val="00652AC5"/>
    <w:rsid w:val="006531D0"/>
    <w:rsid w:val="006532C6"/>
    <w:rsid w:val="006533F0"/>
    <w:rsid w:val="006543A7"/>
    <w:rsid w:val="006549C3"/>
    <w:rsid w:val="006556FA"/>
    <w:rsid w:val="00657A61"/>
    <w:rsid w:val="006606E4"/>
    <w:rsid w:val="00662C9A"/>
    <w:rsid w:val="00662E1B"/>
    <w:rsid w:val="0066321F"/>
    <w:rsid w:val="006632B9"/>
    <w:rsid w:val="006634CE"/>
    <w:rsid w:val="006637DD"/>
    <w:rsid w:val="00663E97"/>
    <w:rsid w:val="006650B0"/>
    <w:rsid w:val="00665ACA"/>
    <w:rsid w:val="00665B02"/>
    <w:rsid w:val="00665FC0"/>
    <w:rsid w:val="00667BFE"/>
    <w:rsid w:val="00667C12"/>
    <w:rsid w:val="0067068D"/>
    <w:rsid w:val="00670F4E"/>
    <w:rsid w:val="006717E3"/>
    <w:rsid w:val="00672558"/>
    <w:rsid w:val="00672752"/>
    <w:rsid w:val="00673C92"/>
    <w:rsid w:val="00674457"/>
    <w:rsid w:val="00674D8D"/>
    <w:rsid w:val="00674F05"/>
    <w:rsid w:val="006755F3"/>
    <w:rsid w:val="006769B3"/>
    <w:rsid w:val="00676C2F"/>
    <w:rsid w:val="00677875"/>
    <w:rsid w:val="0068010E"/>
    <w:rsid w:val="0068034B"/>
    <w:rsid w:val="006808E9"/>
    <w:rsid w:val="006832E2"/>
    <w:rsid w:val="00683506"/>
    <w:rsid w:val="00683F73"/>
    <w:rsid w:val="006849D8"/>
    <w:rsid w:val="00685361"/>
    <w:rsid w:val="006864F2"/>
    <w:rsid w:val="0068743C"/>
    <w:rsid w:val="00687589"/>
    <w:rsid w:val="00693D91"/>
    <w:rsid w:val="00694776"/>
    <w:rsid w:val="006949A4"/>
    <w:rsid w:val="00694B8B"/>
    <w:rsid w:val="00694CD2"/>
    <w:rsid w:val="00695520"/>
    <w:rsid w:val="006A14C2"/>
    <w:rsid w:val="006A2366"/>
    <w:rsid w:val="006A30BB"/>
    <w:rsid w:val="006A43C3"/>
    <w:rsid w:val="006A4A34"/>
    <w:rsid w:val="006A546D"/>
    <w:rsid w:val="006A6316"/>
    <w:rsid w:val="006B0F7A"/>
    <w:rsid w:val="006B1427"/>
    <w:rsid w:val="006B149D"/>
    <w:rsid w:val="006B18F8"/>
    <w:rsid w:val="006B2255"/>
    <w:rsid w:val="006B248A"/>
    <w:rsid w:val="006B2F37"/>
    <w:rsid w:val="006B2FB8"/>
    <w:rsid w:val="006B31F6"/>
    <w:rsid w:val="006B3D78"/>
    <w:rsid w:val="006B46D2"/>
    <w:rsid w:val="006B53E1"/>
    <w:rsid w:val="006B6260"/>
    <w:rsid w:val="006B7599"/>
    <w:rsid w:val="006B7E15"/>
    <w:rsid w:val="006C191B"/>
    <w:rsid w:val="006C21BD"/>
    <w:rsid w:val="006C2E1B"/>
    <w:rsid w:val="006C34A5"/>
    <w:rsid w:val="006C7232"/>
    <w:rsid w:val="006C732D"/>
    <w:rsid w:val="006C78F4"/>
    <w:rsid w:val="006D1AD6"/>
    <w:rsid w:val="006D2741"/>
    <w:rsid w:val="006D3472"/>
    <w:rsid w:val="006D365B"/>
    <w:rsid w:val="006D3A6C"/>
    <w:rsid w:val="006D3B83"/>
    <w:rsid w:val="006D3FD9"/>
    <w:rsid w:val="006D3FF5"/>
    <w:rsid w:val="006D4636"/>
    <w:rsid w:val="006D52A7"/>
    <w:rsid w:val="006D5A87"/>
    <w:rsid w:val="006D5F28"/>
    <w:rsid w:val="006D62CA"/>
    <w:rsid w:val="006D6F96"/>
    <w:rsid w:val="006D72EF"/>
    <w:rsid w:val="006D7392"/>
    <w:rsid w:val="006D7826"/>
    <w:rsid w:val="006E011D"/>
    <w:rsid w:val="006E02AE"/>
    <w:rsid w:val="006E29CF"/>
    <w:rsid w:val="006E2BC0"/>
    <w:rsid w:val="006E361F"/>
    <w:rsid w:val="006E3E42"/>
    <w:rsid w:val="006E455A"/>
    <w:rsid w:val="006E48B7"/>
    <w:rsid w:val="006E6BB9"/>
    <w:rsid w:val="006E78BE"/>
    <w:rsid w:val="006E7AE6"/>
    <w:rsid w:val="006E7ECD"/>
    <w:rsid w:val="006F1953"/>
    <w:rsid w:val="006F2B8B"/>
    <w:rsid w:val="006F2FCF"/>
    <w:rsid w:val="006F4549"/>
    <w:rsid w:val="006F488C"/>
    <w:rsid w:val="006F48F7"/>
    <w:rsid w:val="006F6D81"/>
    <w:rsid w:val="006F6E88"/>
    <w:rsid w:val="006F77FB"/>
    <w:rsid w:val="00700118"/>
    <w:rsid w:val="00700481"/>
    <w:rsid w:val="007032F9"/>
    <w:rsid w:val="00704470"/>
    <w:rsid w:val="00704D1E"/>
    <w:rsid w:val="007060BF"/>
    <w:rsid w:val="00706328"/>
    <w:rsid w:val="007106E0"/>
    <w:rsid w:val="00710C16"/>
    <w:rsid w:val="00710D8E"/>
    <w:rsid w:val="00711157"/>
    <w:rsid w:val="007111FE"/>
    <w:rsid w:val="00713024"/>
    <w:rsid w:val="007136D0"/>
    <w:rsid w:val="00714A67"/>
    <w:rsid w:val="007158D4"/>
    <w:rsid w:val="007201E9"/>
    <w:rsid w:val="00720788"/>
    <w:rsid w:val="00720C2D"/>
    <w:rsid w:val="007219EF"/>
    <w:rsid w:val="00721D95"/>
    <w:rsid w:val="00721FD7"/>
    <w:rsid w:val="0072251D"/>
    <w:rsid w:val="00723AA5"/>
    <w:rsid w:val="00724B03"/>
    <w:rsid w:val="00724C40"/>
    <w:rsid w:val="00724E1E"/>
    <w:rsid w:val="007267D7"/>
    <w:rsid w:val="00727213"/>
    <w:rsid w:val="00730378"/>
    <w:rsid w:val="00730A76"/>
    <w:rsid w:val="00730E62"/>
    <w:rsid w:val="00731321"/>
    <w:rsid w:val="00732815"/>
    <w:rsid w:val="00733698"/>
    <w:rsid w:val="0073370D"/>
    <w:rsid w:val="007338DE"/>
    <w:rsid w:val="00733A37"/>
    <w:rsid w:val="00733EAA"/>
    <w:rsid w:val="0073435A"/>
    <w:rsid w:val="007351CE"/>
    <w:rsid w:val="00735206"/>
    <w:rsid w:val="00735837"/>
    <w:rsid w:val="007401F2"/>
    <w:rsid w:val="0074150C"/>
    <w:rsid w:val="007420D9"/>
    <w:rsid w:val="007424E7"/>
    <w:rsid w:val="00742D29"/>
    <w:rsid w:val="00745ADC"/>
    <w:rsid w:val="00745DDC"/>
    <w:rsid w:val="007468C2"/>
    <w:rsid w:val="00747EEA"/>
    <w:rsid w:val="007504DB"/>
    <w:rsid w:val="0075071E"/>
    <w:rsid w:val="00750774"/>
    <w:rsid w:val="00752116"/>
    <w:rsid w:val="00752B94"/>
    <w:rsid w:val="00752F5E"/>
    <w:rsid w:val="00754752"/>
    <w:rsid w:val="00754BC4"/>
    <w:rsid w:val="007553F9"/>
    <w:rsid w:val="0075543B"/>
    <w:rsid w:val="00755DB1"/>
    <w:rsid w:val="00755E20"/>
    <w:rsid w:val="0075621C"/>
    <w:rsid w:val="00756AFA"/>
    <w:rsid w:val="0075745D"/>
    <w:rsid w:val="007617E1"/>
    <w:rsid w:val="00761C12"/>
    <w:rsid w:val="007631BE"/>
    <w:rsid w:val="00764A3D"/>
    <w:rsid w:val="0076517D"/>
    <w:rsid w:val="00765571"/>
    <w:rsid w:val="00765812"/>
    <w:rsid w:val="007659D0"/>
    <w:rsid w:val="00765FB2"/>
    <w:rsid w:val="007709E2"/>
    <w:rsid w:val="00771289"/>
    <w:rsid w:val="00771498"/>
    <w:rsid w:val="007718B3"/>
    <w:rsid w:val="00772523"/>
    <w:rsid w:val="00773FEC"/>
    <w:rsid w:val="007749B2"/>
    <w:rsid w:val="00774DD4"/>
    <w:rsid w:val="00774E9E"/>
    <w:rsid w:val="0077521C"/>
    <w:rsid w:val="00775720"/>
    <w:rsid w:val="00776F1B"/>
    <w:rsid w:val="00777933"/>
    <w:rsid w:val="00777F17"/>
    <w:rsid w:val="0078026E"/>
    <w:rsid w:val="007807A3"/>
    <w:rsid w:val="00780FAA"/>
    <w:rsid w:val="0078256B"/>
    <w:rsid w:val="00782841"/>
    <w:rsid w:val="00782AE9"/>
    <w:rsid w:val="00783706"/>
    <w:rsid w:val="007846EC"/>
    <w:rsid w:val="007847EC"/>
    <w:rsid w:val="0078483C"/>
    <w:rsid w:val="00784C58"/>
    <w:rsid w:val="0078516D"/>
    <w:rsid w:val="00785477"/>
    <w:rsid w:val="007856D2"/>
    <w:rsid w:val="0078639E"/>
    <w:rsid w:val="00787545"/>
    <w:rsid w:val="00787F44"/>
    <w:rsid w:val="007905C0"/>
    <w:rsid w:val="00791CCB"/>
    <w:rsid w:val="00791FCE"/>
    <w:rsid w:val="00792880"/>
    <w:rsid w:val="00792B65"/>
    <w:rsid w:val="00794B7F"/>
    <w:rsid w:val="00794DE6"/>
    <w:rsid w:val="00795BC8"/>
    <w:rsid w:val="00795F81"/>
    <w:rsid w:val="007968AF"/>
    <w:rsid w:val="0079766E"/>
    <w:rsid w:val="007977B2"/>
    <w:rsid w:val="0079794D"/>
    <w:rsid w:val="007A1942"/>
    <w:rsid w:val="007A1C20"/>
    <w:rsid w:val="007A338B"/>
    <w:rsid w:val="007A5B50"/>
    <w:rsid w:val="007A5DE3"/>
    <w:rsid w:val="007A669A"/>
    <w:rsid w:val="007A66C4"/>
    <w:rsid w:val="007B00C2"/>
    <w:rsid w:val="007B0342"/>
    <w:rsid w:val="007B04B9"/>
    <w:rsid w:val="007B18F6"/>
    <w:rsid w:val="007B1914"/>
    <w:rsid w:val="007B23D4"/>
    <w:rsid w:val="007B2893"/>
    <w:rsid w:val="007B2FC7"/>
    <w:rsid w:val="007B3243"/>
    <w:rsid w:val="007B5141"/>
    <w:rsid w:val="007B59DA"/>
    <w:rsid w:val="007B6065"/>
    <w:rsid w:val="007B6259"/>
    <w:rsid w:val="007B7F43"/>
    <w:rsid w:val="007C01C1"/>
    <w:rsid w:val="007C1C4A"/>
    <w:rsid w:val="007C1F9E"/>
    <w:rsid w:val="007C21FC"/>
    <w:rsid w:val="007C2423"/>
    <w:rsid w:val="007C2561"/>
    <w:rsid w:val="007C285D"/>
    <w:rsid w:val="007C3F29"/>
    <w:rsid w:val="007C41B6"/>
    <w:rsid w:val="007C5D6B"/>
    <w:rsid w:val="007C6D50"/>
    <w:rsid w:val="007D03AC"/>
    <w:rsid w:val="007D25C4"/>
    <w:rsid w:val="007D34AE"/>
    <w:rsid w:val="007D4C93"/>
    <w:rsid w:val="007D59AD"/>
    <w:rsid w:val="007D6978"/>
    <w:rsid w:val="007D6D2A"/>
    <w:rsid w:val="007D7002"/>
    <w:rsid w:val="007E086F"/>
    <w:rsid w:val="007E33A8"/>
    <w:rsid w:val="007E3708"/>
    <w:rsid w:val="007E370E"/>
    <w:rsid w:val="007E3CD9"/>
    <w:rsid w:val="007E4A4D"/>
    <w:rsid w:val="007E53C6"/>
    <w:rsid w:val="007E6722"/>
    <w:rsid w:val="007E682C"/>
    <w:rsid w:val="007E69FF"/>
    <w:rsid w:val="007E727C"/>
    <w:rsid w:val="007E78AB"/>
    <w:rsid w:val="007E7BBE"/>
    <w:rsid w:val="007F066D"/>
    <w:rsid w:val="007F192D"/>
    <w:rsid w:val="007F206E"/>
    <w:rsid w:val="007F236A"/>
    <w:rsid w:val="007F26C9"/>
    <w:rsid w:val="007F472A"/>
    <w:rsid w:val="007F48C3"/>
    <w:rsid w:val="007F5C21"/>
    <w:rsid w:val="007F700F"/>
    <w:rsid w:val="007F7B2B"/>
    <w:rsid w:val="008000B9"/>
    <w:rsid w:val="00800B40"/>
    <w:rsid w:val="008020D6"/>
    <w:rsid w:val="008022A3"/>
    <w:rsid w:val="00803995"/>
    <w:rsid w:val="00803AC6"/>
    <w:rsid w:val="0080416F"/>
    <w:rsid w:val="008044B6"/>
    <w:rsid w:val="00806913"/>
    <w:rsid w:val="00806BF7"/>
    <w:rsid w:val="008070D0"/>
    <w:rsid w:val="008078E5"/>
    <w:rsid w:val="0081255D"/>
    <w:rsid w:val="00812D8D"/>
    <w:rsid w:val="00812E66"/>
    <w:rsid w:val="00813292"/>
    <w:rsid w:val="00813B31"/>
    <w:rsid w:val="00813DA1"/>
    <w:rsid w:val="0081433C"/>
    <w:rsid w:val="00814962"/>
    <w:rsid w:val="00815B8B"/>
    <w:rsid w:val="00815B90"/>
    <w:rsid w:val="00816536"/>
    <w:rsid w:val="00820D94"/>
    <w:rsid w:val="0082169F"/>
    <w:rsid w:val="00822529"/>
    <w:rsid w:val="00824818"/>
    <w:rsid w:val="00826BD1"/>
    <w:rsid w:val="008272CA"/>
    <w:rsid w:val="008275FA"/>
    <w:rsid w:val="0083042A"/>
    <w:rsid w:val="008316F3"/>
    <w:rsid w:val="00833073"/>
    <w:rsid w:val="00834909"/>
    <w:rsid w:val="00835930"/>
    <w:rsid w:val="00837018"/>
    <w:rsid w:val="0084013F"/>
    <w:rsid w:val="00840243"/>
    <w:rsid w:val="008403DE"/>
    <w:rsid w:val="00841972"/>
    <w:rsid w:val="008424F3"/>
    <w:rsid w:val="008430D1"/>
    <w:rsid w:val="00843B3C"/>
    <w:rsid w:val="00843D2C"/>
    <w:rsid w:val="00844405"/>
    <w:rsid w:val="008452FF"/>
    <w:rsid w:val="00845514"/>
    <w:rsid w:val="00845D42"/>
    <w:rsid w:val="008466D1"/>
    <w:rsid w:val="00846AA6"/>
    <w:rsid w:val="00850BF2"/>
    <w:rsid w:val="008510AE"/>
    <w:rsid w:val="00851CD6"/>
    <w:rsid w:val="00851CE2"/>
    <w:rsid w:val="00851D34"/>
    <w:rsid w:val="008529BD"/>
    <w:rsid w:val="00852E87"/>
    <w:rsid w:val="008538F5"/>
    <w:rsid w:val="00853CA9"/>
    <w:rsid w:val="008552A5"/>
    <w:rsid w:val="008554DB"/>
    <w:rsid w:val="00855B8D"/>
    <w:rsid w:val="00856A94"/>
    <w:rsid w:val="00857A7B"/>
    <w:rsid w:val="00857B95"/>
    <w:rsid w:val="00860914"/>
    <w:rsid w:val="00862A50"/>
    <w:rsid w:val="00862CAB"/>
    <w:rsid w:val="008638F4"/>
    <w:rsid w:val="00863BC7"/>
    <w:rsid w:val="008646A8"/>
    <w:rsid w:val="0086560C"/>
    <w:rsid w:val="0086605A"/>
    <w:rsid w:val="0086700F"/>
    <w:rsid w:val="008672BC"/>
    <w:rsid w:val="00867D22"/>
    <w:rsid w:val="00871E4C"/>
    <w:rsid w:val="008721DC"/>
    <w:rsid w:val="00872668"/>
    <w:rsid w:val="00872937"/>
    <w:rsid w:val="008737AB"/>
    <w:rsid w:val="008740B1"/>
    <w:rsid w:val="008746D0"/>
    <w:rsid w:val="00875059"/>
    <w:rsid w:val="00877041"/>
    <w:rsid w:val="0087799C"/>
    <w:rsid w:val="0088053E"/>
    <w:rsid w:val="008812E6"/>
    <w:rsid w:val="008814FE"/>
    <w:rsid w:val="008824C6"/>
    <w:rsid w:val="00882A8C"/>
    <w:rsid w:val="008835DC"/>
    <w:rsid w:val="00883C88"/>
    <w:rsid w:val="0088431C"/>
    <w:rsid w:val="00885383"/>
    <w:rsid w:val="00885447"/>
    <w:rsid w:val="00886964"/>
    <w:rsid w:val="00886FB9"/>
    <w:rsid w:val="008872A6"/>
    <w:rsid w:val="00887369"/>
    <w:rsid w:val="008901DC"/>
    <w:rsid w:val="00890B5F"/>
    <w:rsid w:val="00892A2A"/>
    <w:rsid w:val="00892F82"/>
    <w:rsid w:val="00895871"/>
    <w:rsid w:val="00896146"/>
    <w:rsid w:val="00896201"/>
    <w:rsid w:val="0089625D"/>
    <w:rsid w:val="00896642"/>
    <w:rsid w:val="00897DE5"/>
    <w:rsid w:val="008A0C7E"/>
    <w:rsid w:val="008A118D"/>
    <w:rsid w:val="008A15EE"/>
    <w:rsid w:val="008A15F7"/>
    <w:rsid w:val="008A196B"/>
    <w:rsid w:val="008A3108"/>
    <w:rsid w:val="008A4662"/>
    <w:rsid w:val="008A4BB7"/>
    <w:rsid w:val="008A5574"/>
    <w:rsid w:val="008A621B"/>
    <w:rsid w:val="008A7724"/>
    <w:rsid w:val="008A7DCA"/>
    <w:rsid w:val="008B0C04"/>
    <w:rsid w:val="008B0E23"/>
    <w:rsid w:val="008B28D1"/>
    <w:rsid w:val="008B3345"/>
    <w:rsid w:val="008B3CA7"/>
    <w:rsid w:val="008B52FA"/>
    <w:rsid w:val="008B6B59"/>
    <w:rsid w:val="008B70B6"/>
    <w:rsid w:val="008B71F8"/>
    <w:rsid w:val="008B72E2"/>
    <w:rsid w:val="008C19A1"/>
    <w:rsid w:val="008C2557"/>
    <w:rsid w:val="008C2F63"/>
    <w:rsid w:val="008C333E"/>
    <w:rsid w:val="008C3C6C"/>
    <w:rsid w:val="008C4507"/>
    <w:rsid w:val="008C45E8"/>
    <w:rsid w:val="008C5FE0"/>
    <w:rsid w:val="008C68B6"/>
    <w:rsid w:val="008C7D6C"/>
    <w:rsid w:val="008D0DE0"/>
    <w:rsid w:val="008D150F"/>
    <w:rsid w:val="008D1B3F"/>
    <w:rsid w:val="008D1D47"/>
    <w:rsid w:val="008D2151"/>
    <w:rsid w:val="008D2FC5"/>
    <w:rsid w:val="008D48D5"/>
    <w:rsid w:val="008D4A5E"/>
    <w:rsid w:val="008D6495"/>
    <w:rsid w:val="008D6A93"/>
    <w:rsid w:val="008E07A3"/>
    <w:rsid w:val="008E0D26"/>
    <w:rsid w:val="008E2432"/>
    <w:rsid w:val="008E2FA4"/>
    <w:rsid w:val="008E56CC"/>
    <w:rsid w:val="008E692E"/>
    <w:rsid w:val="008F036D"/>
    <w:rsid w:val="008F0AB6"/>
    <w:rsid w:val="008F0CB1"/>
    <w:rsid w:val="008F1C12"/>
    <w:rsid w:val="008F1E6B"/>
    <w:rsid w:val="008F397F"/>
    <w:rsid w:val="008F4B38"/>
    <w:rsid w:val="008F4D31"/>
    <w:rsid w:val="008F4D95"/>
    <w:rsid w:val="008F620B"/>
    <w:rsid w:val="008F6C59"/>
    <w:rsid w:val="008F79A6"/>
    <w:rsid w:val="008F7A32"/>
    <w:rsid w:val="008F7DE0"/>
    <w:rsid w:val="00904ED6"/>
    <w:rsid w:val="009059E1"/>
    <w:rsid w:val="00905C87"/>
    <w:rsid w:val="00905DE5"/>
    <w:rsid w:val="0090613A"/>
    <w:rsid w:val="00906BF7"/>
    <w:rsid w:val="0090706D"/>
    <w:rsid w:val="00907F52"/>
    <w:rsid w:val="00910E63"/>
    <w:rsid w:val="0091104D"/>
    <w:rsid w:val="009119EF"/>
    <w:rsid w:val="00911A03"/>
    <w:rsid w:val="00911AC3"/>
    <w:rsid w:val="00914948"/>
    <w:rsid w:val="00915051"/>
    <w:rsid w:val="00915444"/>
    <w:rsid w:val="0092004B"/>
    <w:rsid w:val="00920AE6"/>
    <w:rsid w:val="00921BBF"/>
    <w:rsid w:val="009225F5"/>
    <w:rsid w:val="00923C80"/>
    <w:rsid w:val="009248C2"/>
    <w:rsid w:val="00924E8C"/>
    <w:rsid w:val="009251E8"/>
    <w:rsid w:val="0092762F"/>
    <w:rsid w:val="009279E9"/>
    <w:rsid w:val="00927AE4"/>
    <w:rsid w:val="0093017C"/>
    <w:rsid w:val="009327DD"/>
    <w:rsid w:val="00933FE0"/>
    <w:rsid w:val="0093492A"/>
    <w:rsid w:val="00934979"/>
    <w:rsid w:val="0093607C"/>
    <w:rsid w:val="0093668F"/>
    <w:rsid w:val="00936965"/>
    <w:rsid w:val="009374AE"/>
    <w:rsid w:val="0094045E"/>
    <w:rsid w:val="0094051C"/>
    <w:rsid w:val="00940FAD"/>
    <w:rsid w:val="00940FF1"/>
    <w:rsid w:val="0094199A"/>
    <w:rsid w:val="00941B62"/>
    <w:rsid w:val="0094255B"/>
    <w:rsid w:val="00942E46"/>
    <w:rsid w:val="00943109"/>
    <w:rsid w:val="00943190"/>
    <w:rsid w:val="009446D0"/>
    <w:rsid w:val="00944BCF"/>
    <w:rsid w:val="00944E77"/>
    <w:rsid w:val="009450FF"/>
    <w:rsid w:val="009454D5"/>
    <w:rsid w:val="0094629D"/>
    <w:rsid w:val="00946F21"/>
    <w:rsid w:val="009476D2"/>
    <w:rsid w:val="0095039E"/>
    <w:rsid w:val="009514C8"/>
    <w:rsid w:val="0095223C"/>
    <w:rsid w:val="00952D54"/>
    <w:rsid w:val="00953B53"/>
    <w:rsid w:val="0095450E"/>
    <w:rsid w:val="009553D5"/>
    <w:rsid w:val="00955B71"/>
    <w:rsid w:val="00955C34"/>
    <w:rsid w:val="00955D89"/>
    <w:rsid w:val="0095613E"/>
    <w:rsid w:val="00957386"/>
    <w:rsid w:val="00960D53"/>
    <w:rsid w:val="00960D63"/>
    <w:rsid w:val="00961B4A"/>
    <w:rsid w:val="00961EA1"/>
    <w:rsid w:val="00962FF3"/>
    <w:rsid w:val="00963AA3"/>
    <w:rsid w:val="0096454A"/>
    <w:rsid w:val="00964642"/>
    <w:rsid w:val="00964B5D"/>
    <w:rsid w:val="00966019"/>
    <w:rsid w:val="00966E08"/>
    <w:rsid w:val="00966FDE"/>
    <w:rsid w:val="00967848"/>
    <w:rsid w:val="00970A5D"/>
    <w:rsid w:val="009719D3"/>
    <w:rsid w:val="00972DAF"/>
    <w:rsid w:val="0097337A"/>
    <w:rsid w:val="00973BAB"/>
    <w:rsid w:val="00973EC2"/>
    <w:rsid w:val="00974F11"/>
    <w:rsid w:val="009765E1"/>
    <w:rsid w:val="00976877"/>
    <w:rsid w:val="00976F19"/>
    <w:rsid w:val="0097730A"/>
    <w:rsid w:val="009779FA"/>
    <w:rsid w:val="00977AA4"/>
    <w:rsid w:val="00980A77"/>
    <w:rsid w:val="00981575"/>
    <w:rsid w:val="00982006"/>
    <w:rsid w:val="009824C2"/>
    <w:rsid w:val="00983521"/>
    <w:rsid w:val="009845AA"/>
    <w:rsid w:val="00984BB5"/>
    <w:rsid w:val="009850E6"/>
    <w:rsid w:val="00985CAC"/>
    <w:rsid w:val="00986422"/>
    <w:rsid w:val="00987043"/>
    <w:rsid w:val="009870B3"/>
    <w:rsid w:val="00991345"/>
    <w:rsid w:val="00991FD1"/>
    <w:rsid w:val="00992874"/>
    <w:rsid w:val="0099295E"/>
    <w:rsid w:val="009940B8"/>
    <w:rsid w:val="009955D2"/>
    <w:rsid w:val="00995AAD"/>
    <w:rsid w:val="00995CFE"/>
    <w:rsid w:val="00997B4F"/>
    <w:rsid w:val="009A2AD1"/>
    <w:rsid w:val="009A2D04"/>
    <w:rsid w:val="009A2E44"/>
    <w:rsid w:val="009A4BFC"/>
    <w:rsid w:val="009A4EB5"/>
    <w:rsid w:val="009A565F"/>
    <w:rsid w:val="009A66B0"/>
    <w:rsid w:val="009A7756"/>
    <w:rsid w:val="009A791F"/>
    <w:rsid w:val="009B07C8"/>
    <w:rsid w:val="009B0F69"/>
    <w:rsid w:val="009B3C31"/>
    <w:rsid w:val="009B4622"/>
    <w:rsid w:val="009B49DC"/>
    <w:rsid w:val="009B4D94"/>
    <w:rsid w:val="009B4F73"/>
    <w:rsid w:val="009B58F8"/>
    <w:rsid w:val="009B6473"/>
    <w:rsid w:val="009B6F31"/>
    <w:rsid w:val="009B72D5"/>
    <w:rsid w:val="009C0E40"/>
    <w:rsid w:val="009C0FA5"/>
    <w:rsid w:val="009C1778"/>
    <w:rsid w:val="009C27FD"/>
    <w:rsid w:val="009C2F26"/>
    <w:rsid w:val="009C3159"/>
    <w:rsid w:val="009C39FA"/>
    <w:rsid w:val="009C3F23"/>
    <w:rsid w:val="009C48C2"/>
    <w:rsid w:val="009C4E07"/>
    <w:rsid w:val="009C5C3C"/>
    <w:rsid w:val="009D0194"/>
    <w:rsid w:val="009D112E"/>
    <w:rsid w:val="009D13BA"/>
    <w:rsid w:val="009D1E72"/>
    <w:rsid w:val="009D2E73"/>
    <w:rsid w:val="009D3423"/>
    <w:rsid w:val="009D3E1F"/>
    <w:rsid w:val="009D44F7"/>
    <w:rsid w:val="009E02A6"/>
    <w:rsid w:val="009E0671"/>
    <w:rsid w:val="009E12BB"/>
    <w:rsid w:val="009E295F"/>
    <w:rsid w:val="009E39E3"/>
    <w:rsid w:val="009E4385"/>
    <w:rsid w:val="009E4E59"/>
    <w:rsid w:val="009E55BA"/>
    <w:rsid w:val="009E5C3E"/>
    <w:rsid w:val="009E6A42"/>
    <w:rsid w:val="009F2731"/>
    <w:rsid w:val="009F2859"/>
    <w:rsid w:val="009F3557"/>
    <w:rsid w:val="009F3E42"/>
    <w:rsid w:val="009F4B69"/>
    <w:rsid w:val="009F6E3E"/>
    <w:rsid w:val="009F7615"/>
    <w:rsid w:val="009F7CC4"/>
    <w:rsid w:val="00A009A2"/>
    <w:rsid w:val="00A01374"/>
    <w:rsid w:val="00A02F42"/>
    <w:rsid w:val="00A033F6"/>
    <w:rsid w:val="00A03BE9"/>
    <w:rsid w:val="00A04ACB"/>
    <w:rsid w:val="00A06EFD"/>
    <w:rsid w:val="00A07479"/>
    <w:rsid w:val="00A074A7"/>
    <w:rsid w:val="00A074EA"/>
    <w:rsid w:val="00A07907"/>
    <w:rsid w:val="00A10BDF"/>
    <w:rsid w:val="00A11AFB"/>
    <w:rsid w:val="00A11CCC"/>
    <w:rsid w:val="00A12051"/>
    <w:rsid w:val="00A134DD"/>
    <w:rsid w:val="00A14719"/>
    <w:rsid w:val="00A14EA9"/>
    <w:rsid w:val="00A14F2F"/>
    <w:rsid w:val="00A15161"/>
    <w:rsid w:val="00A15990"/>
    <w:rsid w:val="00A15C6E"/>
    <w:rsid w:val="00A1660D"/>
    <w:rsid w:val="00A172D8"/>
    <w:rsid w:val="00A17FB1"/>
    <w:rsid w:val="00A21BD6"/>
    <w:rsid w:val="00A2222A"/>
    <w:rsid w:val="00A22645"/>
    <w:rsid w:val="00A24752"/>
    <w:rsid w:val="00A2565C"/>
    <w:rsid w:val="00A262B1"/>
    <w:rsid w:val="00A26D45"/>
    <w:rsid w:val="00A27840"/>
    <w:rsid w:val="00A304DA"/>
    <w:rsid w:val="00A30C20"/>
    <w:rsid w:val="00A30E66"/>
    <w:rsid w:val="00A31296"/>
    <w:rsid w:val="00A31A19"/>
    <w:rsid w:val="00A321EF"/>
    <w:rsid w:val="00A33BDC"/>
    <w:rsid w:val="00A34DD0"/>
    <w:rsid w:val="00A35246"/>
    <w:rsid w:val="00A35621"/>
    <w:rsid w:val="00A35C38"/>
    <w:rsid w:val="00A36A09"/>
    <w:rsid w:val="00A36D74"/>
    <w:rsid w:val="00A40462"/>
    <w:rsid w:val="00A40FEB"/>
    <w:rsid w:val="00A41304"/>
    <w:rsid w:val="00A42011"/>
    <w:rsid w:val="00A4380A"/>
    <w:rsid w:val="00A440CF"/>
    <w:rsid w:val="00A45C4F"/>
    <w:rsid w:val="00A45F76"/>
    <w:rsid w:val="00A465CF"/>
    <w:rsid w:val="00A47612"/>
    <w:rsid w:val="00A47707"/>
    <w:rsid w:val="00A47AED"/>
    <w:rsid w:val="00A52027"/>
    <w:rsid w:val="00A52B88"/>
    <w:rsid w:val="00A5439C"/>
    <w:rsid w:val="00A54489"/>
    <w:rsid w:val="00A549A1"/>
    <w:rsid w:val="00A55E8D"/>
    <w:rsid w:val="00A5707B"/>
    <w:rsid w:val="00A61CFE"/>
    <w:rsid w:val="00A62273"/>
    <w:rsid w:val="00A63B18"/>
    <w:rsid w:val="00A63CD3"/>
    <w:rsid w:val="00A63F7A"/>
    <w:rsid w:val="00A63FA1"/>
    <w:rsid w:val="00A64599"/>
    <w:rsid w:val="00A65B68"/>
    <w:rsid w:val="00A6631E"/>
    <w:rsid w:val="00A67402"/>
    <w:rsid w:val="00A6770A"/>
    <w:rsid w:val="00A67A8B"/>
    <w:rsid w:val="00A70E12"/>
    <w:rsid w:val="00A71905"/>
    <w:rsid w:val="00A7196A"/>
    <w:rsid w:val="00A719C3"/>
    <w:rsid w:val="00A71B22"/>
    <w:rsid w:val="00A7215E"/>
    <w:rsid w:val="00A72260"/>
    <w:rsid w:val="00A724FF"/>
    <w:rsid w:val="00A72BD7"/>
    <w:rsid w:val="00A733D5"/>
    <w:rsid w:val="00A74325"/>
    <w:rsid w:val="00A74B3C"/>
    <w:rsid w:val="00A75290"/>
    <w:rsid w:val="00A775DA"/>
    <w:rsid w:val="00A802DA"/>
    <w:rsid w:val="00A80AEF"/>
    <w:rsid w:val="00A825B6"/>
    <w:rsid w:val="00A82981"/>
    <w:rsid w:val="00A8306E"/>
    <w:rsid w:val="00A830B5"/>
    <w:rsid w:val="00A831B7"/>
    <w:rsid w:val="00A8344A"/>
    <w:rsid w:val="00A839A4"/>
    <w:rsid w:val="00A83D5C"/>
    <w:rsid w:val="00A83E90"/>
    <w:rsid w:val="00A8421C"/>
    <w:rsid w:val="00A85EAF"/>
    <w:rsid w:val="00A85FE8"/>
    <w:rsid w:val="00A86A80"/>
    <w:rsid w:val="00A86C01"/>
    <w:rsid w:val="00A8704A"/>
    <w:rsid w:val="00A9072C"/>
    <w:rsid w:val="00A90827"/>
    <w:rsid w:val="00A9105F"/>
    <w:rsid w:val="00A9115D"/>
    <w:rsid w:val="00A91B9C"/>
    <w:rsid w:val="00A9273B"/>
    <w:rsid w:val="00A92798"/>
    <w:rsid w:val="00A94B1D"/>
    <w:rsid w:val="00A95344"/>
    <w:rsid w:val="00A967F5"/>
    <w:rsid w:val="00A9699E"/>
    <w:rsid w:val="00A972A7"/>
    <w:rsid w:val="00A97991"/>
    <w:rsid w:val="00A97A52"/>
    <w:rsid w:val="00AA1808"/>
    <w:rsid w:val="00AA31E8"/>
    <w:rsid w:val="00AA58B3"/>
    <w:rsid w:val="00AA61C5"/>
    <w:rsid w:val="00AA62A8"/>
    <w:rsid w:val="00AA7B06"/>
    <w:rsid w:val="00AB1B51"/>
    <w:rsid w:val="00AB290E"/>
    <w:rsid w:val="00AB2B7D"/>
    <w:rsid w:val="00AB77B7"/>
    <w:rsid w:val="00AB7A37"/>
    <w:rsid w:val="00AB7C82"/>
    <w:rsid w:val="00AC02DD"/>
    <w:rsid w:val="00AC063E"/>
    <w:rsid w:val="00AC274D"/>
    <w:rsid w:val="00AC3A24"/>
    <w:rsid w:val="00AC3AE0"/>
    <w:rsid w:val="00AC400F"/>
    <w:rsid w:val="00AC4C27"/>
    <w:rsid w:val="00AC4E93"/>
    <w:rsid w:val="00AC5601"/>
    <w:rsid w:val="00AC6356"/>
    <w:rsid w:val="00AC7284"/>
    <w:rsid w:val="00AC7770"/>
    <w:rsid w:val="00AC7DFE"/>
    <w:rsid w:val="00AD0F13"/>
    <w:rsid w:val="00AD1860"/>
    <w:rsid w:val="00AD1D06"/>
    <w:rsid w:val="00AD1FCD"/>
    <w:rsid w:val="00AD2CCF"/>
    <w:rsid w:val="00AD3BBB"/>
    <w:rsid w:val="00AD5973"/>
    <w:rsid w:val="00AD65AE"/>
    <w:rsid w:val="00AE03D8"/>
    <w:rsid w:val="00AE06ED"/>
    <w:rsid w:val="00AE0809"/>
    <w:rsid w:val="00AE0908"/>
    <w:rsid w:val="00AE0F5F"/>
    <w:rsid w:val="00AE15F1"/>
    <w:rsid w:val="00AE1D68"/>
    <w:rsid w:val="00AE2E1A"/>
    <w:rsid w:val="00AE3870"/>
    <w:rsid w:val="00AE4036"/>
    <w:rsid w:val="00AE4709"/>
    <w:rsid w:val="00AE4F3C"/>
    <w:rsid w:val="00AE4F41"/>
    <w:rsid w:val="00AE4FCF"/>
    <w:rsid w:val="00AE65C7"/>
    <w:rsid w:val="00AE65E3"/>
    <w:rsid w:val="00AF233A"/>
    <w:rsid w:val="00AF3162"/>
    <w:rsid w:val="00AF5A84"/>
    <w:rsid w:val="00B00788"/>
    <w:rsid w:val="00B00D3A"/>
    <w:rsid w:val="00B00EEE"/>
    <w:rsid w:val="00B010D4"/>
    <w:rsid w:val="00B014AF"/>
    <w:rsid w:val="00B029C1"/>
    <w:rsid w:val="00B02A9B"/>
    <w:rsid w:val="00B02D4F"/>
    <w:rsid w:val="00B03EC4"/>
    <w:rsid w:val="00B06721"/>
    <w:rsid w:val="00B069B7"/>
    <w:rsid w:val="00B06A40"/>
    <w:rsid w:val="00B07F25"/>
    <w:rsid w:val="00B10236"/>
    <w:rsid w:val="00B114C1"/>
    <w:rsid w:val="00B12164"/>
    <w:rsid w:val="00B12433"/>
    <w:rsid w:val="00B134B1"/>
    <w:rsid w:val="00B1558C"/>
    <w:rsid w:val="00B16E8F"/>
    <w:rsid w:val="00B1725B"/>
    <w:rsid w:val="00B17883"/>
    <w:rsid w:val="00B17B18"/>
    <w:rsid w:val="00B17BAC"/>
    <w:rsid w:val="00B20565"/>
    <w:rsid w:val="00B2177B"/>
    <w:rsid w:val="00B2188A"/>
    <w:rsid w:val="00B218DA"/>
    <w:rsid w:val="00B22369"/>
    <w:rsid w:val="00B22670"/>
    <w:rsid w:val="00B227FD"/>
    <w:rsid w:val="00B22C66"/>
    <w:rsid w:val="00B244F8"/>
    <w:rsid w:val="00B24F3B"/>
    <w:rsid w:val="00B2559C"/>
    <w:rsid w:val="00B264EF"/>
    <w:rsid w:val="00B27025"/>
    <w:rsid w:val="00B27DB1"/>
    <w:rsid w:val="00B3027E"/>
    <w:rsid w:val="00B31746"/>
    <w:rsid w:val="00B32369"/>
    <w:rsid w:val="00B33BD9"/>
    <w:rsid w:val="00B33DF1"/>
    <w:rsid w:val="00B34017"/>
    <w:rsid w:val="00B34276"/>
    <w:rsid w:val="00B3464F"/>
    <w:rsid w:val="00B34B25"/>
    <w:rsid w:val="00B3522D"/>
    <w:rsid w:val="00B3764A"/>
    <w:rsid w:val="00B421B6"/>
    <w:rsid w:val="00B43A77"/>
    <w:rsid w:val="00B4413A"/>
    <w:rsid w:val="00B45FD0"/>
    <w:rsid w:val="00B46E14"/>
    <w:rsid w:val="00B510F5"/>
    <w:rsid w:val="00B515ED"/>
    <w:rsid w:val="00B51CBD"/>
    <w:rsid w:val="00B5262F"/>
    <w:rsid w:val="00B52637"/>
    <w:rsid w:val="00B52B87"/>
    <w:rsid w:val="00B5302E"/>
    <w:rsid w:val="00B53349"/>
    <w:rsid w:val="00B5359A"/>
    <w:rsid w:val="00B54159"/>
    <w:rsid w:val="00B5475A"/>
    <w:rsid w:val="00B5495C"/>
    <w:rsid w:val="00B5585A"/>
    <w:rsid w:val="00B57714"/>
    <w:rsid w:val="00B619CD"/>
    <w:rsid w:val="00B639A2"/>
    <w:rsid w:val="00B64BC8"/>
    <w:rsid w:val="00B64E7E"/>
    <w:rsid w:val="00B658C1"/>
    <w:rsid w:val="00B65E3C"/>
    <w:rsid w:val="00B66AF4"/>
    <w:rsid w:val="00B678C5"/>
    <w:rsid w:val="00B70130"/>
    <w:rsid w:val="00B707F9"/>
    <w:rsid w:val="00B73532"/>
    <w:rsid w:val="00B73C38"/>
    <w:rsid w:val="00B77637"/>
    <w:rsid w:val="00B8035C"/>
    <w:rsid w:val="00B82085"/>
    <w:rsid w:val="00B82299"/>
    <w:rsid w:val="00B835C2"/>
    <w:rsid w:val="00B85996"/>
    <w:rsid w:val="00B85F7E"/>
    <w:rsid w:val="00B865D8"/>
    <w:rsid w:val="00B868EE"/>
    <w:rsid w:val="00B86CA8"/>
    <w:rsid w:val="00B8725D"/>
    <w:rsid w:val="00B874CC"/>
    <w:rsid w:val="00B900B7"/>
    <w:rsid w:val="00B90F33"/>
    <w:rsid w:val="00B921AE"/>
    <w:rsid w:val="00B9231B"/>
    <w:rsid w:val="00B92862"/>
    <w:rsid w:val="00B9385C"/>
    <w:rsid w:val="00B94A1B"/>
    <w:rsid w:val="00B94C1F"/>
    <w:rsid w:val="00B95721"/>
    <w:rsid w:val="00B95C97"/>
    <w:rsid w:val="00B978D6"/>
    <w:rsid w:val="00BA0E2F"/>
    <w:rsid w:val="00BA1C88"/>
    <w:rsid w:val="00BA1E3F"/>
    <w:rsid w:val="00BA38CA"/>
    <w:rsid w:val="00BA391A"/>
    <w:rsid w:val="00BA399A"/>
    <w:rsid w:val="00BA4004"/>
    <w:rsid w:val="00BA44D6"/>
    <w:rsid w:val="00BA5F8B"/>
    <w:rsid w:val="00BA68F4"/>
    <w:rsid w:val="00BA6956"/>
    <w:rsid w:val="00BA7A6D"/>
    <w:rsid w:val="00BA7D51"/>
    <w:rsid w:val="00BB1D05"/>
    <w:rsid w:val="00BB2D71"/>
    <w:rsid w:val="00BB32BE"/>
    <w:rsid w:val="00BB33F6"/>
    <w:rsid w:val="00BB368D"/>
    <w:rsid w:val="00BB3EAE"/>
    <w:rsid w:val="00BC0120"/>
    <w:rsid w:val="00BC103F"/>
    <w:rsid w:val="00BC156C"/>
    <w:rsid w:val="00BC20B2"/>
    <w:rsid w:val="00BC39ED"/>
    <w:rsid w:val="00BC41E0"/>
    <w:rsid w:val="00BC5886"/>
    <w:rsid w:val="00BC62E6"/>
    <w:rsid w:val="00BC6C6C"/>
    <w:rsid w:val="00BD0493"/>
    <w:rsid w:val="00BD0819"/>
    <w:rsid w:val="00BD16F5"/>
    <w:rsid w:val="00BD2088"/>
    <w:rsid w:val="00BD3B6C"/>
    <w:rsid w:val="00BD5B0D"/>
    <w:rsid w:val="00BD7113"/>
    <w:rsid w:val="00BD7D63"/>
    <w:rsid w:val="00BD7FD0"/>
    <w:rsid w:val="00BE1BB3"/>
    <w:rsid w:val="00BE2C90"/>
    <w:rsid w:val="00BE2DAA"/>
    <w:rsid w:val="00BE31E4"/>
    <w:rsid w:val="00BE419E"/>
    <w:rsid w:val="00BE57D0"/>
    <w:rsid w:val="00BE5919"/>
    <w:rsid w:val="00BE5EBE"/>
    <w:rsid w:val="00BE7049"/>
    <w:rsid w:val="00BF142A"/>
    <w:rsid w:val="00BF1E65"/>
    <w:rsid w:val="00BF2D0C"/>
    <w:rsid w:val="00BF3276"/>
    <w:rsid w:val="00BF41F1"/>
    <w:rsid w:val="00BF44A7"/>
    <w:rsid w:val="00BF577D"/>
    <w:rsid w:val="00BF5817"/>
    <w:rsid w:val="00BF5C65"/>
    <w:rsid w:val="00BF5EC7"/>
    <w:rsid w:val="00BF6127"/>
    <w:rsid w:val="00BF6A74"/>
    <w:rsid w:val="00BF70CF"/>
    <w:rsid w:val="00C00080"/>
    <w:rsid w:val="00C0025B"/>
    <w:rsid w:val="00C00C87"/>
    <w:rsid w:val="00C014FA"/>
    <w:rsid w:val="00C01853"/>
    <w:rsid w:val="00C02474"/>
    <w:rsid w:val="00C02A04"/>
    <w:rsid w:val="00C02B76"/>
    <w:rsid w:val="00C03313"/>
    <w:rsid w:val="00C04587"/>
    <w:rsid w:val="00C0631E"/>
    <w:rsid w:val="00C07658"/>
    <w:rsid w:val="00C07867"/>
    <w:rsid w:val="00C07A38"/>
    <w:rsid w:val="00C102F9"/>
    <w:rsid w:val="00C10AC8"/>
    <w:rsid w:val="00C123C0"/>
    <w:rsid w:val="00C12555"/>
    <w:rsid w:val="00C149DC"/>
    <w:rsid w:val="00C16B76"/>
    <w:rsid w:val="00C1729D"/>
    <w:rsid w:val="00C175EF"/>
    <w:rsid w:val="00C20197"/>
    <w:rsid w:val="00C20544"/>
    <w:rsid w:val="00C21A12"/>
    <w:rsid w:val="00C228B4"/>
    <w:rsid w:val="00C22C60"/>
    <w:rsid w:val="00C23970"/>
    <w:rsid w:val="00C23B9B"/>
    <w:rsid w:val="00C244F3"/>
    <w:rsid w:val="00C246B5"/>
    <w:rsid w:val="00C25604"/>
    <w:rsid w:val="00C256C1"/>
    <w:rsid w:val="00C25BE4"/>
    <w:rsid w:val="00C265B6"/>
    <w:rsid w:val="00C269DF"/>
    <w:rsid w:val="00C273C9"/>
    <w:rsid w:val="00C27EB7"/>
    <w:rsid w:val="00C30059"/>
    <w:rsid w:val="00C30DBB"/>
    <w:rsid w:val="00C315DB"/>
    <w:rsid w:val="00C3177A"/>
    <w:rsid w:val="00C31BD2"/>
    <w:rsid w:val="00C32098"/>
    <w:rsid w:val="00C3211F"/>
    <w:rsid w:val="00C322E3"/>
    <w:rsid w:val="00C329B3"/>
    <w:rsid w:val="00C32E87"/>
    <w:rsid w:val="00C33267"/>
    <w:rsid w:val="00C332C1"/>
    <w:rsid w:val="00C33B10"/>
    <w:rsid w:val="00C33E82"/>
    <w:rsid w:val="00C352DC"/>
    <w:rsid w:val="00C369D2"/>
    <w:rsid w:val="00C40118"/>
    <w:rsid w:val="00C41465"/>
    <w:rsid w:val="00C43636"/>
    <w:rsid w:val="00C44B45"/>
    <w:rsid w:val="00C44D34"/>
    <w:rsid w:val="00C464D6"/>
    <w:rsid w:val="00C5014A"/>
    <w:rsid w:val="00C509F2"/>
    <w:rsid w:val="00C51DCF"/>
    <w:rsid w:val="00C524FA"/>
    <w:rsid w:val="00C524FB"/>
    <w:rsid w:val="00C53031"/>
    <w:rsid w:val="00C54A4F"/>
    <w:rsid w:val="00C55409"/>
    <w:rsid w:val="00C55750"/>
    <w:rsid w:val="00C557A6"/>
    <w:rsid w:val="00C55C25"/>
    <w:rsid w:val="00C56D03"/>
    <w:rsid w:val="00C5714B"/>
    <w:rsid w:val="00C60545"/>
    <w:rsid w:val="00C60A9A"/>
    <w:rsid w:val="00C61146"/>
    <w:rsid w:val="00C612FA"/>
    <w:rsid w:val="00C62366"/>
    <w:rsid w:val="00C62CE4"/>
    <w:rsid w:val="00C636EF"/>
    <w:rsid w:val="00C638DC"/>
    <w:rsid w:val="00C63BF5"/>
    <w:rsid w:val="00C64541"/>
    <w:rsid w:val="00C65F3E"/>
    <w:rsid w:val="00C66275"/>
    <w:rsid w:val="00C673EB"/>
    <w:rsid w:val="00C67ED8"/>
    <w:rsid w:val="00C70C95"/>
    <w:rsid w:val="00C70CFB"/>
    <w:rsid w:val="00C710C5"/>
    <w:rsid w:val="00C717DC"/>
    <w:rsid w:val="00C71DF4"/>
    <w:rsid w:val="00C723AF"/>
    <w:rsid w:val="00C72579"/>
    <w:rsid w:val="00C73307"/>
    <w:rsid w:val="00C737DC"/>
    <w:rsid w:val="00C73845"/>
    <w:rsid w:val="00C739BE"/>
    <w:rsid w:val="00C74417"/>
    <w:rsid w:val="00C74D06"/>
    <w:rsid w:val="00C75E2D"/>
    <w:rsid w:val="00C765DA"/>
    <w:rsid w:val="00C76BBC"/>
    <w:rsid w:val="00C80110"/>
    <w:rsid w:val="00C820E1"/>
    <w:rsid w:val="00C8286C"/>
    <w:rsid w:val="00C82F45"/>
    <w:rsid w:val="00C83DC8"/>
    <w:rsid w:val="00C83DDE"/>
    <w:rsid w:val="00C847B0"/>
    <w:rsid w:val="00C855FE"/>
    <w:rsid w:val="00C85A30"/>
    <w:rsid w:val="00C863BB"/>
    <w:rsid w:val="00C86788"/>
    <w:rsid w:val="00C90813"/>
    <w:rsid w:val="00C91854"/>
    <w:rsid w:val="00C927A4"/>
    <w:rsid w:val="00C932BB"/>
    <w:rsid w:val="00C93C79"/>
    <w:rsid w:val="00C94B89"/>
    <w:rsid w:val="00C95ECF"/>
    <w:rsid w:val="00C97581"/>
    <w:rsid w:val="00C97950"/>
    <w:rsid w:val="00CA0D07"/>
    <w:rsid w:val="00CA1BE7"/>
    <w:rsid w:val="00CA1E5C"/>
    <w:rsid w:val="00CA22FA"/>
    <w:rsid w:val="00CA304F"/>
    <w:rsid w:val="00CA3666"/>
    <w:rsid w:val="00CA3C8E"/>
    <w:rsid w:val="00CA4477"/>
    <w:rsid w:val="00CA4D98"/>
    <w:rsid w:val="00CA59C2"/>
    <w:rsid w:val="00CA6239"/>
    <w:rsid w:val="00CA699E"/>
    <w:rsid w:val="00CA70EB"/>
    <w:rsid w:val="00CA7AF7"/>
    <w:rsid w:val="00CB125D"/>
    <w:rsid w:val="00CB3829"/>
    <w:rsid w:val="00CB3BED"/>
    <w:rsid w:val="00CB40A9"/>
    <w:rsid w:val="00CB6A95"/>
    <w:rsid w:val="00CB7AD9"/>
    <w:rsid w:val="00CC0B9E"/>
    <w:rsid w:val="00CC18B4"/>
    <w:rsid w:val="00CC2B6D"/>
    <w:rsid w:val="00CC46EF"/>
    <w:rsid w:val="00CC5A58"/>
    <w:rsid w:val="00CC6A81"/>
    <w:rsid w:val="00CD1541"/>
    <w:rsid w:val="00CD1EFF"/>
    <w:rsid w:val="00CD2560"/>
    <w:rsid w:val="00CD2988"/>
    <w:rsid w:val="00CD2AB4"/>
    <w:rsid w:val="00CD437E"/>
    <w:rsid w:val="00CD454F"/>
    <w:rsid w:val="00CD49AD"/>
    <w:rsid w:val="00CD49D6"/>
    <w:rsid w:val="00CD6047"/>
    <w:rsid w:val="00CD6CD0"/>
    <w:rsid w:val="00CD7179"/>
    <w:rsid w:val="00CD7B07"/>
    <w:rsid w:val="00CE0F2A"/>
    <w:rsid w:val="00CE1937"/>
    <w:rsid w:val="00CE1D94"/>
    <w:rsid w:val="00CE25DB"/>
    <w:rsid w:val="00CE28F6"/>
    <w:rsid w:val="00CE304A"/>
    <w:rsid w:val="00CE41E2"/>
    <w:rsid w:val="00CE43CA"/>
    <w:rsid w:val="00CE4818"/>
    <w:rsid w:val="00CE48BD"/>
    <w:rsid w:val="00CE4950"/>
    <w:rsid w:val="00CE5544"/>
    <w:rsid w:val="00CE5BA1"/>
    <w:rsid w:val="00CE7044"/>
    <w:rsid w:val="00CE776E"/>
    <w:rsid w:val="00CF00A8"/>
    <w:rsid w:val="00CF0CDC"/>
    <w:rsid w:val="00CF0DA5"/>
    <w:rsid w:val="00CF1BD6"/>
    <w:rsid w:val="00CF32E4"/>
    <w:rsid w:val="00CF3CAC"/>
    <w:rsid w:val="00CF3F16"/>
    <w:rsid w:val="00CF43A4"/>
    <w:rsid w:val="00CF4AA2"/>
    <w:rsid w:val="00CF4B15"/>
    <w:rsid w:val="00CF7071"/>
    <w:rsid w:val="00CF71D7"/>
    <w:rsid w:val="00D002E5"/>
    <w:rsid w:val="00D00B4D"/>
    <w:rsid w:val="00D00E05"/>
    <w:rsid w:val="00D01EB5"/>
    <w:rsid w:val="00D025A5"/>
    <w:rsid w:val="00D038A9"/>
    <w:rsid w:val="00D03B3D"/>
    <w:rsid w:val="00D0442C"/>
    <w:rsid w:val="00D070EE"/>
    <w:rsid w:val="00D07D16"/>
    <w:rsid w:val="00D07F71"/>
    <w:rsid w:val="00D101A7"/>
    <w:rsid w:val="00D1049A"/>
    <w:rsid w:val="00D107C3"/>
    <w:rsid w:val="00D11557"/>
    <w:rsid w:val="00D115C0"/>
    <w:rsid w:val="00D12AD9"/>
    <w:rsid w:val="00D13B1D"/>
    <w:rsid w:val="00D1731B"/>
    <w:rsid w:val="00D17B87"/>
    <w:rsid w:val="00D2046A"/>
    <w:rsid w:val="00D2054F"/>
    <w:rsid w:val="00D20B2D"/>
    <w:rsid w:val="00D20CE7"/>
    <w:rsid w:val="00D2288B"/>
    <w:rsid w:val="00D25662"/>
    <w:rsid w:val="00D25772"/>
    <w:rsid w:val="00D25A69"/>
    <w:rsid w:val="00D25AA3"/>
    <w:rsid w:val="00D27C0A"/>
    <w:rsid w:val="00D27C37"/>
    <w:rsid w:val="00D31956"/>
    <w:rsid w:val="00D319F6"/>
    <w:rsid w:val="00D31A37"/>
    <w:rsid w:val="00D31CE3"/>
    <w:rsid w:val="00D32AF9"/>
    <w:rsid w:val="00D33003"/>
    <w:rsid w:val="00D34EF7"/>
    <w:rsid w:val="00D41ADB"/>
    <w:rsid w:val="00D421BA"/>
    <w:rsid w:val="00D42737"/>
    <w:rsid w:val="00D42850"/>
    <w:rsid w:val="00D43BED"/>
    <w:rsid w:val="00D43E3A"/>
    <w:rsid w:val="00D43E79"/>
    <w:rsid w:val="00D442E7"/>
    <w:rsid w:val="00D44893"/>
    <w:rsid w:val="00D4529E"/>
    <w:rsid w:val="00D45712"/>
    <w:rsid w:val="00D46945"/>
    <w:rsid w:val="00D472A7"/>
    <w:rsid w:val="00D474E6"/>
    <w:rsid w:val="00D47A12"/>
    <w:rsid w:val="00D47C5D"/>
    <w:rsid w:val="00D47D68"/>
    <w:rsid w:val="00D47EFF"/>
    <w:rsid w:val="00D50374"/>
    <w:rsid w:val="00D50DAF"/>
    <w:rsid w:val="00D51755"/>
    <w:rsid w:val="00D526A8"/>
    <w:rsid w:val="00D53EDE"/>
    <w:rsid w:val="00D53F41"/>
    <w:rsid w:val="00D540E2"/>
    <w:rsid w:val="00D5571F"/>
    <w:rsid w:val="00D558C5"/>
    <w:rsid w:val="00D55D0F"/>
    <w:rsid w:val="00D55EF2"/>
    <w:rsid w:val="00D564D1"/>
    <w:rsid w:val="00D56A94"/>
    <w:rsid w:val="00D57851"/>
    <w:rsid w:val="00D6010F"/>
    <w:rsid w:val="00D60583"/>
    <w:rsid w:val="00D609F9"/>
    <w:rsid w:val="00D617D5"/>
    <w:rsid w:val="00D62396"/>
    <w:rsid w:val="00D62C6D"/>
    <w:rsid w:val="00D63746"/>
    <w:rsid w:val="00D660CE"/>
    <w:rsid w:val="00D665CD"/>
    <w:rsid w:val="00D6688B"/>
    <w:rsid w:val="00D66BE9"/>
    <w:rsid w:val="00D66D16"/>
    <w:rsid w:val="00D66D9E"/>
    <w:rsid w:val="00D6718E"/>
    <w:rsid w:val="00D70EC2"/>
    <w:rsid w:val="00D738E2"/>
    <w:rsid w:val="00D7470B"/>
    <w:rsid w:val="00D75819"/>
    <w:rsid w:val="00D7689C"/>
    <w:rsid w:val="00D76B0A"/>
    <w:rsid w:val="00D76C86"/>
    <w:rsid w:val="00D808DA"/>
    <w:rsid w:val="00D810D4"/>
    <w:rsid w:val="00D81926"/>
    <w:rsid w:val="00D81AEF"/>
    <w:rsid w:val="00D82A6C"/>
    <w:rsid w:val="00D83CE7"/>
    <w:rsid w:val="00D84219"/>
    <w:rsid w:val="00D84277"/>
    <w:rsid w:val="00D848C4"/>
    <w:rsid w:val="00D857E6"/>
    <w:rsid w:val="00D8637C"/>
    <w:rsid w:val="00D864DA"/>
    <w:rsid w:val="00D865B2"/>
    <w:rsid w:val="00D90C04"/>
    <w:rsid w:val="00D911E7"/>
    <w:rsid w:val="00D91AF5"/>
    <w:rsid w:val="00D93585"/>
    <w:rsid w:val="00D9399E"/>
    <w:rsid w:val="00D93DB4"/>
    <w:rsid w:val="00D94346"/>
    <w:rsid w:val="00D94574"/>
    <w:rsid w:val="00D97FAA"/>
    <w:rsid w:val="00DA012C"/>
    <w:rsid w:val="00DA01A4"/>
    <w:rsid w:val="00DA07D4"/>
    <w:rsid w:val="00DA23A3"/>
    <w:rsid w:val="00DA3573"/>
    <w:rsid w:val="00DA3F3A"/>
    <w:rsid w:val="00DA40D2"/>
    <w:rsid w:val="00DA4B7A"/>
    <w:rsid w:val="00DA518D"/>
    <w:rsid w:val="00DA586F"/>
    <w:rsid w:val="00DA6023"/>
    <w:rsid w:val="00DB61D2"/>
    <w:rsid w:val="00DB7171"/>
    <w:rsid w:val="00DB7C34"/>
    <w:rsid w:val="00DC0153"/>
    <w:rsid w:val="00DC07AB"/>
    <w:rsid w:val="00DC0B0F"/>
    <w:rsid w:val="00DC101C"/>
    <w:rsid w:val="00DC1512"/>
    <w:rsid w:val="00DC18AB"/>
    <w:rsid w:val="00DC1B47"/>
    <w:rsid w:val="00DC5A19"/>
    <w:rsid w:val="00DC68EF"/>
    <w:rsid w:val="00DC7133"/>
    <w:rsid w:val="00DC75B0"/>
    <w:rsid w:val="00DD1083"/>
    <w:rsid w:val="00DD1AFD"/>
    <w:rsid w:val="00DD25FE"/>
    <w:rsid w:val="00DD2EB0"/>
    <w:rsid w:val="00DD41E8"/>
    <w:rsid w:val="00DD46A6"/>
    <w:rsid w:val="00DD556F"/>
    <w:rsid w:val="00DD6EBB"/>
    <w:rsid w:val="00DD7213"/>
    <w:rsid w:val="00DD77FA"/>
    <w:rsid w:val="00DD7B5C"/>
    <w:rsid w:val="00DE11EC"/>
    <w:rsid w:val="00DE1939"/>
    <w:rsid w:val="00DE20FA"/>
    <w:rsid w:val="00DE2DDE"/>
    <w:rsid w:val="00DE46AD"/>
    <w:rsid w:val="00DE6E6E"/>
    <w:rsid w:val="00DE7911"/>
    <w:rsid w:val="00DF083A"/>
    <w:rsid w:val="00DF1B2E"/>
    <w:rsid w:val="00DF1FEC"/>
    <w:rsid w:val="00DF2E14"/>
    <w:rsid w:val="00DF3055"/>
    <w:rsid w:val="00DF34E3"/>
    <w:rsid w:val="00DF5481"/>
    <w:rsid w:val="00DF64AE"/>
    <w:rsid w:val="00DF6B93"/>
    <w:rsid w:val="00E009A9"/>
    <w:rsid w:val="00E019A9"/>
    <w:rsid w:val="00E01B7D"/>
    <w:rsid w:val="00E04211"/>
    <w:rsid w:val="00E04EBF"/>
    <w:rsid w:val="00E056D8"/>
    <w:rsid w:val="00E0732C"/>
    <w:rsid w:val="00E07739"/>
    <w:rsid w:val="00E07836"/>
    <w:rsid w:val="00E104E0"/>
    <w:rsid w:val="00E10C08"/>
    <w:rsid w:val="00E12A34"/>
    <w:rsid w:val="00E1375B"/>
    <w:rsid w:val="00E15B13"/>
    <w:rsid w:val="00E15B8F"/>
    <w:rsid w:val="00E17573"/>
    <w:rsid w:val="00E17897"/>
    <w:rsid w:val="00E21081"/>
    <w:rsid w:val="00E21159"/>
    <w:rsid w:val="00E22A0C"/>
    <w:rsid w:val="00E23779"/>
    <w:rsid w:val="00E23904"/>
    <w:rsid w:val="00E24365"/>
    <w:rsid w:val="00E249AB"/>
    <w:rsid w:val="00E2502D"/>
    <w:rsid w:val="00E251C0"/>
    <w:rsid w:val="00E2566E"/>
    <w:rsid w:val="00E25A94"/>
    <w:rsid w:val="00E25BA5"/>
    <w:rsid w:val="00E25CDB"/>
    <w:rsid w:val="00E275F0"/>
    <w:rsid w:val="00E30E28"/>
    <w:rsid w:val="00E318E6"/>
    <w:rsid w:val="00E32A21"/>
    <w:rsid w:val="00E33AC9"/>
    <w:rsid w:val="00E34624"/>
    <w:rsid w:val="00E35EDE"/>
    <w:rsid w:val="00E3616C"/>
    <w:rsid w:val="00E36CDD"/>
    <w:rsid w:val="00E3732B"/>
    <w:rsid w:val="00E377BE"/>
    <w:rsid w:val="00E4073C"/>
    <w:rsid w:val="00E40833"/>
    <w:rsid w:val="00E42DEB"/>
    <w:rsid w:val="00E43569"/>
    <w:rsid w:val="00E43ED3"/>
    <w:rsid w:val="00E4683D"/>
    <w:rsid w:val="00E50587"/>
    <w:rsid w:val="00E51CD3"/>
    <w:rsid w:val="00E52221"/>
    <w:rsid w:val="00E5245F"/>
    <w:rsid w:val="00E52598"/>
    <w:rsid w:val="00E52751"/>
    <w:rsid w:val="00E52FCA"/>
    <w:rsid w:val="00E5379E"/>
    <w:rsid w:val="00E53A7F"/>
    <w:rsid w:val="00E53D58"/>
    <w:rsid w:val="00E55C13"/>
    <w:rsid w:val="00E55EA6"/>
    <w:rsid w:val="00E55F2C"/>
    <w:rsid w:val="00E57E07"/>
    <w:rsid w:val="00E60FB9"/>
    <w:rsid w:val="00E6103B"/>
    <w:rsid w:val="00E61412"/>
    <w:rsid w:val="00E62534"/>
    <w:rsid w:val="00E62C65"/>
    <w:rsid w:val="00E66D1C"/>
    <w:rsid w:val="00E66D40"/>
    <w:rsid w:val="00E66FE2"/>
    <w:rsid w:val="00E7138D"/>
    <w:rsid w:val="00E71C21"/>
    <w:rsid w:val="00E71FD8"/>
    <w:rsid w:val="00E7285B"/>
    <w:rsid w:val="00E7299C"/>
    <w:rsid w:val="00E7308E"/>
    <w:rsid w:val="00E74C48"/>
    <w:rsid w:val="00E750D5"/>
    <w:rsid w:val="00E75566"/>
    <w:rsid w:val="00E75788"/>
    <w:rsid w:val="00E759F3"/>
    <w:rsid w:val="00E80A8F"/>
    <w:rsid w:val="00E81DA6"/>
    <w:rsid w:val="00E82C28"/>
    <w:rsid w:val="00E83474"/>
    <w:rsid w:val="00E83872"/>
    <w:rsid w:val="00E83A75"/>
    <w:rsid w:val="00E84958"/>
    <w:rsid w:val="00E86219"/>
    <w:rsid w:val="00E8629C"/>
    <w:rsid w:val="00E8636C"/>
    <w:rsid w:val="00E86A8E"/>
    <w:rsid w:val="00E92F46"/>
    <w:rsid w:val="00E93BB1"/>
    <w:rsid w:val="00E94413"/>
    <w:rsid w:val="00E9597B"/>
    <w:rsid w:val="00E95BB2"/>
    <w:rsid w:val="00E9758C"/>
    <w:rsid w:val="00E9786D"/>
    <w:rsid w:val="00EA0EAB"/>
    <w:rsid w:val="00EA1A24"/>
    <w:rsid w:val="00EA1C57"/>
    <w:rsid w:val="00EA24B5"/>
    <w:rsid w:val="00EA50F3"/>
    <w:rsid w:val="00EA5E1C"/>
    <w:rsid w:val="00EA615A"/>
    <w:rsid w:val="00EB0276"/>
    <w:rsid w:val="00EB05CF"/>
    <w:rsid w:val="00EB05EE"/>
    <w:rsid w:val="00EB0707"/>
    <w:rsid w:val="00EB1522"/>
    <w:rsid w:val="00EB200A"/>
    <w:rsid w:val="00EB395B"/>
    <w:rsid w:val="00EB4F42"/>
    <w:rsid w:val="00EB65BB"/>
    <w:rsid w:val="00EB7249"/>
    <w:rsid w:val="00EB7BD7"/>
    <w:rsid w:val="00EC1F18"/>
    <w:rsid w:val="00EC2FF0"/>
    <w:rsid w:val="00EC313D"/>
    <w:rsid w:val="00EC3513"/>
    <w:rsid w:val="00EC68FF"/>
    <w:rsid w:val="00EC6FF1"/>
    <w:rsid w:val="00ED0D32"/>
    <w:rsid w:val="00ED1620"/>
    <w:rsid w:val="00ED2707"/>
    <w:rsid w:val="00ED2A47"/>
    <w:rsid w:val="00ED36A7"/>
    <w:rsid w:val="00ED377A"/>
    <w:rsid w:val="00ED577C"/>
    <w:rsid w:val="00ED5D82"/>
    <w:rsid w:val="00ED6664"/>
    <w:rsid w:val="00ED6FB4"/>
    <w:rsid w:val="00ED714A"/>
    <w:rsid w:val="00ED79ED"/>
    <w:rsid w:val="00ED7D9E"/>
    <w:rsid w:val="00EE07A6"/>
    <w:rsid w:val="00EE26BE"/>
    <w:rsid w:val="00EE33BE"/>
    <w:rsid w:val="00EE443A"/>
    <w:rsid w:val="00EE47ED"/>
    <w:rsid w:val="00EE47F3"/>
    <w:rsid w:val="00EE5824"/>
    <w:rsid w:val="00EE6A5C"/>
    <w:rsid w:val="00EE717B"/>
    <w:rsid w:val="00EE7862"/>
    <w:rsid w:val="00EF0CDB"/>
    <w:rsid w:val="00EF16B1"/>
    <w:rsid w:val="00EF26FA"/>
    <w:rsid w:val="00EF2A81"/>
    <w:rsid w:val="00EF3669"/>
    <w:rsid w:val="00EF498F"/>
    <w:rsid w:val="00EF6B5B"/>
    <w:rsid w:val="00EF6F2F"/>
    <w:rsid w:val="00EF75ED"/>
    <w:rsid w:val="00EF7ABA"/>
    <w:rsid w:val="00EF7FEF"/>
    <w:rsid w:val="00F002C8"/>
    <w:rsid w:val="00F02003"/>
    <w:rsid w:val="00F02596"/>
    <w:rsid w:val="00F04529"/>
    <w:rsid w:val="00F04578"/>
    <w:rsid w:val="00F05499"/>
    <w:rsid w:val="00F06C0F"/>
    <w:rsid w:val="00F1038D"/>
    <w:rsid w:val="00F103E7"/>
    <w:rsid w:val="00F10731"/>
    <w:rsid w:val="00F108E2"/>
    <w:rsid w:val="00F13769"/>
    <w:rsid w:val="00F142E5"/>
    <w:rsid w:val="00F1441A"/>
    <w:rsid w:val="00F14AAB"/>
    <w:rsid w:val="00F14DC5"/>
    <w:rsid w:val="00F14E95"/>
    <w:rsid w:val="00F151DB"/>
    <w:rsid w:val="00F157DD"/>
    <w:rsid w:val="00F15A59"/>
    <w:rsid w:val="00F15C3D"/>
    <w:rsid w:val="00F16E9A"/>
    <w:rsid w:val="00F205F6"/>
    <w:rsid w:val="00F214AA"/>
    <w:rsid w:val="00F21862"/>
    <w:rsid w:val="00F22178"/>
    <w:rsid w:val="00F2590E"/>
    <w:rsid w:val="00F25B8B"/>
    <w:rsid w:val="00F26A27"/>
    <w:rsid w:val="00F26AE1"/>
    <w:rsid w:val="00F26AE8"/>
    <w:rsid w:val="00F26CA2"/>
    <w:rsid w:val="00F335DD"/>
    <w:rsid w:val="00F33ED6"/>
    <w:rsid w:val="00F35211"/>
    <w:rsid w:val="00F35BC2"/>
    <w:rsid w:val="00F3620B"/>
    <w:rsid w:val="00F3694C"/>
    <w:rsid w:val="00F36CAA"/>
    <w:rsid w:val="00F4038D"/>
    <w:rsid w:val="00F40BA1"/>
    <w:rsid w:val="00F4259D"/>
    <w:rsid w:val="00F4261A"/>
    <w:rsid w:val="00F446FD"/>
    <w:rsid w:val="00F449AC"/>
    <w:rsid w:val="00F45EC8"/>
    <w:rsid w:val="00F46C4D"/>
    <w:rsid w:val="00F47024"/>
    <w:rsid w:val="00F478A8"/>
    <w:rsid w:val="00F50D50"/>
    <w:rsid w:val="00F50FCF"/>
    <w:rsid w:val="00F51CDD"/>
    <w:rsid w:val="00F52243"/>
    <w:rsid w:val="00F525BE"/>
    <w:rsid w:val="00F52CDD"/>
    <w:rsid w:val="00F5302B"/>
    <w:rsid w:val="00F54A20"/>
    <w:rsid w:val="00F552F7"/>
    <w:rsid w:val="00F566AD"/>
    <w:rsid w:val="00F56E0B"/>
    <w:rsid w:val="00F57DFA"/>
    <w:rsid w:val="00F601C5"/>
    <w:rsid w:val="00F606F9"/>
    <w:rsid w:val="00F6166F"/>
    <w:rsid w:val="00F624AE"/>
    <w:rsid w:val="00F62839"/>
    <w:rsid w:val="00F631A8"/>
    <w:rsid w:val="00F644F9"/>
    <w:rsid w:val="00F65366"/>
    <w:rsid w:val="00F6637B"/>
    <w:rsid w:val="00F6649F"/>
    <w:rsid w:val="00F6698F"/>
    <w:rsid w:val="00F66D4A"/>
    <w:rsid w:val="00F67309"/>
    <w:rsid w:val="00F67831"/>
    <w:rsid w:val="00F700B2"/>
    <w:rsid w:val="00F708C1"/>
    <w:rsid w:val="00F71860"/>
    <w:rsid w:val="00F71E9E"/>
    <w:rsid w:val="00F71F36"/>
    <w:rsid w:val="00F73A6D"/>
    <w:rsid w:val="00F73C13"/>
    <w:rsid w:val="00F75952"/>
    <w:rsid w:val="00F759FA"/>
    <w:rsid w:val="00F76B18"/>
    <w:rsid w:val="00F808B7"/>
    <w:rsid w:val="00F80C2E"/>
    <w:rsid w:val="00F81886"/>
    <w:rsid w:val="00F81F1B"/>
    <w:rsid w:val="00F82447"/>
    <w:rsid w:val="00F82FBD"/>
    <w:rsid w:val="00F85A53"/>
    <w:rsid w:val="00F86C39"/>
    <w:rsid w:val="00F86D4D"/>
    <w:rsid w:val="00F91F0D"/>
    <w:rsid w:val="00F9225A"/>
    <w:rsid w:val="00F93738"/>
    <w:rsid w:val="00F93A69"/>
    <w:rsid w:val="00F94EBA"/>
    <w:rsid w:val="00F95100"/>
    <w:rsid w:val="00F95A47"/>
    <w:rsid w:val="00F96B78"/>
    <w:rsid w:val="00F971F6"/>
    <w:rsid w:val="00FA0798"/>
    <w:rsid w:val="00FA0FCB"/>
    <w:rsid w:val="00FA18D2"/>
    <w:rsid w:val="00FA1F1E"/>
    <w:rsid w:val="00FA345A"/>
    <w:rsid w:val="00FA4562"/>
    <w:rsid w:val="00FA4780"/>
    <w:rsid w:val="00FA677B"/>
    <w:rsid w:val="00FA6BB9"/>
    <w:rsid w:val="00FA7141"/>
    <w:rsid w:val="00FA74F9"/>
    <w:rsid w:val="00FB10DA"/>
    <w:rsid w:val="00FB1DF4"/>
    <w:rsid w:val="00FB2829"/>
    <w:rsid w:val="00FB286A"/>
    <w:rsid w:val="00FB45ED"/>
    <w:rsid w:val="00FB5608"/>
    <w:rsid w:val="00FB5DD8"/>
    <w:rsid w:val="00FB5EC2"/>
    <w:rsid w:val="00FB68E3"/>
    <w:rsid w:val="00FB6F9C"/>
    <w:rsid w:val="00FB7A01"/>
    <w:rsid w:val="00FC0295"/>
    <w:rsid w:val="00FC0F6A"/>
    <w:rsid w:val="00FC118A"/>
    <w:rsid w:val="00FC162D"/>
    <w:rsid w:val="00FC2AD5"/>
    <w:rsid w:val="00FC3B3A"/>
    <w:rsid w:val="00FC58DD"/>
    <w:rsid w:val="00FC6AE8"/>
    <w:rsid w:val="00FD0A75"/>
    <w:rsid w:val="00FD0E1A"/>
    <w:rsid w:val="00FD180B"/>
    <w:rsid w:val="00FD30E2"/>
    <w:rsid w:val="00FD3B55"/>
    <w:rsid w:val="00FD420A"/>
    <w:rsid w:val="00FD5840"/>
    <w:rsid w:val="00FD750A"/>
    <w:rsid w:val="00FE13DC"/>
    <w:rsid w:val="00FE1A7F"/>
    <w:rsid w:val="00FE207D"/>
    <w:rsid w:val="00FE4D6E"/>
    <w:rsid w:val="00FE527C"/>
    <w:rsid w:val="00FE771D"/>
    <w:rsid w:val="00FE7AB4"/>
    <w:rsid w:val="00FE7F57"/>
    <w:rsid w:val="00FF07DD"/>
    <w:rsid w:val="00FF09CB"/>
    <w:rsid w:val="00FF2AC8"/>
    <w:rsid w:val="00FF3205"/>
    <w:rsid w:val="00FF5042"/>
    <w:rsid w:val="00FF6593"/>
    <w:rsid w:val="00FF6D1C"/>
    <w:rsid w:val="00FF6EB7"/>
    <w:rsid w:val="00FF6FA8"/>
    <w:rsid w:val="00FF7112"/>
    <w:rsid w:val="0123117A"/>
    <w:rsid w:val="013344FA"/>
    <w:rsid w:val="013B1094"/>
    <w:rsid w:val="024F0B31"/>
    <w:rsid w:val="02EC2FD9"/>
    <w:rsid w:val="030726E8"/>
    <w:rsid w:val="03176BA2"/>
    <w:rsid w:val="03314AEE"/>
    <w:rsid w:val="03564912"/>
    <w:rsid w:val="036E29AC"/>
    <w:rsid w:val="03775504"/>
    <w:rsid w:val="03926FEA"/>
    <w:rsid w:val="03D1331D"/>
    <w:rsid w:val="03D17DD3"/>
    <w:rsid w:val="03EF4DA5"/>
    <w:rsid w:val="04197287"/>
    <w:rsid w:val="04220E2E"/>
    <w:rsid w:val="042C4204"/>
    <w:rsid w:val="045A559B"/>
    <w:rsid w:val="045D7888"/>
    <w:rsid w:val="049F3CA4"/>
    <w:rsid w:val="04A57DAB"/>
    <w:rsid w:val="04B425C4"/>
    <w:rsid w:val="04C134FE"/>
    <w:rsid w:val="04DA7121"/>
    <w:rsid w:val="04E97BF2"/>
    <w:rsid w:val="04FE2A3A"/>
    <w:rsid w:val="050C0A55"/>
    <w:rsid w:val="05334700"/>
    <w:rsid w:val="0539348B"/>
    <w:rsid w:val="05413D87"/>
    <w:rsid w:val="054F6BD9"/>
    <w:rsid w:val="05503621"/>
    <w:rsid w:val="055D2DDD"/>
    <w:rsid w:val="056C77EC"/>
    <w:rsid w:val="0570657B"/>
    <w:rsid w:val="0592268D"/>
    <w:rsid w:val="05AE4929"/>
    <w:rsid w:val="05BA78F4"/>
    <w:rsid w:val="05BB3177"/>
    <w:rsid w:val="05FA2188"/>
    <w:rsid w:val="0620509A"/>
    <w:rsid w:val="06343D3A"/>
    <w:rsid w:val="06425C6B"/>
    <w:rsid w:val="06721621"/>
    <w:rsid w:val="067E75EC"/>
    <w:rsid w:val="06994D63"/>
    <w:rsid w:val="06BA59FC"/>
    <w:rsid w:val="06D35A17"/>
    <w:rsid w:val="06DB45E6"/>
    <w:rsid w:val="06E53B5E"/>
    <w:rsid w:val="06FF7F8B"/>
    <w:rsid w:val="070A0D31"/>
    <w:rsid w:val="07103362"/>
    <w:rsid w:val="073365BF"/>
    <w:rsid w:val="073E0680"/>
    <w:rsid w:val="076B3EE7"/>
    <w:rsid w:val="07793358"/>
    <w:rsid w:val="078523E2"/>
    <w:rsid w:val="079C7914"/>
    <w:rsid w:val="07B645EC"/>
    <w:rsid w:val="07C97654"/>
    <w:rsid w:val="07D5078B"/>
    <w:rsid w:val="07E041DC"/>
    <w:rsid w:val="07F436D9"/>
    <w:rsid w:val="0809043D"/>
    <w:rsid w:val="08400C4E"/>
    <w:rsid w:val="08A0197E"/>
    <w:rsid w:val="08F5133F"/>
    <w:rsid w:val="08F8620E"/>
    <w:rsid w:val="09AC0F61"/>
    <w:rsid w:val="09B10FE2"/>
    <w:rsid w:val="09BD3F49"/>
    <w:rsid w:val="09D354AA"/>
    <w:rsid w:val="0A0750A8"/>
    <w:rsid w:val="0A1D6094"/>
    <w:rsid w:val="0A3228F2"/>
    <w:rsid w:val="0A35554F"/>
    <w:rsid w:val="0A7E1EE5"/>
    <w:rsid w:val="0A926346"/>
    <w:rsid w:val="0AAA1E55"/>
    <w:rsid w:val="0AB768F2"/>
    <w:rsid w:val="0AE36918"/>
    <w:rsid w:val="0B610089"/>
    <w:rsid w:val="0BAB47C0"/>
    <w:rsid w:val="0BC34EE0"/>
    <w:rsid w:val="0BCC2FAD"/>
    <w:rsid w:val="0BDD5686"/>
    <w:rsid w:val="0C036AA4"/>
    <w:rsid w:val="0C037D1B"/>
    <w:rsid w:val="0C7634FF"/>
    <w:rsid w:val="0C9F0B10"/>
    <w:rsid w:val="0CA342DA"/>
    <w:rsid w:val="0CB811C3"/>
    <w:rsid w:val="0CBB296F"/>
    <w:rsid w:val="0D6219E2"/>
    <w:rsid w:val="0D6B7290"/>
    <w:rsid w:val="0D743422"/>
    <w:rsid w:val="0DD3343C"/>
    <w:rsid w:val="0E0D09EA"/>
    <w:rsid w:val="0E1F7F22"/>
    <w:rsid w:val="0E331D02"/>
    <w:rsid w:val="0E527FC0"/>
    <w:rsid w:val="0E74281A"/>
    <w:rsid w:val="0E7F4BD9"/>
    <w:rsid w:val="0E9028F0"/>
    <w:rsid w:val="0E987D02"/>
    <w:rsid w:val="0EFE5C1D"/>
    <w:rsid w:val="0F5B6775"/>
    <w:rsid w:val="0F655F75"/>
    <w:rsid w:val="0F6A029A"/>
    <w:rsid w:val="0F8025CD"/>
    <w:rsid w:val="0F8C278D"/>
    <w:rsid w:val="0FC2436A"/>
    <w:rsid w:val="107A2391"/>
    <w:rsid w:val="10802D85"/>
    <w:rsid w:val="10A3383D"/>
    <w:rsid w:val="10CD6010"/>
    <w:rsid w:val="10E414B1"/>
    <w:rsid w:val="11386CCA"/>
    <w:rsid w:val="114B0F39"/>
    <w:rsid w:val="11726C48"/>
    <w:rsid w:val="117B2499"/>
    <w:rsid w:val="11884422"/>
    <w:rsid w:val="11A06DF6"/>
    <w:rsid w:val="11E10C3F"/>
    <w:rsid w:val="121177A2"/>
    <w:rsid w:val="12277DBE"/>
    <w:rsid w:val="126816DE"/>
    <w:rsid w:val="126F280D"/>
    <w:rsid w:val="12D13B17"/>
    <w:rsid w:val="12E06B43"/>
    <w:rsid w:val="12E10C40"/>
    <w:rsid w:val="12EC2720"/>
    <w:rsid w:val="131E4611"/>
    <w:rsid w:val="13DA74D3"/>
    <w:rsid w:val="13EF661E"/>
    <w:rsid w:val="14181987"/>
    <w:rsid w:val="144A5DB7"/>
    <w:rsid w:val="146D2D4D"/>
    <w:rsid w:val="14A127E5"/>
    <w:rsid w:val="14B51ED7"/>
    <w:rsid w:val="14E75F48"/>
    <w:rsid w:val="15173AA9"/>
    <w:rsid w:val="154749A8"/>
    <w:rsid w:val="155F4DB7"/>
    <w:rsid w:val="158C5511"/>
    <w:rsid w:val="15C06932"/>
    <w:rsid w:val="15D2771E"/>
    <w:rsid w:val="15F0598A"/>
    <w:rsid w:val="163357C6"/>
    <w:rsid w:val="16616459"/>
    <w:rsid w:val="16857503"/>
    <w:rsid w:val="16AA0489"/>
    <w:rsid w:val="16B73531"/>
    <w:rsid w:val="16E60821"/>
    <w:rsid w:val="16EE4582"/>
    <w:rsid w:val="170035C9"/>
    <w:rsid w:val="1761016A"/>
    <w:rsid w:val="176156E7"/>
    <w:rsid w:val="1763586C"/>
    <w:rsid w:val="17692FF8"/>
    <w:rsid w:val="17741389"/>
    <w:rsid w:val="17B65676"/>
    <w:rsid w:val="17EC1B22"/>
    <w:rsid w:val="18416F30"/>
    <w:rsid w:val="184E0CEC"/>
    <w:rsid w:val="186C7AA2"/>
    <w:rsid w:val="18705BCA"/>
    <w:rsid w:val="18740F2C"/>
    <w:rsid w:val="18995A0E"/>
    <w:rsid w:val="18AA1406"/>
    <w:rsid w:val="18C50D24"/>
    <w:rsid w:val="18D86A52"/>
    <w:rsid w:val="18D966D2"/>
    <w:rsid w:val="18E56900"/>
    <w:rsid w:val="18E712AC"/>
    <w:rsid w:val="18EB7C71"/>
    <w:rsid w:val="199E7715"/>
    <w:rsid w:val="19B028B1"/>
    <w:rsid w:val="19E46023"/>
    <w:rsid w:val="19EB54AF"/>
    <w:rsid w:val="1A0C35CC"/>
    <w:rsid w:val="1A1668BA"/>
    <w:rsid w:val="1A420369"/>
    <w:rsid w:val="1A7559F9"/>
    <w:rsid w:val="1A8B3085"/>
    <w:rsid w:val="1A8F08CB"/>
    <w:rsid w:val="1AA25CBE"/>
    <w:rsid w:val="1AA621A3"/>
    <w:rsid w:val="1AD55213"/>
    <w:rsid w:val="1ADE0CE3"/>
    <w:rsid w:val="1AFC1B45"/>
    <w:rsid w:val="1B2143E5"/>
    <w:rsid w:val="1B404FAC"/>
    <w:rsid w:val="1B6477DD"/>
    <w:rsid w:val="1B666D00"/>
    <w:rsid w:val="1BE327FC"/>
    <w:rsid w:val="1BEF6924"/>
    <w:rsid w:val="1BF35DE4"/>
    <w:rsid w:val="1BF74436"/>
    <w:rsid w:val="1C043439"/>
    <w:rsid w:val="1C262AC3"/>
    <w:rsid w:val="1C340653"/>
    <w:rsid w:val="1C523486"/>
    <w:rsid w:val="1C7C09FA"/>
    <w:rsid w:val="1C840405"/>
    <w:rsid w:val="1CB65729"/>
    <w:rsid w:val="1CDA0394"/>
    <w:rsid w:val="1CDC36B6"/>
    <w:rsid w:val="1D0A73B1"/>
    <w:rsid w:val="1D4B5C1C"/>
    <w:rsid w:val="1D5752B2"/>
    <w:rsid w:val="1D822D59"/>
    <w:rsid w:val="1D8C20A3"/>
    <w:rsid w:val="1D9855B2"/>
    <w:rsid w:val="1DD92B7D"/>
    <w:rsid w:val="1E093F30"/>
    <w:rsid w:val="1E6D64F5"/>
    <w:rsid w:val="1EC95364"/>
    <w:rsid w:val="1ED11450"/>
    <w:rsid w:val="1F0B039B"/>
    <w:rsid w:val="1F1A0B23"/>
    <w:rsid w:val="1F57027B"/>
    <w:rsid w:val="1F6069B1"/>
    <w:rsid w:val="1F610B8A"/>
    <w:rsid w:val="1FE26B5A"/>
    <w:rsid w:val="2012690C"/>
    <w:rsid w:val="202C128D"/>
    <w:rsid w:val="20551D41"/>
    <w:rsid w:val="205D07E2"/>
    <w:rsid w:val="20850B33"/>
    <w:rsid w:val="20966395"/>
    <w:rsid w:val="21835EA7"/>
    <w:rsid w:val="21B308D9"/>
    <w:rsid w:val="21B31D8D"/>
    <w:rsid w:val="21F1213D"/>
    <w:rsid w:val="22156E20"/>
    <w:rsid w:val="221F49B9"/>
    <w:rsid w:val="22303083"/>
    <w:rsid w:val="2262745D"/>
    <w:rsid w:val="226D0AD8"/>
    <w:rsid w:val="22835D06"/>
    <w:rsid w:val="22915AC2"/>
    <w:rsid w:val="22C31205"/>
    <w:rsid w:val="22DA49C9"/>
    <w:rsid w:val="22E826D5"/>
    <w:rsid w:val="230D32E8"/>
    <w:rsid w:val="23830404"/>
    <w:rsid w:val="238A6AC7"/>
    <w:rsid w:val="239F6981"/>
    <w:rsid w:val="23BA71AA"/>
    <w:rsid w:val="23CB69FC"/>
    <w:rsid w:val="23FF48E3"/>
    <w:rsid w:val="241330BC"/>
    <w:rsid w:val="24190849"/>
    <w:rsid w:val="24314447"/>
    <w:rsid w:val="24B90B86"/>
    <w:rsid w:val="24EC2D9F"/>
    <w:rsid w:val="24FC303A"/>
    <w:rsid w:val="25300011"/>
    <w:rsid w:val="25303C1C"/>
    <w:rsid w:val="253837B8"/>
    <w:rsid w:val="25480F3B"/>
    <w:rsid w:val="254B4878"/>
    <w:rsid w:val="25A620EE"/>
    <w:rsid w:val="25BF5E48"/>
    <w:rsid w:val="25C7469E"/>
    <w:rsid w:val="25ED3C47"/>
    <w:rsid w:val="26474101"/>
    <w:rsid w:val="265213ED"/>
    <w:rsid w:val="265C701A"/>
    <w:rsid w:val="26637109"/>
    <w:rsid w:val="266C55FB"/>
    <w:rsid w:val="269A3B51"/>
    <w:rsid w:val="26BE651E"/>
    <w:rsid w:val="26CA68E7"/>
    <w:rsid w:val="26CF6E50"/>
    <w:rsid w:val="26D63BC5"/>
    <w:rsid w:val="26F96FEF"/>
    <w:rsid w:val="27050E90"/>
    <w:rsid w:val="27305558"/>
    <w:rsid w:val="27651E73"/>
    <w:rsid w:val="279A7750"/>
    <w:rsid w:val="27F50948"/>
    <w:rsid w:val="27F57CD3"/>
    <w:rsid w:val="28170402"/>
    <w:rsid w:val="281B3C91"/>
    <w:rsid w:val="2826355D"/>
    <w:rsid w:val="282E2902"/>
    <w:rsid w:val="28825354"/>
    <w:rsid w:val="28B9021D"/>
    <w:rsid w:val="29905C06"/>
    <w:rsid w:val="299F65D6"/>
    <w:rsid w:val="29DD5866"/>
    <w:rsid w:val="29F30BE0"/>
    <w:rsid w:val="2A1E4926"/>
    <w:rsid w:val="2A5C6E46"/>
    <w:rsid w:val="2A5F43E8"/>
    <w:rsid w:val="2A7E5C44"/>
    <w:rsid w:val="2A8075A2"/>
    <w:rsid w:val="2A8A1A75"/>
    <w:rsid w:val="2A970ECB"/>
    <w:rsid w:val="2AB322BA"/>
    <w:rsid w:val="2AF35C03"/>
    <w:rsid w:val="2B37132B"/>
    <w:rsid w:val="2B451769"/>
    <w:rsid w:val="2B4E676A"/>
    <w:rsid w:val="2B920096"/>
    <w:rsid w:val="2B93321F"/>
    <w:rsid w:val="2BA97CCC"/>
    <w:rsid w:val="2BE136C9"/>
    <w:rsid w:val="2C0A2B02"/>
    <w:rsid w:val="2C17586D"/>
    <w:rsid w:val="2C4F7D0A"/>
    <w:rsid w:val="2C6C546F"/>
    <w:rsid w:val="2C9A3199"/>
    <w:rsid w:val="2C9D01BD"/>
    <w:rsid w:val="2CA52F80"/>
    <w:rsid w:val="2CC24988"/>
    <w:rsid w:val="2CCA33DD"/>
    <w:rsid w:val="2CD33B58"/>
    <w:rsid w:val="2CDB4CE2"/>
    <w:rsid w:val="2CED6BEF"/>
    <w:rsid w:val="2CF72E55"/>
    <w:rsid w:val="2CFC0524"/>
    <w:rsid w:val="2D3D5B48"/>
    <w:rsid w:val="2D541EEA"/>
    <w:rsid w:val="2D5C00E1"/>
    <w:rsid w:val="2D6F6573"/>
    <w:rsid w:val="2D7F4033"/>
    <w:rsid w:val="2D8849B0"/>
    <w:rsid w:val="2D972F42"/>
    <w:rsid w:val="2DD468EC"/>
    <w:rsid w:val="2DE13EEA"/>
    <w:rsid w:val="2E2B193C"/>
    <w:rsid w:val="2E2D77F7"/>
    <w:rsid w:val="2E3D1216"/>
    <w:rsid w:val="2E43068E"/>
    <w:rsid w:val="2E7461FE"/>
    <w:rsid w:val="2ECC2825"/>
    <w:rsid w:val="2EE82D77"/>
    <w:rsid w:val="2EF22D51"/>
    <w:rsid w:val="2F08310A"/>
    <w:rsid w:val="2F2A06EC"/>
    <w:rsid w:val="2F730659"/>
    <w:rsid w:val="2F883FE8"/>
    <w:rsid w:val="2F8E046E"/>
    <w:rsid w:val="2F9B633F"/>
    <w:rsid w:val="2FA05C88"/>
    <w:rsid w:val="2FB15191"/>
    <w:rsid w:val="2FD710A7"/>
    <w:rsid w:val="30647782"/>
    <w:rsid w:val="30F37CD6"/>
    <w:rsid w:val="310C58EA"/>
    <w:rsid w:val="313708CB"/>
    <w:rsid w:val="31570A43"/>
    <w:rsid w:val="315E400B"/>
    <w:rsid w:val="318254C8"/>
    <w:rsid w:val="31C12A2E"/>
    <w:rsid w:val="31F54AEB"/>
    <w:rsid w:val="321A1354"/>
    <w:rsid w:val="32275F66"/>
    <w:rsid w:val="322B4568"/>
    <w:rsid w:val="324E7AB1"/>
    <w:rsid w:val="324F42F9"/>
    <w:rsid w:val="32576F32"/>
    <w:rsid w:val="325C64B0"/>
    <w:rsid w:val="326517FD"/>
    <w:rsid w:val="32820F0D"/>
    <w:rsid w:val="32833B74"/>
    <w:rsid w:val="32851297"/>
    <w:rsid w:val="32A54325"/>
    <w:rsid w:val="32C62E41"/>
    <w:rsid w:val="32D724BF"/>
    <w:rsid w:val="32F51B26"/>
    <w:rsid w:val="33014566"/>
    <w:rsid w:val="3334596A"/>
    <w:rsid w:val="3352718A"/>
    <w:rsid w:val="33593F72"/>
    <w:rsid w:val="33660B60"/>
    <w:rsid w:val="337528B3"/>
    <w:rsid w:val="337B3FE6"/>
    <w:rsid w:val="33A50499"/>
    <w:rsid w:val="33B61BE4"/>
    <w:rsid w:val="33BD4DF2"/>
    <w:rsid w:val="33C763A2"/>
    <w:rsid w:val="33F80F81"/>
    <w:rsid w:val="34305739"/>
    <w:rsid w:val="34482529"/>
    <w:rsid w:val="349C69DF"/>
    <w:rsid w:val="34D20CEE"/>
    <w:rsid w:val="34D402CD"/>
    <w:rsid w:val="34D60C84"/>
    <w:rsid w:val="35013853"/>
    <w:rsid w:val="35025C38"/>
    <w:rsid w:val="3530185C"/>
    <w:rsid w:val="35472A77"/>
    <w:rsid w:val="35757A05"/>
    <w:rsid w:val="35822DAF"/>
    <w:rsid w:val="359C7710"/>
    <w:rsid w:val="35BA13B5"/>
    <w:rsid w:val="35BD147D"/>
    <w:rsid w:val="35D47549"/>
    <w:rsid w:val="35EF2BEC"/>
    <w:rsid w:val="363357FB"/>
    <w:rsid w:val="363D2887"/>
    <w:rsid w:val="365C69BF"/>
    <w:rsid w:val="367B68C2"/>
    <w:rsid w:val="368D3053"/>
    <w:rsid w:val="369C1781"/>
    <w:rsid w:val="369D4DF0"/>
    <w:rsid w:val="36A020CC"/>
    <w:rsid w:val="36B05D7D"/>
    <w:rsid w:val="36B20D2B"/>
    <w:rsid w:val="36C371A0"/>
    <w:rsid w:val="36CE7BF8"/>
    <w:rsid w:val="36CF4ECE"/>
    <w:rsid w:val="36DF4C9E"/>
    <w:rsid w:val="373B5935"/>
    <w:rsid w:val="37437BB7"/>
    <w:rsid w:val="37743C09"/>
    <w:rsid w:val="3786769F"/>
    <w:rsid w:val="37C672DC"/>
    <w:rsid w:val="37E05968"/>
    <w:rsid w:val="3814248D"/>
    <w:rsid w:val="38276AB2"/>
    <w:rsid w:val="384C009B"/>
    <w:rsid w:val="384C1313"/>
    <w:rsid w:val="385470A8"/>
    <w:rsid w:val="38643511"/>
    <w:rsid w:val="38650F14"/>
    <w:rsid w:val="387D3B24"/>
    <w:rsid w:val="38C500B3"/>
    <w:rsid w:val="38C92303"/>
    <w:rsid w:val="38F4537F"/>
    <w:rsid w:val="39480FE2"/>
    <w:rsid w:val="39776109"/>
    <w:rsid w:val="398C67F7"/>
    <w:rsid w:val="399C16B2"/>
    <w:rsid w:val="39B366B6"/>
    <w:rsid w:val="39C44CB4"/>
    <w:rsid w:val="39DF07FF"/>
    <w:rsid w:val="39E60AAF"/>
    <w:rsid w:val="3A6700D3"/>
    <w:rsid w:val="3A8E17CF"/>
    <w:rsid w:val="3A9E60DD"/>
    <w:rsid w:val="3ABC496A"/>
    <w:rsid w:val="3AC342F5"/>
    <w:rsid w:val="3AC54C4F"/>
    <w:rsid w:val="3B0527E0"/>
    <w:rsid w:val="3BB106FB"/>
    <w:rsid w:val="3BC85B8B"/>
    <w:rsid w:val="3BC95DA1"/>
    <w:rsid w:val="3BCD700A"/>
    <w:rsid w:val="3BE20D8C"/>
    <w:rsid w:val="3BF32469"/>
    <w:rsid w:val="3C015B6C"/>
    <w:rsid w:val="3C5D21FB"/>
    <w:rsid w:val="3C8718BC"/>
    <w:rsid w:val="3CAD7ABF"/>
    <w:rsid w:val="3CD17216"/>
    <w:rsid w:val="3CE81C49"/>
    <w:rsid w:val="3D0B7557"/>
    <w:rsid w:val="3D342AD4"/>
    <w:rsid w:val="3D4C764E"/>
    <w:rsid w:val="3D930E9D"/>
    <w:rsid w:val="3DBB6731"/>
    <w:rsid w:val="3DCB5724"/>
    <w:rsid w:val="3DF21F2E"/>
    <w:rsid w:val="3E5D6FE3"/>
    <w:rsid w:val="3E827B9C"/>
    <w:rsid w:val="3E914776"/>
    <w:rsid w:val="3EC14FFB"/>
    <w:rsid w:val="3EC863F7"/>
    <w:rsid w:val="3ED73DCA"/>
    <w:rsid w:val="3F1D1904"/>
    <w:rsid w:val="3F310102"/>
    <w:rsid w:val="3F522DEF"/>
    <w:rsid w:val="3F6A4BB0"/>
    <w:rsid w:val="3F742A3B"/>
    <w:rsid w:val="3F7B3FB4"/>
    <w:rsid w:val="3F9625DF"/>
    <w:rsid w:val="3FC3669D"/>
    <w:rsid w:val="3FFA2304"/>
    <w:rsid w:val="401D2710"/>
    <w:rsid w:val="40551901"/>
    <w:rsid w:val="407B73DA"/>
    <w:rsid w:val="40DD6179"/>
    <w:rsid w:val="41004D5D"/>
    <w:rsid w:val="41007633"/>
    <w:rsid w:val="41535DB8"/>
    <w:rsid w:val="416937DF"/>
    <w:rsid w:val="41722AFD"/>
    <w:rsid w:val="41C05E0E"/>
    <w:rsid w:val="41CC6233"/>
    <w:rsid w:val="41DA52C2"/>
    <w:rsid w:val="42176DFB"/>
    <w:rsid w:val="42260F10"/>
    <w:rsid w:val="42827C1B"/>
    <w:rsid w:val="42834E12"/>
    <w:rsid w:val="4297042F"/>
    <w:rsid w:val="429A4A76"/>
    <w:rsid w:val="42A053FB"/>
    <w:rsid w:val="42AB1D37"/>
    <w:rsid w:val="42B35692"/>
    <w:rsid w:val="42E728A5"/>
    <w:rsid w:val="42E90FFC"/>
    <w:rsid w:val="431E3C18"/>
    <w:rsid w:val="43365B0C"/>
    <w:rsid w:val="43446568"/>
    <w:rsid w:val="436A17D1"/>
    <w:rsid w:val="439568AA"/>
    <w:rsid w:val="43981875"/>
    <w:rsid w:val="43BE3CB3"/>
    <w:rsid w:val="43E46514"/>
    <w:rsid w:val="43F75112"/>
    <w:rsid w:val="43FC5D7F"/>
    <w:rsid w:val="44051D8B"/>
    <w:rsid w:val="44143520"/>
    <w:rsid w:val="442029B1"/>
    <w:rsid w:val="442720B9"/>
    <w:rsid w:val="442B7517"/>
    <w:rsid w:val="4432650C"/>
    <w:rsid w:val="444374F6"/>
    <w:rsid w:val="44503E01"/>
    <w:rsid w:val="446521B1"/>
    <w:rsid w:val="446B3067"/>
    <w:rsid w:val="446F3B50"/>
    <w:rsid w:val="449040E5"/>
    <w:rsid w:val="44B71CCD"/>
    <w:rsid w:val="44BA7F63"/>
    <w:rsid w:val="44CB096E"/>
    <w:rsid w:val="44CB72D7"/>
    <w:rsid w:val="44D54FBE"/>
    <w:rsid w:val="44E9469A"/>
    <w:rsid w:val="44EB6F2E"/>
    <w:rsid w:val="44F568A8"/>
    <w:rsid w:val="45447D65"/>
    <w:rsid w:val="45473BB4"/>
    <w:rsid w:val="455D6E59"/>
    <w:rsid w:val="45636562"/>
    <w:rsid w:val="456D0766"/>
    <w:rsid w:val="456D26F5"/>
    <w:rsid w:val="456F5F72"/>
    <w:rsid w:val="459D2C42"/>
    <w:rsid w:val="45A27637"/>
    <w:rsid w:val="45A35483"/>
    <w:rsid w:val="45A45787"/>
    <w:rsid w:val="45FB105F"/>
    <w:rsid w:val="46022C9D"/>
    <w:rsid w:val="462C4D60"/>
    <w:rsid w:val="465042EF"/>
    <w:rsid w:val="4685322E"/>
    <w:rsid w:val="46B657A2"/>
    <w:rsid w:val="46E56A5F"/>
    <w:rsid w:val="46E643D2"/>
    <w:rsid w:val="46EA2678"/>
    <w:rsid w:val="46EB4644"/>
    <w:rsid w:val="46ED18ED"/>
    <w:rsid w:val="46F34E09"/>
    <w:rsid w:val="47330D5C"/>
    <w:rsid w:val="47806684"/>
    <w:rsid w:val="4786344E"/>
    <w:rsid w:val="47C50044"/>
    <w:rsid w:val="47CC09E1"/>
    <w:rsid w:val="481128C5"/>
    <w:rsid w:val="481C455D"/>
    <w:rsid w:val="48255383"/>
    <w:rsid w:val="485B406D"/>
    <w:rsid w:val="486530FD"/>
    <w:rsid w:val="48781C8A"/>
    <w:rsid w:val="48AC7C05"/>
    <w:rsid w:val="48B80829"/>
    <w:rsid w:val="48D53ECA"/>
    <w:rsid w:val="48DE262A"/>
    <w:rsid w:val="49382F38"/>
    <w:rsid w:val="494326A5"/>
    <w:rsid w:val="49562140"/>
    <w:rsid w:val="495B7468"/>
    <w:rsid w:val="496A298F"/>
    <w:rsid w:val="4998663F"/>
    <w:rsid w:val="499F3E8E"/>
    <w:rsid w:val="49BA01DF"/>
    <w:rsid w:val="49FF5EAB"/>
    <w:rsid w:val="4A2E1307"/>
    <w:rsid w:val="4A551A84"/>
    <w:rsid w:val="4A5A24A1"/>
    <w:rsid w:val="4A80660E"/>
    <w:rsid w:val="4A866706"/>
    <w:rsid w:val="4A901A63"/>
    <w:rsid w:val="4A9A2189"/>
    <w:rsid w:val="4A9F427C"/>
    <w:rsid w:val="4AAE08ED"/>
    <w:rsid w:val="4ABF6BE8"/>
    <w:rsid w:val="4AD110C6"/>
    <w:rsid w:val="4AE20273"/>
    <w:rsid w:val="4AEB3076"/>
    <w:rsid w:val="4B5D5FEA"/>
    <w:rsid w:val="4B6452BE"/>
    <w:rsid w:val="4B6A30FF"/>
    <w:rsid w:val="4B9547C0"/>
    <w:rsid w:val="4B955536"/>
    <w:rsid w:val="4B9A034E"/>
    <w:rsid w:val="4BAF7EB3"/>
    <w:rsid w:val="4BB73A44"/>
    <w:rsid w:val="4BBE21D7"/>
    <w:rsid w:val="4BDA0780"/>
    <w:rsid w:val="4BEE7CC2"/>
    <w:rsid w:val="4C080104"/>
    <w:rsid w:val="4C75097F"/>
    <w:rsid w:val="4CA15F21"/>
    <w:rsid w:val="4CCF4510"/>
    <w:rsid w:val="4CDD5214"/>
    <w:rsid w:val="4CE4218F"/>
    <w:rsid w:val="4D0B3726"/>
    <w:rsid w:val="4D136EF9"/>
    <w:rsid w:val="4D727725"/>
    <w:rsid w:val="4D804334"/>
    <w:rsid w:val="4D9153E5"/>
    <w:rsid w:val="4DAA34B0"/>
    <w:rsid w:val="4DC537A4"/>
    <w:rsid w:val="4DCC69B2"/>
    <w:rsid w:val="4DEB0225"/>
    <w:rsid w:val="4DEE7787"/>
    <w:rsid w:val="4DFE2A04"/>
    <w:rsid w:val="4E0215D2"/>
    <w:rsid w:val="4E0E741B"/>
    <w:rsid w:val="4E2046D1"/>
    <w:rsid w:val="4EC94D90"/>
    <w:rsid w:val="4ED03489"/>
    <w:rsid w:val="4F073C10"/>
    <w:rsid w:val="4F0B3A8E"/>
    <w:rsid w:val="4F2B7BF3"/>
    <w:rsid w:val="4F3848C8"/>
    <w:rsid w:val="4F8D062D"/>
    <w:rsid w:val="4FA31756"/>
    <w:rsid w:val="4FDD1C15"/>
    <w:rsid w:val="4FE7422B"/>
    <w:rsid w:val="4FE809D7"/>
    <w:rsid w:val="4FEC79E2"/>
    <w:rsid w:val="508D4EE5"/>
    <w:rsid w:val="50A4615B"/>
    <w:rsid w:val="50D024A2"/>
    <w:rsid w:val="51237D2E"/>
    <w:rsid w:val="51326CC3"/>
    <w:rsid w:val="513C2E56"/>
    <w:rsid w:val="515A6B83"/>
    <w:rsid w:val="515B1458"/>
    <w:rsid w:val="518C69B9"/>
    <w:rsid w:val="519E3DF4"/>
    <w:rsid w:val="51A65548"/>
    <w:rsid w:val="51B4729C"/>
    <w:rsid w:val="51E94026"/>
    <w:rsid w:val="520F0ADE"/>
    <w:rsid w:val="521627B9"/>
    <w:rsid w:val="52264663"/>
    <w:rsid w:val="523938BB"/>
    <w:rsid w:val="528021E8"/>
    <w:rsid w:val="530E0C1D"/>
    <w:rsid w:val="53142D83"/>
    <w:rsid w:val="53607749"/>
    <w:rsid w:val="536F01EA"/>
    <w:rsid w:val="53AF5E9A"/>
    <w:rsid w:val="542C6505"/>
    <w:rsid w:val="54525CB1"/>
    <w:rsid w:val="546E6EC3"/>
    <w:rsid w:val="547D09A9"/>
    <w:rsid w:val="547D6A7F"/>
    <w:rsid w:val="54886D3A"/>
    <w:rsid w:val="54912554"/>
    <w:rsid w:val="54930B20"/>
    <w:rsid w:val="54A215F3"/>
    <w:rsid w:val="54DC2048"/>
    <w:rsid w:val="550B7ADF"/>
    <w:rsid w:val="55385940"/>
    <w:rsid w:val="557C634E"/>
    <w:rsid w:val="55974979"/>
    <w:rsid w:val="55AC361A"/>
    <w:rsid w:val="55E0106A"/>
    <w:rsid w:val="55EC1E85"/>
    <w:rsid w:val="55F50596"/>
    <w:rsid w:val="56391F84"/>
    <w:rsid w:val="56556031"/>
    <w:rsid w:val="569205F2"/>
    <w:rsid w:val="569A073E"/>
    <w:rsid w:val="56A94AC7"/>
    <w:rsid w:val="56B45AA0"/>
    <w:rsid w:val="56C437DA"/>
    <w:rsid w:val="57456427"/>
    <w:rsid w:val="57B3761A"/>
    <w:rsid w:val="57E14620"/>
    <w:rsid w:val="57FC7666"/>
    <w:rsid w:val="581D1959"/>
    <w:rsid w:val="58481CE4"/>
    <w:rsid w:val="588F2458"/>
    <w:rsid w:val="58A310F9"/>
    <w:rsid w:val="58B34521"/>
    <w:rsid w:val="58CB7A62"/>
    <w:rsid w:val="58F82423"/>
    <w:rsid w:val="59582C7E"/>
    <w:rsid w:val="59595625"/>
    <w:rsid w:val="59A0051E"/>
    <w:rsid w:val="59A72C0C"/>
    <w:rsid w:val="59B469B8"/>
    <w:rsid w:val="59BC73CA"/>
    <w:rsid w:val="59C905D6"/>
    <w:rsid w:val="59DF4885"/>
    <w:rsid w:val="59ED369A"/>
    <w:rsid w:val="59F07E4E"/>
    <w:rsid w:val="59FB30D2"/>
    <w:rsid w:val="5A1A64C8"/>
    <w:rsid w:val="5A3128C7"/>
    <w:rsid w:val="5A395BB9"/>
    <w:rsid w:val="5A8F07C0"/>
    <w:rsid w:val="5AAC133D"/>
    <w:rsid w:val="5AAC5757"/>
    <w:rsid w:val="5ABC71EA"/>
    <w:rsid w:val="5B0C026E"/>
    <w:rsid w:val="5B191B02"/>
    <w:rsid w:val="5B1A6CDE"/>
    <w:rsid w:val="5B344D5B"/>
    <w:rsid w:val="5B7C289F"/>
    <w:rsid w:val="5BAD387F"/>
    <w:rsid w:val="5BF13F13"/>
    <w:rsid w:val="5BF175E7"/>
    <w:rsid w:val="5BF23CE0"/>
    <w:rsid w:val="5BF3253F"/>
    <w:rsid w:val="5C0A490D"/>
    <w:rsid w:val="5C1E380F"/>
    <w:rsid w:val="5C6B6BCE"/>
    <w:rsid w:val="5CAF22E4"/>
    <w:rsid w:val="5CC55041"/>
    <w:rsid w:val="5CE1676B"/>
    <w:rsid w:val="5CF81D02"/>
    <w:rsid w:val="5D0000F2"/>
    <w:rsid w:val="5D1C3DF7"/>
    <w:rsid w:val="5D3E5981"/>
    <w:rsid w:val="5D7A767D"/>
    <w:rsid w:val="5D8F3488"/>
    <w:rsid w:val="5DCB60D9"/>
    <w:rsid w:val="5DE46C43"/>
    <w:rsid w:val="5E362ACC"/>
    <w:rsid w:val="5E5A5C01"/>
    <w:rsid w:val="5E66256E"/>
    <w:rsid w:val="5E693A31"/>
    <w:rsid w:val="5E903800"/>
    <w:rsid w:val="5E9F0BE6"/>
    <w:rsid w:val="5EA96A31"/>
    <w:rsid w:val="5EAB2070"/>
    <w:rsid w:val="5F1C2F97"/>
    <w:rsid w:val="5F1F3F1B"/>
    <w:rsid w:val="5F434433"/>
    <w:rsid w:val="5F4872DE"/>
    <w:rsid w:val="5F507FEC"/>
    <w:rsid w:val="5F573894"/>
    <w:rsid w:val="5F827808"/>
    <w:rsid w:val="5F94195C"/>
    <w:rsid w:val="5FC05BE9"/>
    <w:rsid w:val="5FDF58B8"/>
    <w:rsid w:val="5FFB37B2"/>
    <w:rsid w:val="60092D13"/>
    <w:rsid w:val="60111AE1"/>
    <w:rsid w:val="602821CF"/>
    <w:rsid w:val="60420F42"/>
    <w:rsid w:val="604926E6"/>
    <w:rsid w:val="604C2AAD"/>
    <w:rsid w:val="60530A95"/>
    <w:rsid w:val="60566FED"/>
    <w:rsid w:val="605B742B"/>
    <w:rsid w:val="606232AE"/>
    <w:rsid w:val="60AE592B"/>
    <w:rsid w:val="60AF017C"/>
    <w:rsid w:val="60BF5BC6"/>
    <w:rsid w:val="60C5351F"/>
    <w:rsid w:val="60D23C82"/>
    <w:rsid w:val="60DA7A74"/>
    <w:rsid w:val="6121068B"/>
    <w:rsid w:val="6126686F"/>
    <w:rsid w:val="61512200"/>
    <w:rsid w:val="61823456"/>
    <w:rsid w:val="618C1A96"/>
    <w:rsid w:val="61933C1D"/>
    <w:rsid w:val="61C219CE"/>
    <w:rsid w:val="61F26217"/>
    <w:rsid w:val="62003FBD"/>
    <w:rsid w:val="630F3438"/>
    <w:rsid w:val="63251BB8"/>
    <w:rsid w:val="632B05C3"/>
    <w:rsid w:val="633C39DB"/>
    <w:rsid w:val="637636EF"/>
    <w:rsid w:val="63775202"/>
    <w:rsid w:val="637D2246"/>
    <w:rsid w:val="637D437D"/>
    <w:rsid w:val="63841BD1"/>
    <w:rsid w:val="638F49F4"/>
    <w:rsid w:val="639F01FD"/>
    <w:rsid w:val="63C16D19"/>
    <w:rsid w:val="63DD3565"/>
    <w:rsid w:val="63F27C87"/>
    <w:rsid w:val="63F56A0D"/>
    <w:rsid w:val="63F86357"/>
    <w:rsid w:val="640F17B5"/>
    <w:rsid w:val="64140DAB"/>
    <w:rsid w:val="641D434E"/>
    <w:rsid w:val="64744D5D"/>
    <w:rsid w:val="648F3388"/>
    <w:rsid w:val="64A827AE"/>
    <w:rsid w:val="64B047CC"/>
    <w:rsid w:val="65597824"/>
    <w:rsid w:val="6570228E"/>
    <w:rsid w:val="658D5A19"/>
    <w:rsid w:val="65B840AF"/>
    <w:rsid w:val="65DC77D3"/>
    <w:rsid w:val="65FC1E23"/>
    <w:rsid w:val="664333F3"/>
    <w:rsid w:val="66475F5D"/>
    <w:rsid w:val="66514516"/>
    <w:rsid w:val="66631047"/>
    <w:rsid w:val="667D53F6"/>
    <w:rsid w:val="66AB5C81"/>
    <w:rsid w:val="66DA589B"/>
    <w:rsid w:val="67266986"/>
    <w:rsid w:val="67267B49"/>
    <w:rsid w:val="673B426B"/>
    <w:rsid w:val="676F2724"/>
    <w:rsid w:val="677840D0"/>
    <w:rsid w:val="67AA7DA2"/>
    <w:rsid w:val="67D43165"/>
    <w:rsid w:val="68290671"/>
    <w:rsid w:val="68403B19"/>
    <w:rsid w:val="684B40A8"/>
    <w:rsid w:val="685427BA"/>
    <w:rsid w:val="687954EA"/>
    <w:rsid w:val="68A3696A"/>
    <w:rsid w:val="68B70FA1"/>
    <w:rsid w:val="68D61A8E"/>
    <w:rsid w:val="68D863A0"/>
    <w:rsid w:val="68DB1D1F"/>
    <w:rsid w:val="691C4781"/>
    <w:rsid w:val="693575B7"/>
    <w:rsid w:val="69580BEB"/>
    <w:rsid w:val="695D7E26"/>
    <w:rsid w:val="697E0FA2"/>
    <w:rsid w:val="69961E64"/>
    <w:rsid w:val="69A62617"/>
    <w:rsid w:val="69C91BD5"/>
    <w:rsid w:val="69D771D3"/>
    <w:rsid w:val="6A374744"/>
    <w:rsid w:val="6A412312"/>
    <w:rsid w:val="6A6F2A44"/>
    <w:rsid w:val="6A810F2F"/>
    <w:rsid w:val="6A91701C"/>
    <w:rsid w:val="6AB4101F"/>
    <w:rsid w:val="6ABC0169"/>
    <w:rsid w:val="6AEC1179"/>
    <w:rsid w:val="6AF30CD7"/>
    <w:rsid w:val="6B094506"/>
    <w:rsid w:val="6B3A6F77"/>
    <w:rsid w:val="6B777F34"/>
    <w:rsid w:val="6BA6577F"/>
    <w:rsid w:val="6BAB24B1"/>
    <w:rsid w:val="6BDA2931"/>
    <w:rsid w:val="6BF05D1C"/>
    <w:rsid w:val="6C122A37"/>
    <w:rsid w:val="6CE520B7"/>
    <w:rsid w:val="6CE8694F"/>
    <w:rsid w:val="6D0E20F8"/>
    <w:rsid w:val="6D611BEB"/>
    <w:rsid w:val="6D66104D"/>
    <w:rsid w:val="6D9E3F65"/>
    <w:rsid w:val="6DA2499C"/>
    <w:rsid w:val="6DCB5245"/>
    <w:rsid w:val="6E340A85"/>
    <w:rsid w:val="6E3F3E3D"/>
    <w:rsid w:val="6E63487B"/>
    <w:rsid w:val="6E887F83"/>
    <w:rsid w:val="6EBC0B3A"/>
    <w:rsid w:val="6EBC19CC"/>
    <w:rsid w:val="6ECC6BD6"/>
    <w:rsid w:val="6EF71E0F"/>
    <w:rsid w:val="6EF94C07"/>
    <w:rsid w:val="6F1063C6"/>
    <w:rsid w:val="6F186534"/>
    <w:rsid w:val="6F51670D"/>
    <w:rsid w:val="6F713BD7"/>
    <w:rsid w:val="6FAD7B54"/>
    <w:rsid w:val="6FAE50CF"/>
    <w:rsid w:val="6FB47E25"/>
    <w:rsid w:val="6FE43E5E"/>
    <w:rsid w:val="6FED0BDE"/>
    <w:rsid w:val="6FF96343"/>
    <w:rsid w:val="702042F3"/>
    <w:rsid w:val="70C62214"/>
    <w:rsid w:val="70D511A9"/>
    <w:rsid w:val="70E25365"/>
    <w:rsid w:val="716B07A3"/>
    <w:rsid w:val="717353FA"/>
    <w:rsid w:val="717C2C3C"/>
    <w:rsid w:val="71B82AA1"/>
    <w:rsid w:val="71D545CF"/>
    <w:rsid w:val="71FC2290"/>
    <w:rsid w:val="72096C57"/>
    <w:rsid w:val="721209AF"/>
    <w:rsid w:val="722D4A04"/>
    <w:rsid w:val="7248108B"/>
    <w:rsid w:val="72563052"/>
    <w:rsid w:val="72680263"/>
    <w:rsid w:val="727D3506"/>
    <w:rsid w:val="727E6A8F"/>
    <w:rsid w:val="72920BC0"/>
    <w:rsid w:val="72D9097A"/>
    <w:rsid w:val="72DE0CB7"/>
    <w:rsid w:val="72F40D08"/>
    <w:rsid w:val="7315784C"/>
    <w:rsid w:val="733D089B"/>
    <w:rsid w:val="73572B1B"/>
    <w:rsid w:val="7374651C"/>
    <w:rsid w:val="7391446E"/>
    <w:rsid w:val="73D66E3B"/>
    <w:rsid w:val="73E26A0C"/>
    <w:rsid w:val="74334443"/>
    <w:rsid w:val="743468DE"/>
    <w:rsid w:val="74371BBB"/>
    <w:rsid w:val="74490B83"/>
    <w:rsid w:val="748A78F5"/>
    <w:rsid w:val="74AC3816"/>
    <w:rsid w:val="751F6635"/>
    <w:rsid w:val="752400F0"/>
    <w:rsid w:val="75327854"/>
    <w:rsid w:val="753D2157"/>
    <w:rsid w:val="759A5F7F"/>
    <w:rsid w:val="75A12BC8"/>
    <w:rsid w:val="75A17B08"/>
    <w:rsid w:val="75A85670"/>
    <w:rsid w:val="75B90A32"/>
    <w:rsid w:val="75C01DE4"/>
    <w:rsid w:val="75C37750"/>
    <w:rsid w:val="75C9211C"/>
    <w:rsid w:val="75D3588A"/>
    <w:rsid w:val="75E60C1D"/>
    <w:rsid w:val="75F57592"/>
    <w:rsid w:val="76121897"/>
    <w:rsid w:val="76476F61"/>
    <w:rsid w:val="766A7C05"/>
    <w:rsid w:val="766B7B70"/>
    <w:rsid w:val="76862395"/>
    <w:rsid w:val="76AA6C9B"/>
    <w:rsid w:val="76DB438D"/>
    <w:rsid w:val="77030944"/>
    <w:rsid w:val="770C4F09"/>
    <w:rsid w:val="772C7B99"/>
    <w:rsid w:val="772D50BA"/>
    <w:rsid w:val="7763190E"/>
    <w:rsid w:val="777F291C"/>
    <w:rsid w:val="77A33DD6"/>
    <w:rsid w:val="77A53386"/>
    <w:rsid w:val="77C20DBA"/>
    <w:rsid w:val="77DD4CD3"/>
    <w:rsid w:val="77EA12ED"/>
    <w:rsid w:val="7837091B"/>
    <w:rsid w:val="78654C1B"/>
    <w:rsid w:val="787D4EA8"/>
    <w:rsid w:val="78A5669E"/>
    <w:rsid w:val="79052575"/>
    <w:rsid w:val="790E3092"/>
    <w:rsid w:val="791F272F"/>
    <w:rsid w:val="79252E3E"/>
    <w:rsid w:val="79562B83"/>
    <w:rsid w:val="797A1706"/>
    <w:rsid w:val="79B86E49"/>
    <w:rsid w:val="79BE53CA"/>
    <w:rsid w:val="79CC067C"/>
    <w:rsid w:val="7A0079E2"/>
    <w:rsid w:val="7A0678C0"/>
    <w:rsid w:val="7A2D23E3"/>
    <w:rsid w:val="7A3A2795"/>
    <w:rsid w:val="7A3D43BA"/>
    <w:rsid w:val="7A566842"/>
    <w:rsid w:val="7AAD5D70"/>
    <w:rsid w:val="7AB37F21"/>
    <w:rsid w:val="7ABA0199"/>
    <w:rsid w:val="7ABA2055"/>
    <w:rsid w:val="7ADE3C23"/>
    <w:rsid w:val="7AF062CB"/>
    <w:rsid w:val="7AFA5152"/>
    <w:rsid w:val="7AFD02D5"/>
    <w:rsid w:val="7B30141C"/>
    <w:rsid w:val="7B5C2C35"/>
    <w:rsid w:val="7B5C3B71"/>
    <w:rsid w:val="7B675D9F"/>
    <w:rsid w:val="7B741218"/>
    <w:rsid w:val="7B76225E"/>
    <w:rsid w:val="7BBC487D"/>
    <w:rsid w:val="7C2648BF"/>
    <w:rsid w:val="7C444FCC"/>
    <w:rsid w:val="7C5A7046"/>
    <w:rsid w:val="7C666FEF"/>
    <w:rsid w:val="7C7C32E8"/>
    <w:rsid w:val="7D0528EE"/>
    <w:rsid w:val="7D19734A"/>
    <w:rsid w:val="7D2451BC"/>
    <w:rsid w:val="7D265231"/>
    <w:rsid w:val="7D2769EE"/>
    <w:rsid w:val="7D3A37E2"/>
    <w:rsid w:val="7D7B23B7"/>
    <w:rsid w:val="7D7B6708"/>
    <w:rsid w:val="7DCD480B"/>
    <w:rsid w:val="7DF30264"/>
    <w:rsid w:val="7E265A0E"/>
    <w:rsid w:val="7E346B9D"/>
    <w:rsid w:val="7E4029B0"/>
    <w:rsid w:val="7E436781"/>
    <w:rsid w:val="7E6A0D62"/>
    <w:rsid w:val="7EEC5AA6"/>
    <w:rsid w:val="7F0B337E"/>
    <w:rsid w:val="7F177D88"/>
    <w:rsid w:val="7F21366F"/>
    <w:rsid w:val="7FCC07B9"/>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strokecolor="#739cc3">
      <v:fill angle="90" type="gradient">
        <o:fill v:ext="view" type="gradientUnscaled"/>
      </v:fill>
      <v:stroke color="#739cc3" weight="1.25pt"/>
    </o:shapedefaults>
    <o:shapelayout v:ext="edit">
      <o:idmap v:ext="edit" data="1"/>
    </o:shapelayout>
  </w:shapeDefaults>
  <w:decimalSymbol w:val="."/>
  <w:listSeparator w:val=","/>
  <w14:docId w14:val="4BA14EF9"/>
  <w15:docId w15:val="{80DA2182-EB66-4C08-BA6A-1528F9C4986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宋体" w:hAnsi="Calibri"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semiHidden="1" w:qFormat="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qFormat="1"/>
    <w:lsdException w:name="toc 2" w:uiPriority="39" w:qFormat="1"/>
    <w:lsdException w:name="toc 3" w:uiPriority="39" w:qFormat="1"/>
    <w:lsdException w:name="toc 4" w:uiPriority="39" w:unhideWhenUsed="1" w:qFormat="1"/>
    <w:lsdException w:name="toc 5" w:uiPriority="39" w:unhideWhenUsed="1" w:qFormat="1"/>
    <w:lsdException w:name="toc 6" w:uiPriority="39" w:unhideWhenUsed="1" w:qFormat="1"/>
    <w:lsdException w:name="toc 7" w:uiPriority="39" w:unhideWhenUsed="1" w:qFormat="1"/>
    <w:lsdException w:name="toc 8" w:uiPriority="39" w:unhideWhenUsed="1" w:qFormat="1"/>
    <w:lsdException w:name="toc 9" w:uiPriority="39" w:unhideWhenUsed="1" w:qFormat="1"/>
    <w:lsdException w:name="Normal Indent" w:qFormat="1"/>
    <w:lsdException w:name="footnote text" w:semiHidden="1" w:unhideWhenUsed="1"/>
    <w:lsdException w:name="annotation text" w:unhideWhenUsed="1" w:qFormat="1"/>
    <w:lsdException w:name="header" w:unhideWhenUsed="1" w:qFormat="1"/>
    <w:lsdException w:name="footer" w:uiPriority="99" w:unhideWhenUsed="1" w:qFormat="1"/>
    <w:lsdException w:name="index heading" w:semiHidden="1" w:unhideWhenUsed="1"/>
    <w:lsdException w:name="caption" w:qFormat="1"/>
    <w:lsdException w:name="table of figures" w:semiHidden="1" w:qFormat="1"/>
    <w:lsdException w:name="envelope address" w:semiHidden="1" w:unhideWhenUsed="1"/>
    <w:lsdException w:name="envelope return" w:semiHidden="1" w:unhideWhenUsed="1"/>
    <w:lsdException w:name="footnote reference" w:semiHidden="1" w:unhideWhenUsed="1"/>
    <w:lsdException w:name="annotation reference" w:unhideWhenUsed="1" w:qFormat="1"/>
    <w:lsdException w:name="line number" w:semiHidden="1" w:unhideWhenUsed="1"/>
    <w:lsdException w:name="page number"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nhideWhenUsed="1" w:qFormat="1"/>
    <w:lsdException w:name="List Bullet" w:semiHidden="1" w:unhideWhenUsed="1"/>
    <w:lsdException w:name="List Number" w:semiHidden="1" w:unhideWhenUsed="1"/>
    <w:lsdException w:name="List 2" w:uiPriority="99" w:unhideWhenUsed="1" w:qFormat="1"/>
    <w:lsdException w:name="List 3" w:semiHidden="1" w:unhideWhenUsed="1"/>
    <w:lsdException w:name="List 4" w:qFormat="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qFormat="1"/>
    <w:lsdException w:name="Body Text Indent"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qFormat="1"/>
    <w:lsdException w:name="Body Text First Indent" w:qFormat="1"/>
    <w:lsdException w:name="Body Text First Indent 2" w:qFormat="1"/>
    <w:lsdException w:name="Note Heading" w:qFormat="1"/>
    <w:lsdException w:name="Body Text 2" w:semiHidden="1" w:unhideWhenUsed="1"/>
    <w:lsdException w:name="Body Text 3" w:semiHidden="1" w:unhideWhenUsed="1"/>
    <w:lsdException w:name="Body Text Indent 2" w:qFormat="1"/>
    <w:lsdException w:name="Body Text Indent 3" w:qFormat="1"/>
    <w:lsdException w:name="Block Text" w:semiHidden="1" w:unhideWhenUsed="1"/>
    <w:lsdException w:name="Hyperlink" w:uiPriority="99" w:unhideWhenUsed="1" w:qFormat="1"/>
    <w:lsdException w:name="FollowedHyperlink" w:semiHidden="1" w:unhideWhenUsed="1"/>
    <w:lsdException w:name="Strong" w:uiPriority="22" w:qFormat="1"/>
    <w:lsdException w:name="Emphasis" w:uiPriority="20" w:qFormat="1"/>
    <w:lsdException w:name="Document Map" w:semiHidden="1" w:qFormat="1"/>
    <w:lsdException w:name="Plain Text" w:qFormat="1"/>
    <w:lsdException w:name="E-mail Signature" w:semiHidden="1" w:unhideWhenUsed="1"/>
    <w:lsdException w:name="HTML Top of Form" w:semiHidden="1" w:uiPriority="99" w:unhideWhenUsed="1"/>
    <w:lsdException w:name="HTML Bottom of Form" w:semiHidden="1" w:uiPriority="99"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unhideWhenUsed="1" w:qFormat="1"/>
    <w:lsdException w:name="HTML Definition" w:semiHidden="1" w:unhideWhenUsed="1"/>
    <w:lsdException w:name="HTML Keyboard" w:semiHidden="1" w:unhideWhenUsed="1"/>
    <w:lsdException w:name="HTML Preformatted" w:uiPriority="99" w:unhideWhenUsed="1" w:qFormat="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semiHidden="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qFormat="1"/>
    <w:lsdException w:name="Table Grid" w:qFormat="1"/>
    <w:lsdException w:name="Table Theme" w:semiHidden="1" w:unhideWhenUsed="1"/>
    <w:lsdException w:name="Placeholder Text" w:semiHidden="1" w:uiPriority="99" w:qFormat="1"/>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widowControl w:val="0"/>
      <w:spacing w:line="440" w:lineRule="exact"/>
      <w:ind w:firstLineChars="200" w:firstLine="880"/>
      <w:jc w:val="both"/>
    </w:pPr>
    <w:rPr>
      <w:rFonts w:ascii="Times New Roman" w:eastAsia="仿宋" w:hAnsi="Times New Roman"/>
      <w:kern w:val="2"/>
      <w:sz w:val="28"/>
      <w:szCs w:val="22"/>
    </w:rPr>
  </w:style>
  <w:style w:type="paragraph" w:styleId="1">
    <w:name w:val="heading 1"/>
    <w:basedOn w:val="a"/>
    <w:next w:val="a"/>
    <w:link w:val="1Char"/>
    <w:qFormat/>
    <w:pPr>
      <w:keepNext/>
      <w:keepLines/>
      <w:numPr>
        <w:numId w:val="1"/>
      </w:numPr>
      <w:tabs>
        <w:tab w:val="left" w:pos="432"/>
      </w:tabs>
      <w:spacing w:beforeLines="100" w:afterLines="50" w:line="240" w:lineRule="auto"/>
      <w:ind w:firstLineChars="0" w:firstLine="0"/>
      <w:outlineLvl w:val="0"/>
    </w:pPr>
    <w:rPr>
      <w:b/>
      <w:bCs/>
      <w:kern w:val="44"/>
      <w:sz w:val="32"/>
      <w:szCs w:val="44"/>
    </w:rPr>
  </w:style>
  <w:style w:type="paragraph" w:styleId="2">
    <w:name w:val="heading 2"/>
    <w:basedOn w:val="a"/>
    <w:next w:val="a"/>
    <w:link w:val="2Char"/>
    <w:qFormat/>
    <w:pPr>
      <w:keepNext/>
      <w:keepLines/>
      <w:numPr>
        <w:ilvl w:val="1"/>
        <w:numId w:val="1"/>
      </w:numPr>
      <w:tabs>
        <w:tab w:val="left" w:pos="575"/>
      </w:tabs>
      <w:spacing w:beforeLines="50" w:afterLines="50" w:line="240" w:lineRule="auto"/>
      <w:ind w:firstLineChars="0" w:firstLine="0"/>
      <w:outlineLvl w:val="1"/>
    </w:pPr>
    <w:rPr>
      <w:b/>
      <w:bCs/>
      <w:sz w:val="30"/>
      <w:szCs w:val="32"/>
    </w:rPr>
  </w:style>
  <w:style w:type="paragraph" w:styleId="3">
    <w:name w:val="heading 3"/>
    <w:basedOn w:val="a"/>
    <w:next w:val="a"/>
    <w:link w:val="3Char"/>
    <w:qFormat/>
    <w:pPr>
      <w:keepNext/>
      <w:keepLines/>
      <w:numPr>
        <w:ilvl w:val="2"/>
        <w:numId w:val="1"/>
      </w:numPr>
      <w:tabs>
        <w:tab w:val="left" w:pos="0"/>
        <w:tab w:val="left" w:pos="720"/>
      </w:tabs>
      <w:spacing w:beforeLines="50" w:afterLines="50" w:line="240" w:lineRule="auto"/>
      <w:ind w:firstLineChars="0" w:firstLine="0"/>
      <w:outlineLvl w:val="2"/>
    </w:pPr>
    <w:rPr>
      <w:b/>
      <w:bCs/>
      <w:szCs w:val="24"/>
    </w:rPr>
  </w:style>
  <w:style w:type="paragraph" w:styleId="4">
    <w:name w:val="heading 4"/>
    <w:basedOn w:val="a"/>
    <w:next w:val="a"/>
    <w:link w:val="4Char1"/>
    <w:qFormat/>
    <w:pPr>
      <w:keepNext/>
      <w:keepLines/>
      <w:tabs>
        <w:tab w:val="left" w:pos="864"/>
      </w:tabs>
      <w:spacing w:beforeLines="50" w:afterLines="50"/>
      <w:ind w:left="432" w:firstLineChars="0" w:hanging="432"/>
      <w:outlineLvl w:val="3"/>
    </w:pPr>
    <w:rPr>
      <w:b/>
      <w:bCs/>
      <w:szCs w:val="28"/>
    </w:rPr>
  </w:style>
  <w:style w:type="paragraph" w:styleId="5">
    <w:name w:val="heading 5"/>
    <w:basedOn w:val="a"/>
    <w:next w:val="a"/>
    <w:link w:val="5Char"/>
    <w:qFormat/>
    <w:pPr>
      <w:tabs>
        <w:tab w:val="left" w:pos="1008"/>
      </w:tabs>
      <w:spacing w:line="240" w:lineRule="auto"/>
      <w:ind w:left="1008" w:firstLineChars="0" w:hanging="1008"/>
      <w:jc w:val="center"/>
      <w:outlineLvl w:val="4"/>
    </w:pPr>
    <w:rPr>
      <w:rFonts w:ascii="宋体"/>
      <w:sz w:val="24"/>
      <w:szCs w:val="24"/>
    </w:rPr>
  </w:style>
  <w:style w:type="paragraph" w:styleId="6">
    <w:name w:val="heading 6"/>
    <w:basedOn w:val="a"/>
    <w:next w:val="a"/>
    <w:qFormat/>
    <w:pPr>
      <w:keepNext/>
      <w:keepLines/>
      <w:tabs>
        <w:tab w:val="left" w:pos="1151"/>
      </w:tabs>
      <w:spacing w:before="240" w:after="64" w:line="317" w:lineRule="auto"/>
      <w:ind w:left="1151" w:firstLineChars="0" w:hanging="1151"/>
      <w:outlineLvl w:val="5"/>
    </w:pPr>
    <w:rPr>
      <w:rFonts w:ascii="Arial" w:eastAsia="黑体" w:hAnsi="Arial"/>
      <w:b/>
      <w:sz w:val="24"/>
    </w:rPr>
  </w:style>
  <w:style w:type="paragraph" w:styleId="7">
    <w:name w:val="heading 7"/>
    <w:basedOn w:val="a"/>
    <w:next w:val="a"/>
    <w:qFormat/>
    <w:pPr>
      <w:keepNext/>
      <w:keepLines/>
      <w:tabs>
        <w:tab w:val="left" w:pos="1296"/>
      </w:tabs>
      <w:spacing w:before="240" w:after="64" w:line="317" w:lineRule="auto"/>
      <w:ind w:left="1296" w:firstLineChars="0" w:hanging="1296"/>
      <w:outlineLvl w:val="6"/>
    </w:pPr>
    <w:rPr>
      <w:b/>
      <w:sz w:val="24"/>
    </w:rPr>
  </w:style>
  <w:style w:type="paragraph" w:styleId="8">
    <w:name w:val="heading 8"/>
    <w:basedOn w:val="a"/>
    <w:next w:val="a"/>
    <w:qFormat/>
    <w:pPr>
      <w:keepNext/>
      <w:keepLines/>
      <w:tabs>
        <w:tab w:val="left" w:pos="1440"/>
      </w:tabs>
      <w:spacing w:before="240" w:after="64" w:line="317" w:lineRule="auto"/>
      <w:ind w:left="1440" w:firstLineChars="0" w:hanging="1440"/>
      <w:outlineLvl w:val="7"/>
    </w:pPr>
    <w:rPr>
      <w:rFonts w:ascii="Arial" w:eastAsia="黑体" w:hAnsi="Arial"/>
      <w:sz w:val="24"/>
    </w:rPr>
  </w:style>
  <w:style w:type="paragraph" w:styleId="9">
    <w:name w:val="heading 9"/>
    <w:basedOn w:val="a"/>
    <w:next w:val="a"/>
    <w:qFormat/>
    <w:pPr>
      <w:keepNext/>
      <w:keepLines/>
      <w:tabs>
        <w:tab w:val="left" w:pos="1583"/>
      </w:tabs>
      <w:spacing w:before="240" w:after="64" w:line="317" w:lineRule="auto"/>
      <w:ind w:left="1583" w:firstLineChars="0" w:hanging="1583"/>
      <w:outlineLvl w:val="8"/>
    </w:pPr>
    <w:rPr>
      <w:rFonts w:ascii="Arial" w:eastAsia="黑体" w:hAnsi="Arial"/>
      <w:sz w:val="2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70">
    <w:name w:val="toc 7"/>
    <w:basedOn w:val="a"/>
    <w:next w:val="a"/>
    <w:uiPriority w:val="39"/>
    <w:unhideWhenUsed/>
    <w:qFormat/>
    <w:pPr>
      <w:ind w:left="1260"/>
      <w:jc w:val="left"/>
    </w:pPr>
    <w:rPr>
      <w:sz w:val="18"/>
      <w:szCs w:val="18"/>
    </w:rPr>
  </w:style>
  <w:style w:type="paragraph" w:styleId="a3">
    <w:name w:val="Note Heading"/>
    <w:basedOn w:val="a"/>
    <w:next w:val="a"/>
    <w:link w:val="Char"/>
    <w:qFormat/>
    <w:pPr>
      <w:spacing w:line="240" w:lineRule="auto"/>
      <w:ind w:firstLineChars="0" w:firstLine="0"/>
      <w:jc w:val="center"/>
    </w:pPr>
    <w:rPr>
      <w:rFonts w:ascii="宋体"/>
      <w:szCs w:val="20"/>
    </w:rPr>
  </w:style>
  <w:style w:type="paragraph" w:styleId="a4">
    <w:name w:val="Normal Indent"/>
    <w:basedOn w:val="a"/>
    <w:link w:val="Char0"/>
    <w:qFormat/>
    <w:pPr>
      <w:spacing w:line="240" w:lineRule="auto"/>
      <w:ind w:firstLine="420"/>
    </w:pPr>
    <w:rPr>
      <w:szCs w:val="24"/>
    </w:rPr>
  </w:style>
  <w:style w:type="paragraph" w:styleId="a5">
    <w:name w:val="caption"/>
    <w:basedOn w:val="a"/>
    <w:next w:val="a"/>
    <w:link w:val="Char1"/>
    <w:qFormat/>
    <w:pPr>
      <w:spacing w:line="240" w:lineRule="auto"/>
      <w:ind w:firstLineChars="0" w:firstLine="0"/>
    </w:pPr>
    <w:rPr>
      <w:rFonts w:ascii="Arial" w:eastAsia="黑体" w:hAnsi="Arial" w:cs="Arial"/>
      <w:sz w:val="20"/>
      <w:szCs w:val="20"/>
    </w:rPr>
  </w:style>
  <w:style w:type="paragraph" w:styleId="a6">
    <w:name w:val="Document Map"/>
    <w:basedOn w:val="a"/>
    <w:link w:val="Char2"/>
    <w:semiHidden/>
    <w:qFormat/>
    <w:pPr>
      <w:shd w:val="clear" w:color="auto" w:fill="000080"/>
      <w:spacing w:line="240" w:lineRule="auto"/>
      <w:ind w:firstLineChars="0" w:firstLine="0"/>
    </w:pPr>
    <w:rPr>
      <w:szCs w:val="24"/>
    </w:rPr>
  </w:style>
  <w:style w:type="paragraph" w:styleId="a7">
    <w:name w:val="annotation text"/>
    <w:basedOn w:val="a"/>
    <w:link w:val="Char10"/>
    <w:unhideWhenUsed/>
    <w:qFormat/>
    <w:pPr>
      <w:jc w:val="left"/>
    </w:pPr>
  </w:style>
  <w:style w:type="paragraph" w:styleId="a8">
    <w:name w:val="Body Text"/>
    <w:basedOn w:val="a"/>
    <w:link w:val="Char3"/>
    <w:qFormat/>
    <w:pPr>
      <w:spacing w:after="120" w:line="240" w:lineRule="auto"/>
    </w:pPr>
    <w:rPr>
      <w:szCs w:val="24"/>
    </w:rPr>
  </w:style>
  <w:style w:type="paragraph" w:styleId="a9">
    <w:name w:val="Body Text Indent"/>
    <w:basedOn w:val="a"/>
    <w:link w:val="Char4"/>
    <w:qFormat/>
    <w:pPr>
      <w:spacing w:after="120" w:line="240" w:lineRule="auto"/>
      <w:ind w:leftChars="200" w:left="420" w:firstLineChars="0" w:firstLine="0"/>
    </w:pPr>
    <w:rPr>
      <w:szCs w:val="24"/>
    </w:rPr>
  </w:style>
  <w:style w:type="paragraph" w:styleId="20">
    <w:name w:val="List 2"/>
    <w:basedOn w:val="a"/>
    <w:uiPriority w:val="99"/>
    <w:unhideWhenUsed/>
    <w:qFormat/>
    <w:pPr>
      <w:ind w:leftChars="200" w:left="100" w:hangingChars="200" w:hanging="200"/>
      <w:contextualSpacing/>
    </w:pPr>
  </w:style>
  <w:style w:type="paragraph" w:styleId="50">
    <w:name w:val="toc 5"/>
    <w:basedOn w:val="a"/>
    <w:next w:val="a"/>
    <w:uiPriority w:val="39"/>
    <w:unhideWhenUsed/>
    <w:qFormat/>
    <w:pPr>
      <w:ind w:left="840"/>
      <w:jc w:val="left"/>
    </w:pPr>
    <w:rPr>
      <w:sz w:val="18"/>
      <w:szCs w:val="18"/>
    </w:rPr>
  </w:style>
  <w:style w:type="paragraph" w:styleId="30">
    <w:name w:val="toc 3"/>
    <w:basedOn w:val="a"/>
    <w:next w:val="a"/>
    <w:uiPriority w:val="39"/>
    <w:qFormat/>
    <w:pPr>
      <w:ind w:left="420"/>
      <w:jc w:val="left"/>
    </w:pPr>
    <w:rPr>
      <w:i/>
      <w:iCs/>
      <w:sz w:val="20"/>
      <w:szCs w:val="20"/>
    </w:rPr>
  </w:style>
  <w:style w:type="paragraph" w:styleId="aa">
    <w:name w:val="Plain Text"/>
    <w:basedOn w:val="a"/>
    <w:link w:val="Char5"/>
    <w:qFormat/>
    <w:pPr>
      <w:spacing w:line="240" w:lineRule="auto"/>
    </w:pPr>
    <w:rPr>
      <w:rFonts w:ascii="宋体" w:hAnsi="Courier New"/>
      <w:szCs w:val="21"/>
    </w:rPr>
  </w:style>
  <w:style w:type="paragraph" w:styleId="80">
    <w:name w:val="toc 8"/>
    <w:basedOn w:val="a"/>
    <w:next w:val="a"/>
    <w:uiPriority w:val="39"/>
    <w:unhideWhenUsed/>
    <w:qFormat/>
    <w:pPr>
      <w:ind w:left="1470"/>
      <w:jc w:val="left"/>
    </w:pPr>
    <w:rPr>
      <w:sz w:val="18"/>
      <w:szCs w:val="18"/>
    </w:rPr>
  </w:style>
  <w:style w:type="paragraph" w:styleId="ab">
    <w:name w:val="Date"/>
    <w:basedOn w:val="a"/>
    <w:next w:val="a"/>
    <w:link w:val="Char6"/>
    <w:qFormat/>
    <w:pPr>
      <w:spacing w:line="240" w:lineRule="auto"/>
      <w:ind w:leftChars="2500" w:left="100" w:firstLineChars="0" w:firstLine="0"/>
    </w:pPr>
    <w:rPr>
      <w:szCs w:val="24"/>
    </w:rPr>
  </w:style>
  <w:style w:type="paragraph" w:styleId="21">
    <w:name w:val="Body Text Indent 2"/>
    <w:basedOn w:val="a"/>
    <w:link w:val="2Char0"/>
    <w:qFormat/>
    <w:pPr>
      <w:spacing w:after="120" w:line="480" w:lineRule="auto"/>
      <w:ind w:leftChars="200" w:left="420" w:firstLineChars="0" w:firstLine="0"/>
    </w:pPr>
    <w:rPr>
      <w:szCs w:val="24"/>
    </w:rPr>
  </w:style>
  <w:style w:type="paragraph" w:styleId="ac">
    <w:name w:val="Balloon Text"/>
    <w:basedOn w:val="a"/>
    <w:link w:val="Char7"/>
    <w:semiHidden/>
    <w:qFormat/>
    <w:pPr>
      <w:spacing w:line="240" w:lineRule="auto"/>
      <w:ind w:firstLineChars="0" w:firstLine="0"/>
    </w:pPr>
    <w:rPr>
      <w:sz w:val="18"/>
      <w:szCs w:val="18"/>
    </w:rPr>
  </w:style>
  <w:style w:type="paragraph" w:styleId="ad">
    <w:name w:val="footer"/>
    <w:basedOn w:val="a"/>
    <w:link w:val="Char8"/>
    <w:uiPriority w:val="99"/>
    <w:unhideWhenUsed/>
    <w:qFormat/>
    <w:pPr>
      <w:tabs>
        <w:tab w:val="center" w:pos="4153"/>
        <w:tab w:val="right" w:pos="8306"/>
      </w:tabs>
      <w:snapToGrid w:val="0"/>
      <w:spacing w:line="240" w:lineRule="atLeast"/>
      <w:jc w:val="left"/>
    </w:pPr>
    <w:rPr>
      <w:sz w:val="18"/>
      <w:szCs w:val="18"/>
    </w:rPr>
  </w:style>
  <w:style w:type="paragraph" w:styleId="ae">
    <w:name w:val="header"/>
    <w:basedOn w:val="a"/>
    <w:link w:val="Char9"/>
    <w:unhideWhenUsed/>
    <w:qFormat/>
    <w:pPr>
      <w:pBdr>
        <w:bottom w:val="single" w:sz="6" w:space="1" w:color="auto"/>
      </w:pBdr>
      <w:tabs>
        <w:tab w:val="center" w:pos="4153"/>
        <w:tab w:val="right" w:pos="8306"/>
      </w:tabs>
      <w:snapToGrid w:val="0"/>
      <w:spacing w:line="240" w:lineRule="atLeast"/>
      <w:jc w:val="center"/>
    </w:pPr>
    <w:rPr>
      <w:sz w:val="18"/>
      <w:szCs w:val="18"/>
    </w:rPr>
  </w:style>
  <w:style w:type="paragraph" w:styleId="10">
    <w:name w:val="toc 1"/>
    <w:basedOn w:val="a"/>
    <w:next w:val="a"/>
    <w:uiPriority w:val="39"/>
    <w:qFormat/>
    <w:pPr>
      <w:spacing w:before="120" w:after="120"/>
      <w:jc w:val="left"/>
    </w:pPr>
    <w:rPr>
      <w:b/>
      <w:bCs/>
      <w:caps/>
      <w:sz w:val="20"/>
      <w:szCs w:val="20"/>
    </w:rPr>
  </w:style>
  <w:style w:type="paragraph" w:styleId="40">
    <w:name w:val="toc 4"/>
    <w:basedOn w:val="a"/>
    <w:next w:val="a"/>
    <w:uiPriority w:val="39"/>
    <w:unhideWhenUsed/>
    <w:qFormat/>
    <w:pPr>
      <w:ind w:left="630"/>
      <w:jc w:val="left"/>
    </w:pPr>
    <w:rPr>
      <w:sz w:val="18"/>
      <w:szCs w:val="18"/>
    </w:rPr>
  </w:style>
  <w:style w:type="paragraph" w:styleId="af">
    <w:name w:val="List"/>
    <w:basedOn w:val="a"/>
    <w:unhideWhenUsed/>
    <w:qFormat/>
    <w:pPr>
      <w:ind w:left="200" w:hangingChars="200" w:hanging="200"/>
      <w:contextualSpacing/>
    </w:pPr>
  </w:style>
  <w:style w:type="paragraph" w:styleId="60">
    <w:name w:val="toc 6"/>
    <w:basedOn w:val="a"/>
    <w:next w:val="a"/>
    <w:uiPriority w:val="39"/>
    <w:unhideWhenUsed/>
    <w:qFormat/>
    <w:pPr>
      <w:ind w:left="1050"/>
      <w:jc w:val="left"/>
    </w:pPr>
    <w:rPr>
      <w:sz w:val="18"/>
      <w:szCs w:val="18"/>
    </w:rPr>
  </w:style>
  <w:style w:type="paragraph" w:styleId="31">
    <w:name w:val="Body Text Indent 3"/>
    <w:basedOn w:val="a"/>
    <w:link w:val="3Char0"/>
    <w:qFormat/>
    <w:pPr>
      <w:autoSpaceDE w:val="0"/>
      <w:autoSpaceDN w:val="0"/>
      <w:adjustRightInd w:val="0"/>
      <w:spacing w:after="163" w:line="240" w:lineRule="auto"/>
      <w:ind w:firstLineChars="0" w:firstLine="490"/>
    </w:pPr>
    <w:rPr>
      <w:rFonts w:ascii="宋体" w:eastAsia="华文仿宋" w:hAnsi="宋体"/>
      <w:sz w:val="24"/>
      <w:szCs w:val="28"/>
      <w:lang w:val="zh-CN"/>
    </w:rPr>
  </w:style>
  <w:style w:type="paragraph" w:styleId="af0">
    <w:name w:val="table of figures"/>
    <w:basedOn w:val="a"/>
    <w:next w:val="a"/>
    <w:semiHidden/>
    <w:qFormat/>
    <w:pPr>
      <w:spacing w:after="120" w:line="500" w:lineRule="exact"/>
      <w:ind w:firstLineChars="0" w:firstLine="0"/>
      <w:jc w:val="center"/>
    </w:pPr>
    <w:rPr>
      <w:rFonts w:ascii="仿宋_GB2312" w:eastAsia="仿宋_GB2312"/>
      <w:szCs w:val="20"/>
    </w:rPr>
  </w:style>
  <w:style w:type="paragraph" w:styleId="22">
    <w:name w:val="toc 2"/>
    <w:basedOn w:val="a"/>
    <w:next w:val="a"/>
    <w:uiPriority w:val="39"/>
    <w:qFormat/>
    <w:pPr>
      <w:ind w:left="210"/>
      <w:jc w:val="left"/>
    </w:pPr>
    <w:rPr>
      <w:smallCaps/>
      <w:sz w:val="20"/>
      <w:szCs w:val="20"/>
    </w:rPr>
  </w:style>
  <w:style w:type="paragraph" w:styleId="90">
    <w:name w:val="toc 9"/>
    <w:basedOn w:val="a"/>
    <w:next w:val="a"/>
    <w:uiPriority w:val="39"/>
    <w:unhideWhenUsed/>
    <w:qFormat/>
    <w:pPr>
      <w:ind w:left="1680"/>
      <w:jc w:val="left"/>
    </w:pPr>
    <w:rPr>
      <w:sz w:val="18"/>
      <w:szCs w:val="18"/>
    </w:rPr>
  </w:style>
  <w:style w:type="paragraph" w:styleId="41">
    <w:name w:val="List 4"/>
    <w:basedOn w:val="a"/>
    <w:qFormat/>
    <w:pPr>
      <w:spacing w:line="240" w:lineRule="auto"/>
      <w:ind w:left="1440" w:firstLineChars="0" w:hanging="360"/>
    </w:pPr>
    <w:rPr>
      <w:rFonts w:eastAsia="华文仿宋"/>
      <w:szCs w:val="24"/>
    </w:rPr>
  </w:style>
  <w:style w:type="paragraph" w:styleId="HTML">
    <w:name w:val="HTML Preformatted"/>
    <w:basedOn w:val="a"/>
    <w:link w:val="HTMLChar"/>
    <w:uiPriority w:val="99"/>
    <w:unhideWhenUsed/>
    <w:qFormat/>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firstLineChars="0" w:firstLine="0"/>
      <w:jc w:val="left"/>
    </w:pPr>
    <w:rPr>
      <w:rFonts w:ascii="宋体" w:eastAsia="宋体" w:hAnsi="宋体" w:cs="宋体"/>
      <w:kern w:val="0"/>
      <w:sz w:val="24"/>
      <w:szCs w:val="24"/>
    </w:rPr>
  </w:style>
  <w:style w:type="paragraph" w:styleId="af1">
    <w:name w:val="Normal (Web)"/>
    <w:basedOn w:val="a"/>
    <w:unhideWhenUsed/>
    <w:qFormat/>
    <w:pPr>
      <w:widowControl/>
      <w:spacing w:before="100" w:beforeAutospacing="1" w:after="100" w:afterAutospacing="1" w:line="240" w:lineRule="auto"/>
      <w:ind w:firstLineChars="0" w:firstLine="0"/>
      <w:jc w:val="left"/>
    </w:pPr>
    <w:rPr>
      <w:rFonts w:ascii="宋体" w:hAnsi="宋体" w:cs="宋体"/>
      <w:kern w:val="0"/>
      <w:sz w:val="24"/>
      <w:szCs w:val="24"/>
    </w:rPr>
  </w:style>
  <w:style w:type="paragraph" w:styleId="11">
    <w:name w:val="index 1"/>
    <w:basedOn w:val="a"/>
    <w:next w:val="a"/>
    <w:semiHidden/>
    <w:qFormat/>
    <w:pPr>
      <w:widowControl/>
      <w:spacing w:line="240" w:lineRule="auto"/>
      <w:ind w:firstLineChars="0" w:firstLine="0"/>
      <w:jc w:val="left"/>
    </w:pPr>
    <w:rPr>
      <w:rFonts w:eastAsia="华文仿宋"/>
      <w:kern w:val="0"/>
      <w:szCs w:val="24"/>
    </w:rPr>
  </w:style>
  <w:style w:type="paragraph" w:styleId="af2">
    <w:name w:val="annotation subject"/>
    <w:basedOn w:val="a7"/>
    <w:next w:val="a7"/>
    <w:link w:val="Chara"/>
    <w:semiHidden/>
    <w:qFormat/>
    <w:pPr>
      <w:spacing w:line="240" w:lineRule="auto"/>
      <w:ind w:firstLineChars="0" w:firstLine="0"/>
    </w:pPr>
    <w:rPr>
      <w:rFonts w:eastAsia="宋体"/>
      <w:b/>
      <w:bCs/>
      <w:sz w:val="21"/>
      <w:szCs w:val="24"/>
    </w:rPr>
  </w:style>
  <w:style w:type="paragraph" w:styleId="af3">
    <w:name w:val="Body Text First Indent"/>
    <w:basedOn w:val="a8"/>
    <w:link w:val="Charb"/>
    <w:qFormat/>
    <w:pPr>
      <w:ind w:firstLineChars="100" w:firstLine="420"/>
    </w:pPr>
    <w:rPr>
      <w:rFonts w:eastAsia="华文仿宋"/>
      <w:sz w:val="21"/>
    </w:rPr>
  </w:style>
  <w:style w:type="paragraph" w:styleId="23">
    <w:name w:val="Body Text First Indent 2"/>
    <w:basedOn w:val="a9"/>
    <w:link w:val="2Char1"/>
    <w:qFormat/>
    <w:pPr>
      <w:ind w:firstLineChars="200" w:firstLine="420"/>
    </w:pPr>
    <w:rPr>
      <w:rFonts w:eastAsia="华文仿宋"/>
    </w:rPr>
  </w:style>
  <w:style w:type="table" w:styleId="af4">
    <w:name w:val="Table Grid"/>
    <w:basedOn w:val="a1"/>
    <w:qFormat/>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styleId="af5">
    <w:name w:val="Strong"/>
    <w:basedOn w:val="a0"/>
    <w:uiPriority w:val="22"/>
    <w:qFormat/>
    <w:rPr>
      <w:b/>
      <w:bCs/>
    </w:rPr>
  </w:style>
  <w:style w:type="character" w:styleId="af6">
    <w:name w:val="page number"/>
    <w:basedOn w:val="a0"/>
    <w:qFormat/>
  </w:style>
  <w:style w:type="character" w:styleId="af7">
    <w:name w:val="Emphasis"/>
    <w:basedOn w:val="a0"/>
    <w:uiPriority w:val="20"/>
    <w:qFormat/>
    <w:rPr>
      <w:i/>
    </w:rPr>
  </w:style>
  <w:style w:type="character" w:styleId="af8">
    <w:name w:val="Hyperlink"/>
    <w:basedOn w:val="a0"/>
    <w:uiPriority w:val="99"/>
    <w:unhideWhenUsed/>
    <w:qFormat/>
    <w:rPr>
      <w:color w:val="0000FF"/>
      <w:u w:val="single"/>
    </w:rPr>
  </w:style>
  <w:style w:type="character" w:styleId="HTML0">
    <w:name w:val="HTML Code"/>
    <w:basedOn w:val="a0"/>
    <w:unhideWhenUsed/>
    <w:qFormat/>
    <w:rPr>
      <w:rFonts w:ascii="Courier New" w:hAnsi="Courier New"/>
      <w:sz w:val="20"/>
    </w:rPr>
  </w:style>
  <w:style w:type="character" w:styleId="af9">
    <w:name w:val="annotation reference"/>
    <w:basedOn w:val="a0"/>
    <w:unhideWhenUsed/>
    <w:qFormat/>
    <w:rPr>
      <w:sz w:val="21"/>
      <w:szCs w:val="21"/>
    </w:rPr>
  </w:style>
  <w:style w:type="character" w:customStyle="1" w:styleId="1Char">
    <w:name w:val="标题 1 Char"/>
    <w:basedOn w:val="a0"/>
    <w:link w:val="1"/>
    <w:qFormat/>
    <w:rPr>
      <w:rFonts w:eastAsia="仿宋"/>
      <w:b/>
      <w:bCs/>
      <w:kern w:val="44"/>
      <w:sz w:val="32"/>
      <w:szCs w:val="44"/>
    </w:rPr>
  </w:style>
  <w:style w:type="character" w:customStyle="1" w:styleId="2Char">
    <w:name w:val="标题 2 Char"/>
    <w:basedOn w:val="a0"/>
    <w:link w:val="2"/>
    <w:qFormat/>
    <w:rPr>
      <w:rFonts w:eastAsia="仿宋"/>
      <w:b/>
      <w:bCs/>
      <w:kern w:val="2"/>
      <w:sz w:val="30"/>
      <w:szCs w:val="32"/>
    </w:rPr>
  </w:style>
  <w:style w:type="character" w:customStyle="1" w:styleId="3Char">
    <w:name w:val="标题 3 Char"/>
    <w:basedOn w:val="a0"/>
    <w:link w:val="3"/>
    <w:qFormat/>
    <w:rPr>
      <w:rFonts w:ascii="Times New Roman" w:eastAsia="仿宋" w:hAnsi="Times New Roman"/>
      <w:b/>
      <w:bCs/>
      <w:kern w:val="2"/>
      <w:sz w:val="28"/>
      <w:szCs w:val="24"/>
    </w:rPr>
  </w:style>
  <w:style w:type="character" w:customStyle="1" w:styleId="4Char1">
    <w:name w:val="标题 4 Char1"/>
    <w:basedOn w:val="a0"/>
    <w:link w:val="4"/>
    <w:qFormat/>
    <w:rPr>
      <w:rFonts w:eastAsia="仿宋"/>
      <w:b/>
      <w:bCs/>
      <w:kern w:val="2"/>
      <w:sz w:val="28"/>
      <w:szCs w:val="28"/>
    </w:rPr>
  </w:style>
  <w:style w:type="character" w:customStyle="1" w:styleId="5Char">
    <w:name w:val="标题 5 Char"/>
    <w:basedOn w:val="a0"/>
    <w:link w:val="5"/>
    <w:qFormat/>
    <w:rPr>
      <w:rFonts w:ascii="宋体" w:eastAsia="仿宋"/>
      <w:kern w:val="2"/>
      <w:sz w:val="24"/>
      <w:szCs w:val="24"/>
    </w:rPr>
  </w:style>
  <w:style w:type="character" w:customStyle="1" w:styleId="Char6">
    <w:name w:val="日期 Char"/>
    <w:basedOn w:val="a0"/>
    <w:link w:val="ab"/>
    <w:qFormat/>
    <w:rPr>
      <w:rFonts w:ascii="Times New Roman" w:hAnsi="Times New Roman"/>
      <w:kern w:val="2"/>
      <w:sz w:val="21"/>
      <w:szCs w:val="24"/>
    </w:rPr>
  </w:style>
  <w:style w:type="character" w:customStyle="1" w:styleId="2Char0">
    <w:name w:val="正文文本缩进 2 Char"/>
    <w:basedOn w:val="a0"/>
    <w:link w:val="21"/>
    <w:qFormat/>
    <w:rPr>
      <w:rFonts w:ascii="Times New Roman" w:hAnsi="Times New Roman"/>
      <w:kern w:val="2"/>
      <w:sz w:val="21"/>
      <w:szCs w:val="24"/>
    </w:rPr>
  </w:style>
  <w:style w:type="character" w:customStyle="1" w:styleId="Char2">
    <w:name w:val="文档结构图 Char"/>
    <w:basedOn w:val="a0"/>
    <w:link w:val="a6"/>
    <w:semiHidden/>
    <w:qFormat/>
    <w:rPr>
      <w:rFonts w:ascii="Times New Roman" w:hAnsi="Times New Roman"/>
      <w:kern w:val="2"/>
      <w:sz w:val="21"/>
      <w:szCs w:val="24"/>
      <w:shd w:val="clear" w:color="auto" w:fill="000080"/>
    </w:rPr>
  </w:style>
  <w:style w:type="character" w:customStyle="1" w:styleId="Char7">
    <w:name w:val="批注框文本 Char"/>
    <w:basedOn w:val="a0"/>
    <w:link w:val="ac"/>
    <w:semiHidden/>
    <w:qFormat/>
    <w:rPr>
      <w:rFonts w:ascii="Times New Roman" w:hAnsi="Times New Roman"/>
      <w:kern w:val="2"/>
      <w:sz w:val="18"/>
      <w:szCs w:val="18"/>
    </w:rPr>
  </w:style>
  <w:style w:type="character" w:customStyle="1" w:styleId="Char9">
    <w:name w:val="页眉 Char"/>
    <w:basedOn w:val="a0"/>
    <w:link w:val="ae"/>
    <w:qFormat/>
    <w:rPr>
      <w:kern w:val="2"/>
      <w:sz w:val="18"/>
      <w:szCs w:val="18"/>
    </w:rPr>
  </w:style>
  <w:style w:type="character" w:customStyle="1" w:styleId="Char8">
    <w:name w:val="页脚 Char"/>
    <w:basedOn w:val="a0"/>
    <w:link w:val="ad"/>
    <w:uiPriority w:val="99"/>
    <w:qFormat/>
    <w:rPr>
      <w:kern w:val="2"/>
      <w:sz w:val="18"/>
      <w:szCs w:val="18"/>
    </w:rPr>
  </w:style>
  <w:style w:type="character" w:customStyle="1" w:styleId="Charc">
    <w:name w:val="报告正文 Char"/>
    <w:basedOn w:val="a0"/>
    <w:link w:val="afa"/>
    <w:qFormat/>
    <w:rPr>
      <w:rFonts w:ascii="Times New Roman" w:hAnsi="Times New Roman"/>
      <w:snapToGrid w:val="0"/>
      <w:kern w:val="24"/>
      <w:sz w:val="24"/>
      <w:szCs w:val="21"/>
    </w:rPr>
  </w:style>
  <w:style w:type="paragraph" w:customStyle="1" w:styleId="afa">
    <w:name w:val="报告正文"/>
    <w:basedOn w:val="a"/>
    <w:link w:val="Charc"/>
    <w:qFormat/>
    <w:pPr>
      <w:adjustRightInd w:val="0"/>
      <w:spacing w:beforeLines="25" w:line="360" w:lineRule="auto"/>
      <w:ind w:firstLineChars="0" w:firstLine="482"/>
      <w:textAlignment w:val="baseline"/>
    </w:pPr>
    <w:rPr>
      <w:snapToGrid w:val="0"/>
      <w:kern w:val="24"/>
      <w:sz w:val="24"/>
      <w:szCs w:val="21"/>
    </w:rPr>
  </w:style>
  <w:style w:type="character" w:customStyle="1" w:styleId="Chard">
    <w:name w:val="表格 Char"/>
    <w:basedOn w:val="a0"/>
    <w:link w:val="afb"/>
    <w:qFormat/>
    <w:rPr>
      <w:rFonts w:ascii="Times New Roman" w:eastAsia="仿宋_GB2312" w:hAnsi="Times New Roman" w:cs="宋体"/>
      <w:bCs/>
      <w:snapToGrid w:val="0"/>
      <w:sz w:val="21"/>
      <w:szCs w:val="21"/>
    </w:rPr>
  </w:style>
  <w:style w:type="paragraph" w:customStyle="1" w:styleId="afb">
    <w:name w:val="表格"/>
    <w:basedOn w:val="a"/>
    <w:link w:val="Chard"/>
    <w:qFormat/>
    <w:pPr>
      <w:spacing w:line="240" w:lineRule="auto"/>
      <w:ind w:firstLineChars="0" w:firstLine="0"/>
      <w:jc w:val="center"/>
    </w:pPr>
    <w:rPr>
      <w:rFonts w:eastAsia="仿宋_GB2312" w:cs="宋体"/>
      <w:bCs/>
      <w:snapToGrid w:val="0"/>
      <w:kern w:val="0"/>
      <w:szCs w:val="21"/>
    </w:rPr>
  </w:style>
  <w:style w:type="character" w:customStyle="1" w:styleId="09924Char">
    <w:name w:val="样式 宋体 首行缩进:  0.99 厘米 行距: 固定值 24 磅 Char"/>
    <w:basedOn w:val="a0"/>
    <w:link w:val="09924"/>
    <w:qFormat/>
    <w:rPr>
      <w:rFonts w:ascii="Times New Roman" w:hAnsi="Times New Roman" w:cs="宋体"/>
      <w:spacing w:val="8"/>
      <w:sz w:val="28"/>
    </w:rPr>
  </w:style>
  <w:style w:type="paragraph" w:customStyle="1" w:styleId="09924">
    <w:name w:val="样式 宋体 首行缩进:  0.99 厘米 行距: 固定值 24 磅"/>
    <w:basedOn w:val="a"/>
    <w:link w:val="09924Char"/>
    <w:qFormat/>
    <w:pPr>
      <w:adjustRightInd w:val="0"/>
      <w:spacing w:line="480" w:lineRule="exact"/>
      <w:textAlignment w:val="baseline"/>
    </w:pPr>
    <w:rPr>
      <w:rFonts w:cs="宋体"/>
      <w:spacing w:val="8"/>
      <w:kern w:val="0"/>
      <w:szCs w:val="20"/>
    </w:rPr>
  </w:style>
  <w:style w:type="character" w:customStyle="1" w:styleId="Char3">
    <w:name w:val="正文文本 Char"/>
    <w:basedOn w:val="a0"/>
    <w:link w:val="a8"/>
    <w:qFormat/>
    <w:rPr>
      <w:rFonts w:ascii="Times New Roman" w:hAnsi="Times New Roman"/>
      <w:kern w:val="2"/>
      <w:sz w:val="21"/>
      <w:szCs w:val="24"/>
    </w:rPr>
  </w:style>
  <w:style w:type="character" w:customStyle="1" w:styleId="Char5">
    <w:name w:val="纯文本 Char"/>
    <w:basedOn w:val="a0"/>
    <w:link w:val="aa"/>
    <w:qFormat/>
    <w:rPr>
      <w:rFonts w:ascii="宋体" w:hAnsi="Courier New"/>
      <w:kern w:val="2"/>
      <w:sz w:val="21"/>
      <w:szCs w:val="21"/>
    </w:rPr>
  </w:style>
  <w:style w:type="character" w:customStyle="1" w:styleId="Char4">
    <w:name w:val="正文文本缩进 Char"/>
    <w:basedOn w:val="a0"/>
    <w:link w:val="a9"/>
    <w:qFormat/>
    <w:rPr>
      <w:rFonts w:ascii="Times New Roman" w:hAnsi="Times New Roman"/>
      <w:kern w:val="2"/>
      <w:sz w:val="21"/>
      <w:szCs w:val="24"/>
    </w:rPr>
  </w:style>
  <w:style w:type="character" w:customStyle="1" w:styleId="zw1">
    <w:name w:val="zw1"/>
    <w:basedOn w:val="a0"/>
    <w:qFormat/>
    <w:rPr>
      <w:rFonts w:ascii="宋体" w:eastAsia="宋体" w:hAnsi="宋体" w:hint="eastAsia"/>
      <w:sz w:val="22"/>
      <w:szCs w:val="22"/>
    </w:rPr>
  </w:style>
  <w:style w:type="character" w:customStyle="1" w:styleId="21Char1">
    <w:name w:val="样式 首行缩进:  2 字符1 Char1"/>
    <w:basedOn w:val="a0"/>
    <w:link w:val="210"/>
    <w:qFormat/>
    <w:rPr>
      <w:rFonts w:ascii="Times New Roman" w:hAnsi="Times New Roman" w:cs="宋体"/>
      <w:kern w:val="2"/>
      <w:sz w:val="28"/>
      <w:szCs w:val="28"/>
    </w:rPr>
  </w:style>
  <w:style w:type="paragraph" w:customStyle="1" w:styleId="210">
    <w:name w:val="样式 首行缩进:  2 字符1"/>
    <w:basedOn w:val="a"/>
    <w:link w:val="21Char1"/>
    <w:qFormat/>
    <w:pPr>
      <w:spacing w:line="520" w:lineRule="exact"/>
    </w:pPr>
    <w:rPr>
      <w:rFonts w:cs="宋体"/>
      <w:szCs w:val="28"/>
    </w:rPr>
  </w:style>
  <w:style w:type="character" w:customStyle="1" w:styleId="Chare">
    <w:name w:val="表格标题新 Char"/>
    <w:basedOn w:val="a0"/>
    <w:link w:val="afc"/>
    <w:semiHidden/>
    <w:qFormat/>
    <w:rPr>
      <w:rFonts w:ascii="仿宋_GB2312" w:eastAsia="黑体"/>
      <w:b/>
      <w:snapToGrid w:val="0"/>
      <w:spacing w:val="4"/>
      <w:kern w:val="2"/>
      <w:sz w:val="24"/>
      <w:szCs w:val="24"/>
    </w:rPr>
  </w:style>
  <w:style w:type="paragraph" w:customStyle="1" w:styleId="afc">
    <w:name w:val="表格标题新"/>
    <w:basedOn w:val="a"/>
    <w:link w:val="Chare"/>
    <w:semiHidden/>
    <w:qFormat/>
    <w:pPr>
      <w:tabs>
        <w:tab w:val="left" w:pos="0"/>
      </w:tabs>
      <w:adjustRightInd w:val="0"/>
      <w:snapToGrid w:val="0"/>
      <w:spacing w:beforeLines="50" w:line="240" w:lineRule="auto"/>
      <w:ind w:firstLineChars="0" w:firstLine="562"/>
      <w:jc w:val="center"/>
    </w:pPr>
    <w:rPr>
      <w:rFonts w:ascii="仿宋_GB2312" w:eastAsia="黑体"/>
      <w:b/>
      <w:snapToGrid w:val="0"/>
      <w:spacing w:val="4"/>
      <w:sz w:val="24"/>
      <w:szCs w:val="24"/>
    </w:rPr>
  </w:style>
  <w:style w:type="character" w:customStyle="1" w:styleId="chenChar">
    <w:name w:val="谏壁正文chen Char"/>
    <w:basedOn w:val="a0"/>
    <w:link w:val="chen"/>
    <w:qFormat/>
    <w:locked/>
    <w:rPr>
      <w:rFonts w:ascii="宋体" w:hAnsi="宋体"/>
      <w:kern w:val="2"/>
      <w:sz w:val="24"/>
      <w:szCs w:val="24"/>
    </w:rPr>
  </w:style>
  <w:style w:type="paragraph" w:customStyle="1" w:styleId="chen">
    <w:name w:val="谏壁正文chen"/>
    <w:basedOn w:val="a"/>
    <w:link w:val="chenChar"/>
    <w:qFormat/>
    <w:pPr>
      <w:spacing w:line="360" w:lineRule="auto"/>
    </w:pPr>
    <w:rPr>
      <w:rFonts w:ascii="宋体" w:hAnsi="宋体"/>
      <w:sz w:val="24"/>
      <w:szCs w:val="24"/>
    </w:rPr>
  </w:style>
  <w:style w:type="character" w:customStyle="1" w:styleId="Char">
    <w:name w:val="注释标题 Char"/>
    <w:basedOn w:val="a0"/>
    <w:link w:val="a3"/>
    <w:qFormat/>
    <w:rPr>
      <w:rFonts w:ascii="宋体" w:hAnsi="Times New Roman"/>
      <w:kern w:val="2"/>
      <w:sz w:val="21"/>
    </w:rPr>
  </w:style>
  <w:style w:type="character" w:customStyle="1" w:styleId="4Char">
    <w:name w:val="标题 4 Char"/>
    <w:basedOn w:val="a0"/>
    <w:uiPriority w:val="9"/>
    <w:semiHidden/>
    <w:qFormat/>
    <w:rPr>
      <w:rFonts w:ascii="Cambria" w:eastAsia="宋体" w:hAnsi="Cambria" w:cs="Times New Roman"/>
      <w:b/>
      <w:bCs/>
      <w:kern w:val="2"/>
      <w:sz w:val="28"/>
      <w:szCs w:val="28"/>
    </w:rPr>
  </w:style>
  <w:style w:type="character" w:customStyle="1" w:styleId="Char0">
    <w:name w:val="正文缩进 Char"/>
    <w:link w:val="a4"/>
    <w:qFormat/>
    <w:rPr>
      <w:rFonts w:eastAsia="仿宋"/>
      <w:kern w:val="2"/>
      <w:sz w:val="28"/>
      <w:szCs w:val="24"/>
    </w:rPr>
  </w:style>
  <w:style w:type="paragraph" w:customStyle="1" w:styleId="12">
    <w:name w:val="页脚1"/>
    <w:basedOn w:val="a"/>
    <w:qFormat/>
    <w:pPr>
      <w:tabs>
        <w:tab w:val="center" w:pos="4153"/>
        <w:tab w:val="right" w:pos="8306"/>
      </w:tabs>
      <w:snapToGrid w:val="0"/>
    </w:pPr>
    <w:rPr>
      <w:sz w:val="18"/>
    </w:rPr>
  </w:style>
  <w:style w:type="paragraph" w:customStyle="1" w:styleId="ParaCharCharCharChar">
    <w:name w:val="默认段落字体 Para Char Char Char Char"/>
    <w:basedOn w:val="a"/>
    <w:qFormat/>
    <w:pPr>
      <w:spacing w:line="240" w:lineRule="auto"/>
      <w:ind w:firstLineChars="0" w:firstLine="0"/>
    </w:pPr>
    <w:rPr>
      <w:szCs w:val="20"/>
    </w:rPr>
  </w:style>
  <w:style w:type="paragraph" w:customStyle="1" w:styleId="32">
    <w:name w:val="样式3"/>
    <w:basedOn w:val="2"/>
    <w:qFormat/>
    <w:pPr>
      <w:tabs>
        <w:tab w:val="clear" w:pos="575"/>
      </w:tabs>
      <w:spacing w:before="260" w:after="260" w:line="416" w:lineRule="auto"/>
    </w:pPr>
    <w:rPr>
      <w:rFonts w:ascii="Arial" w:eastAsia="仿宋_GB2312" w:hAnsi="Arial"/>
    </w:rPr>
  </w:style>
  <w:style w:type="paragraph" w:customStyle="1" w:styleId="CharChar1">
    <w:name w:val="Char Char1"/>
    <w:basedOn w:val="a"/>
    <w:qFormat/>
    <w:pPr>
      <w:spacing w:line="240" w:lineRule="auto"/>
      <w:ind w:firstLineChars="0" w:firstLine="0"/>
    </w:pPr>
    <w:rPr>
      <w:sz w:val="24"/>
      <w:szCs w:val="24"/>
    </w:rPr>
  </w:style>
  <w:style w:type="paragraph" w:customStyle="1" w:styleId="232">
    <w:name w:val="样式 样式 宋体 四号 行距: 固定值 23 磅 + 首行缩进:  2 字符"/>
    <w:basedOn w:val="a"/>
    <w:qFormat/>
    <w:pPr>
      <w:spacing w:line="520" w:lineRule="exact"/>
      <w:ind w:firstLine="560"/>
    </w:pPr>
    <w:rPr>
      <w:rFonts w:cs="宋体"/>
      <w:szCs w:val="20"/>
    </w:rPr>
  </w:style>
  <w:style w:type="paragraph" w:customStyle="1" w:styleId="Charf">
    <w:name w:val="列表 Char列表"/>
    <w:basedOn w:val="af"/>
    <w:next w:val="20"/>
    <w:qFormat/>
    <w:pPr>
      <w:spacing w:beforeLines="50" w:afterLines="50" w:line="240" w:lineRule="auto"/>
      <w:ind w:left="0" w:firstLineChars="0" w:firstLine="0"/>
      <w:jc w:val="center"/>
    </w:pPr>
    <w:rPr>
      <w:b/>
      <w:sz w:val="24"/>
      <w:szCs w:val="24"/>
    </w:rPr>
  </w:style>
  <w:style w:type="paragraph" w:customStyle="1" w:styleId="24">
    <w:name w:val="样式 标题 2 + 宋体 四号 黑色"/>
    <w:basedOn w:val="2"/>
    <w:qFormat/>
    <w:pPr>
      <w:spacing w:before="120" w:line="415" w:lineRule="auto"/>
    </w:pPr>
    <w:rPr>
      <w:rFonts w:ascii="宋体" w:eastAsia="宋体" w:hAnsi="宋体"/>
      <w:color w:val="000000"/>
      <w:szCs w:val="30"/>
    </w:rPr>
  </w:style>
  <w:style w:type="paragraph" w:customStyle="1" w:styleId="xl33">
    <w:name w:val="xl33"/>
    <w:basedOn w:val="a"/>
    <w:qFormat/>
    <w:pPr>
      <w:widowControl/>
      <w:pBdr>
        <w:left w:val="single" w:sz="4" w:space="0" w:color="auto"/>
        <w:right w:val="single" w:sz="4" w:space="0" w:color="auto"/>
      </w:pBdr>
      <w:spacing w:before="100" w:beforeAutospacing="1" w:after="100" w:afterAutospacing="1" w:line="500" w:lineRule="exact"/>
      <w:ind w:firstLineChars="0" w:firstLine="0"/>
      <w:jc w:val="center"/>
    </w:pPr>
    <w:rPr>
      <w:rFonts w:ascii="仿宋_GB2312" w:eastAsia="仿宋_GB2312" w:hAnsi="Arial Unicode MS" w:cs="Arial Unicode MS" w:hint="eastAsia"/>
      <w:color w:val="000000"/>
      <w:kern w:val="0"/>
      <w:sz w:val="24"/>
      <w:szCs w:val="24"/>
    </w:rPr>
  </w:style>
  <w:style w:type="paragraph" w:customStyle="1" w:styleId="13">
    <w:name w:val="页眉1"/>
    <w:basedOn w:val="a"/>
    <w:qFormat/>
    <w:pPr>
      <w:pBdr>
        <w:bottom w:val="single" w:sz="6" w:space="1" w:color="auto"/>
      </w:pBdr>
      <w:tabs>
        <w:tab w:val="center" w:pos="4153"/>
        <w:tab w:val="right" w:pos="8306"/>
      </w:tabs>
      <w:snapToGrid w:val="0"/>
    </w:pPr>
    <w:rPr>
      <w:sz w:val="18"/>
    </w:rPr>
  </w:style>
  <w:style w:type="paragraph" w:customStyle="1" w:styleId="14">
    <w:name w:val="列出段落1"/>
    <w:basedOn w:val="a"/>
    <w:qFormat/>
    <w:pPr>
      <w:spacing w:line="240" w:lineRule="auto"/>
      <w:ind w:firstLine="420"/>
    </w:pPr>
    <w:rPr>
      <w:szCs w:val="20"/>
    </w:rPr>
  </w:style>
  <w:style w:type="paragraph" w:customStyle="1" w:styleId="2251">
    <w:name w:val="样式 (中文) 宋体 首行缩进:  2 字符 行距: 固定值 25 磅1"/>
    <w:basedOn w:val="a"/>
    <w:qFormat/>
    <w:pPr>
      <w:spacing w:line="500" w:lineRule="exact"/>
      <w:ind w:firstLine="560"/>
    </w:pPr>
    <w:rPr>
      <w:rFonts w:cs="宋体"/>
      <w:szCs w:val="20"/>
    </w:rPr>
  </w:style>
  <w:style w:type="paragraph" w:customStyle="1" w:styleId="25">
    <w:name w:val="样式2"/>
    <w:basedOn w:val="1"/>
    <w:qFormat/>
    <w:pPr>
      <w:spacing w:before="340" w:after="330" w:line="578" w:lineRule="auto"/>
    </w:pPr>
    <w:rPr>
      <w:rFonts w:eastAsia="仿宋_GB2312"/>
      <w:sz w:val="28"/>
    </w:rPr>
  </w:style>
  <w:style w:type="paragraph" w:customStyle="1" w:styleId="afd">
    <w:name w:val="图表文字"/>
    <w:basedOn w:val="a"/>
    <w:qFormat/>
    <w:pPr>
      <w:jc w:val="center"/>
    </w:pPr>
    <w:rPr>
      <w:rFonts w:ascii="仿宋_GB2312" w:eastAsia="仿宋_GB2312"/>
      <w:sz w:val="21"/>
    </w:rPr>
  </w:style>
  <w:style w:type="paragraph" w:customStyle="1" w:styleId="Char11">
    <w:name w:val="Char1"/>
    <w:basedOn w:val="3"/>
    <w:qFormat/>
    <w:pPr>
      <w:keepNext w:val="0"/>
      <w:keepLines w:val="0"/>
      <w:tabs>
        <w:tab w:val="clear" w:pos="720"/>
        <w:tab w:val="left" w:pos="360"/>
        <w:tab w:val="left" w:pos="900"/>
      </w:tabs>
      <w:snapToGrid w:val="0"/>
      <w:ind w:leftChars="-12" w:left="542" w:firstLineChars="200" w:firstLine="200"/>
    </w:pPr>
    <w:rPr>
      <w:bCs w:val="0"/>
      <w:snapToGrid w:val="0"/>
      <w:kern w:val="0"/>
      <w:sz w:val="32"/>
      <w:szCs w:val="20"/>
    </w:rPr>
  </w:style>
  <w:style w:type="paragraph" w:customStyle="1" w:styleId="15">
    <w:name w:val="普通(网站)1"/>
    <w:basedOn w:val="a"/>
    <w:qFormat/>
    <w:pPr>
      <w:widowControl/>
      <w:spacing w:before="100" w:beforeAutospacing="1" w:after="100" w:afterAutospacing="1"/>
      <w:jc w:val="left"/>
    </w:pPr>
    <w:rPr>
      <w:rFonts w:hint="eastAsia"/>
      <w:sz w:val="24"/>
    </w:rPr>
  </w:style>
  <w:style w:type="paragraph" w:customStyle="1" w:styleId="afe">
    <w:name w:val="表格内容"/>
    <w:basedOn w:val="a"/>
    <w:qFormat/>
    <w:pPr>
      <w:spacing w:line="240" w:lineRule="auto"/>
      <w:ind w:firstLineChars="0" w:firstLine="0"/>
      <w:jc w:val="center"/>
    </w:pPr>
    <w:rPr>
      <w:rFonts w:ascii="宋体" w:hAnsi="宋体"/>
      <w:snapToGrid w:val="0"/>
      <w:w w:val="90"/>
      <w:sz w:val="24"/>
      <w:szCs w:val="24"/>
    </w:rPr>
  </w:style>
  <w:style w:type="paragraph" w:customStyle="1" w:styleId="xl25">
    <w:name w:val="xl25"/>
    <w:basedOn w:val="a"/>
    <w:qFormat/>
    <w:pPr>
      <w:widowControl/>
      <w:pBdr>
        <w:left w:val="single" w:sz="4" w:space="0" w:color="auto"/>
        <w:right w:val="single" w:sz="4" w:space="0" w:color="auto"/>
      </w:pBdr>
      <w:spacing w:before="100" w:after="100" w:line="240" w:lineRule="auto"/>
      <w:ind w:firstLineChars="0" w:firstLine="0"/>
      <w:jc w:val="center"/>
    </w:pPr>
    <w:rPr>
      <w:kern w:val="0"/>
      <w:sz w:val="24"/>
      <w:szCs w:val="20"/>
    </w:rPr>
  </w:style>
  <w:style w:type="paragraph" w:customStyle="1" w:styleId="02">
    <w:name w:val="样式 列表 + 左侧:  0 厘米 悬挂缩进: 2 字符"/>
    <w:basedOn w:val="af"/>
    <w:qFormat/>
    <w:pPr>
      <w:tabs>
        <w:tab w:val="center" w:pos="4153"/>
        <w:tab w:val="right" w:pos="8306"/>
      </w:tabs>
      <w:snapToGrid w:val="0"/>
      <w:spacing w:line="240" w:lineRule="auto"/>
    </w:pPr>
    <w:rPr>
      <w:rFonts w:hAnsi="宋体" w:cs="宋体"/>
      <w:color w:val="000000"/>
      <w:szCs w:val="24"/>
    </w:rPr>
  </w:style>
  <w:style w:type="paragraph" w:customStyle="1" w:styleId="aff">
    <w:name w:val="一级条标题"/>
    <w:basedOn w:val="a"/>
    <w:next w:val="a"/>
    <w:qFormat/>
    <w:pPr>
      <w:widowControl/>
      <w:tabs>
        <w:tab w:val="left" w:pos="1440"/>
      </w:tabs>
      <w:spacing w:line="240" w:lineRule="auto"/>
      <w:ind w:firstLineChars="0" w:firstLine="0"/>
      <w:outlineLvl w:val="2"/>
    </w:pPr>
    <w:rPr>
      <w:rFonts w:ascii="黑体" w:eastAsia="黑体"/>
      <w:kern w:val="0"/>
      <w:szCs w:val="20"/>
    </w:rPr>
  </w:style>
  <w:style w:type="paragraph" w:customStyle="1" w:styleId="Default">
    <w:name w:val="Default"/>
    <w:qFormat/>
    <w:pPr>
      <w:widowControl w:val="0"/>
      <w:autoSpaceDE w:val="0"/>
      <w:autoSpaceDN w:val="0"/>
      <w:adjustRightInd w:val="0"/>
    </w:pPr>
    <w:rPr>
      <w:rFonts w:ascii="宋体" w:hAnsi="Times New Roman" w:cs="宋体"/>
      <w:color w:val="000000"/>
      <w:sz w:val="24"/>
      <w:szCs w:val="24"/>
    </w:rPr>
  </w:style>
  <w:style w:type="paragraph" w:customStyle="1" w:styleId="ParaCharCharCharCharCharCharChar">
    <w:name w:val="默认段落字体 Para Char Char Char Char Char Char Char"/>
    <w:basedOn w:val="a"/>
    <w:qFormat/>
    <w:pPr>
      <w:spacing w:line="360" w:lineRule="auto"/>
      <w:ind w:firstLineChars="0" w:firstLine="0"/>
    </w:pPr>
    <w:rPr>
      <w:sz w:val="24"/>
      <w:szCs w:val="24"/>
    </w:rPr>
  </w:style>
  <w:style w:type="paragraph" w:customStyle="1" w:styleId="26">
    <w:name w:val="标题2"/>
    <w:basedOn w:val="a"/>
    <w:next w:val="a"/>
    <w:qFormat/>
    <w:pPr>
      <w:autoSpaceDE w:val="0"/>
      <w:autoSpaceDN w:val="0"/>
      <w:snapToGrid w:val="0"/>
      <w:spacing w:line="590" w:lineRule="atLeast"/>
      <w:ind w:firstLineChars="0" w:firstLine="0"/>
      <w:jc w:val="center"/>
    </w:pPr>
    <w:rPr>
      <w:rFonts w:eastAsia="方正楷体_GBK"/>
      <w:snapToGrid w:val="0"/>
      <w:kern w:val="0"/>
      <w:sz w:val="32"/>
      <w:szCs w:val="20"/>
    </w:rPr>
  </w:style>
  <w:style w:type="paragraph" w:customStyle="1" w:styleId="27">
    <w:name w:val="列出段落2"/>
    <w:basedOn w:val="a"/>
    <w:uiPriority w:val="99"/>
    <w:qFormat/>
    <w:pPr>
      <w:ind w:firstLine="420"/>
    </w:pPr>
  </w:style>
  <w:style w:type="paragraph" w:customStyle="1" w:styleId="aff0">
    <w:name w:val="表格文字"/>
    <w:basedOn w:val="a"/>
    <w:link w:val="Charf0"/>
    <w:qFormat/>
    <w:pPr>
      <w:spacing w:line="400" w:lineRule="exact"/>
      <w:ind w:firstLineChars="0" w:firstLine="0"/>
      <w:jc w:val="center"/>
    </w:pPr>
    <w:rPr>
      <w:rFonts w:eastAsia="仿宋_GB2312"/>
      <w:sz w:val="24"/>
      <w:szCs w:val="21"/>
    </w:rPr>
  </w:style>
  <w:style w:type="character" w:customStyle="1" w:styleId="Charf0">
    <w:name w:val="表格文字 Char"/>
    <w:link w:val="aff0"/>
    <w:qFormat/>
    <w:rPr>
      <w:rFonts w:eastAsia="仿宋_GB2312"/>
      <w:kern w:val="2"/>
      <w:sz w:val="24"/>
      <w:szCs w:val="21"/>
    </w:rPr>
  </w:style>
  <w:style w:type="paragraph" w:customStyle="1" w:styleId="08515">
    <w:name w:val="样式 宋体 小四 两端对齐 首行缩进:  0.85 厘米 行距: 1.5 倍行距"/>
    <w:basedOn w:val="a"/>
    <w:qFormat/>
    <w:pPr>
      <w:widowControl/>
      <w:spacing w:line="360" w:lineRule="auto"/>
      <w:ind w:firstLineChars="0" w:firstLine="482"/>
    </w:pPr>
    <w:rPr>
      <w:rFonts w:eastAsia="宋体"/>
      <w:kern w:val="0"/>
      <w:sz w:val="24"/>
      <w:szCs w:val="24"/>
    </w:rPr>
  </w:style>
  <w:style w:type="paragraph" w:customStyle="1" w:styleId="Tabletext1">
    <w:name w:val="Table text1"/>
    <w:basedOn w:val="a"/>
    <w:qFormat/>
    <w:pPr>
      <w:widowControl/>
      <w:spacing w:before="80" w:after="80" w:line="240" w:lineRule="auto"/>
      <w:ind w:firstLineChars="0" w:firstLine="0"/>
      <w:jc w:val="left"/>
    </w:pPr>
    <w:rPr>
      <w:rFonts w:eastAsia="宋体"/>
      <w:kern w:val="0"/>
      <w:sz w:val="22"/>
      <w:szCs w:val="20"/>
    </w:rPr>
  </w:style>
  <w:style w:type="paragraph" w:customStyle="1" w:styleId="aff1">
    <w:name w:val="报告书表格"/>
    <w:basedOn w:val="a"/>
    <w:link w:val="Charf1"/>
    <w:qFormat/>
    <w:pPr>
      <w:adjustRightInd w:val="0"/>
      <w:spacing w:line="320" w:lineRule="exact"/>
      <w:ind w:firstLineChars="0" w:firstLine="0"/>
      <w:jc w:val="center"/>
      <w:textAlignment w:val="baseline"/>
    </w:pPr>
    <w:rPr>
      <w:rFonts w:eastAsia="宋体"/>
      <w:b/>
      <w:sz w:val="24"/>
      <w:szCs w:val="24"/>
    </w:rPr>
  </w:style>
  <w:style w:type="character" w:customStyle="1" w:styleId="Charf1">
    <w:name w:val="报告书表格 Char"/>
    <w:link w:val="aff1"/>
    <w:qFormat/>
    <w:rPr>
      <w:b/>
      <w:kern w:val="2"/>
      <w:sz w:val="24"/>
      <w:szCs w:val="24"/>
    </w:rPr>
  </w:style>
  <w:style w:type="paragraph" w:customStyle="1" w:styleId="aff2">
    <w:name w:val="报告表格"/>
    <w:basedOn w:val="a"/>
    <w:link w:val="Charf2"/>
    <w:qFormat/>
    <w:pPr>
      <w:autoSpaceDE w:val="0"/>
      <w:autoSpaceDN w:val="0"/>
      <w:adjustRightInd w:val="0"/>
      <w:spacing w:line="400" w:lineRule="exact"/>
      <w:ind w:firstLineChars="0" w:firstLine="0"/>
      <w:jc w:val="center"/>
      <w:textAlignment w:val="bottom"/>
    </w:pPr>
    <w:rPr>
      <w:rFonts w:eastAsia="宋体"/>
      <w:color w:val="000000"/>
      <w:kern w:val="44"/>
      <w:sz w:val="21"/>
      <w:szCs w:val="21"/>
    </w:rPr>
  </w:style>
  <w:style w:type="character" w:customStyle="1" w:styleId="Charf2">
    <w:name w:val="报告表格 Char"/>
    <w:link w:val="aff2"/>
    <w:qFormat/>
    <w:rPr>
      <w:color w:val="000000"/>
      <w:kern w:val="44"/>
      <w:sz w:val="21"/>
      <w:szCs w:val="21"/>
    </w:rPr>
  </w:style>
  <w:style w:type="character" w:customStyle="1" w:styleId="apple-converted-space">
    <w:name w:val="apple-converted-space"/>
    <w:basedOn w:val="a0"/>
    <w:qFormat/>
  </w:style>
  <w:style w:type="character" w:customStyle="1" w:styleId="HTMLChar">
    <w:name w:val="HTML 预设格式 Char"/>
    <w:basedOn w:val="a0"/>
    <w:link w:val="HTML"/>
    <w:uiPriority w:val="99"/>
    <w:semiHidden/>
    <w:qFormat/>
    <w:rPr>
      <w:rFonts w:ascii="宋体" w:hAnsi="宋体" w:cs="宋体"/>
      <w:sz w:val="24"/>
      <w:szCs w:val="24"/>
    </w:rPr>
  </w:style>
  <w:style w:type="paragraph" w:customStyle="1" w:styleId="28">
    <w:name w:val="表格2"/>
    <w:basedOn w:val="a"/>
    <w:qFormat/>
    <w:pPr>
      <w:spacing w:line="400" w:lineRule="exact"/>
      <w:ind w:firstLineChars="0" w:firstLine="0"/>
    </w:pPr>
    <w:rPr>
      <w:rFonts w:eastAsia="宋体"/>
      <w:szCs w:val="20"/>
    </w:rPr>
  </w:style>
  <w:style w:type="character" w:customStyle="1" w:styleId="pathselected2">
    <w:name w:val="path_selected2"/>
    <w:qFormat/>
    <w:rPr>
      <w:b/>
      <w:bCs/>
      <w:color w:val="000000"/>
    </w:rPr>
  </w:style>
  <w:style w:type="character" w:customStyle="1" w:styleId="pathunselected2">
    <w:name w:val="path_unselected2"/>
    <w:qFormat/>
    <w:rPr>
      <w:u w:val="single"/>
    </w:rPr>
  </w:style>
  <w:style w:type="character" w:customStyle="1" w:styleId="3CharCharCharCharCharCharCharCharChar1CharCharChar">
    <w:name w:val="标题 3 Char Char Char Char Char Char Char Char Char1 Char Char Char"/>
    <w:qFormat/>
    <w:rPr>
      <w:rFonts w:eastAsia="宋体"/>
      <w:b/>
      <w:bCs/>
      <w:kern w:val="2"/>
      <w:sz w:val="32"/>
      <w:szCs w:val="32"/>
      <w:lang w:val="en-US" w:eastAsia="zh-CN" w:bidi="ar-SA"/>
    </w:rPr>
  </w:style>
  <w:style w:type="character" w:customStyle="1" w:styleId="pageunselected2">
    <w:name w:val="page_unselected2"/>
    <w:qFormat/>
    <w:rPr>
      <w:color w:val="8080CF"/>
      <w:u w:val="single"/>
    </w:rPr>
  </w:style>
  <w:style w:type="character" w:customStyle="1" w:styleId="mv-manage-more1">
    <w:name w:val="mv-manage-more1"/>
    <w:qFormat/>
    <w:rPr>
      <w:vanish/>
    </w:rPr>
  </w:style>
  <w:style w:type="character" w:customStyle="1" w:styleId="infodetail1">
    <w:name w:val="infodetail1"/>
    <w:basedOn w:val="a0"/>
    <w:qFormat/>
    <w:rPr>
      <w:rFonts w:ascii="ˎ̥" w:hAnsi="ˎ̥" w:hint="default"/>
      <w:color w:val="000000"/>
      <w:sz w:val="24"/>
      <w:szCs w:val="24"/>
      <w:u w:val="none"/>
    </w:rPr>
  </w:style>
  <w:style w:type="character" w:customStyle="1" w:styleId="pagearrow2">
    <w:name w:val="page_arrow2"/>
    <w:qFormat/>
    <w:rPr>
      <w:color w:val="8080CF"/>
    </w:rPr>
  </w:style>
  <w:style w:type="character" w:customStyle="1" w:styleId="message-conterrormessage-cont">
    <w:name w:val="message-cont errormessage-cont"/>
    <w:basedOn w:val="a0"/>
    <w:qFormat/>
  </w:style>
  <w:style w:type="character" w:customStyle="1" w:styleId="message-cont1">
    <w:name w:val="message-cont1"/>
    <w:qFormat/>
    <w:rPr>
      <w:b/>
      <w:bCs/>
    </w:rPr>
  </w:style>
  <w:style w:type="character" w:customStyle="1" w:styleId="leveloption2">
    <w:name w:val="level_option2"/>
    <w:qFormat/>
    <w:rPr>
      <w:color w:val="0000CC"/>
      <w:u w:val="single"/>
    </w:rPr>
  </w:style>
  <w:style w:type="character" w:customStyle="1" w:styleId="pathsep2">
    <w:name w:val="path_sep2"/>
    <w:basedOn w:val="a0"/>
    <w:qFormat/>
  </w:style>
  <w:style w:type="character" w:customStyle="1" w:styleId="1Char0">
    <w:name w:val="正1 Char"/>
    <w:link w:val="16"/>
    <w:qFormat/>
    <w:rPr>
      <w:rFonts w:ascii="宋体" w:hAnsi="宋体" w:cs="宋体"/>
      <w:color w:val="000000"/>
      <w:sz w:val="28"/>
      <w:szCs w:val="28"/>
    </w:rPr>
  </w:style>
  <w:style w:type="paragraph" w:customStyle="1" w:styleId="16">
    <w:name w:val="正1"/>
    <w:basedOn w:val="a"/>
    <w:link w:val="1Char0"/>
    <w:qFormat/>
    <w:pPr>
      <w:widowControl/>
      <w:spacing w:line="560" w:lineRule="exact"/>
      <w:ind w:firstLine="200"/>
    </w:pPr>
    <w:rPr>
      <w:rFonts w:ascii="宋体" w:eastAsia="宋体" w:hAnsi="宋体" w:cs="宋体"/>
      <w:color w:val="000000"/>
      <w:kern w:val="0"/>
      <w:szCs w:val="28"/>
    </w:rPr>
  </w:style>
  <w:style w:type="character" w:customStyle="1" w:styleId="Charf3">
    <w:name w:val="批注文字 Char"/>
    <w:qFormat/>
    <w:rPr>
      <w:rFonts w:eastAsia="宋体"/>
      <w:kern w:val="2"/>
      <w:sz w:val="21"/>
      <w:szCs w:val="24"/>
      <w:lang w:val="en-US" w:eastAsia="zh-CN" w:bidi="ar-SA"/>
    </w:rPr>
  </w:style>
  <w:style w:type="character" w:customStyle="1" w:styleId="link-text3">
    <w:name w:val="link-text3"/>
    <w:basedOn w:val="a0"/>
    <w:qFormat/>
  </w:style>
  <w:style w:type="character" w:customStyle="1" w:styleId="Char10">
    <w:name w:val="批注文字 Char1"/>
    <w:basedOn w:val="a0"/>
    <w:link w:val="a7"/>
    <w:semiHidden/>
    <w:qFormat/>
    <w:rPr>
      <w:rFonts w:eastAsia="仿宋"/>
      <w:kern w:val="2"/>
      <w:sz w:val="28"/>
      <w:szCs w:val="22"/>
    </w:rPr>
  </w:style>
  <w:style w:type="character" w:customStyle="1" w:styleId="Chara">
    <w:name w:val="批注主题 Char"/>
    <w:basedOn w:val="Char10"/>
    <w:link w:val="af2"/>
    <w:semiHidden/>
    <w:qFormat/>
    <w:rPr>
      <w:rFonts w:eastAsia="仿宋"/>
      <w:b/>
      <w:bCs/>
      <w:kern w:val="2"/>
      <w:sz w:val="21"/>
      <w:szCs w:val="24"/>
    </w:rPr>
  </w:style>
  <w:style w:type="character" w:customStyle="1" w:styleId="Charb">
    <w:name w:val="正文首行缩进 Char"/>
    <w:basedOn w:val="Char3"/>
    <w:link w:val="af3"/>
    <w:qFormat/>
    <w:rPr>
      <w:rFonts w:ascii="Times New Roman" w:eastAsia="华文仿宋" w:hAnsi="Times New Roman"/>
      <w:kern w:val="2"/>
      <w:sz w:val="21"/>
      <w:szCs w:val="24"/>
    </w:rPr>
  </w:style>
  <w:style w:type="character" w:customStyle="1" w:styleId="3Char0">
    <w:name w:val="正文文本缩进 3 Char"/>
    <w:basedOn w:val="a0"/>
    <w:link w:val="31"/>
    <w:qFormat/>
    <w:rPr>
      <w:rFonts w:ascii="宋体" w:eastAsia="华文仿宋" w:hAnsi="宋体"/>
      <w:kern w:val="2"/>
      <w:sz w:val="24"/>
      <w:szCs w:val="28"/>
      <w:lang w:val="zh-CN"/>
    </w:rPr>
  </w:style>
  <w:style w:type="paragraph" w:customStyle="1" w:styleId="Charf4">
    <w:name w:val="Char"/>
    <w:basedOn w:val="a"/>
    <w:qFormat/>
    <w:pPr>
      <w:spacing w:line="240" w:lineRule="auto"/>
      <w:ind w:firstLineChars="0" w:firstLine="0"/>
    </w:pPr>
    <w:rPr>
      <w:rFonts w:ascii="宋体" w:eastAsia="华文仿宋" w:hAnsi="宋体" w:cs="Courier New"/>
      <w:sz w:val="32"/>
      <w:szCs w:val="32"/>
    </w:rPr>
  </w:style>
  <w:style w:type="paragraph" w:customStyle="1" w:styleId="aff3">
    <w:name w:val="表文字"/>
    <w:basedOn w:val="a"/>
    <w:qFormat/>
    <w:pPr>
      <w:widowControl/>
      <w:spacing w:line="240" w:lineRule="auto"/>
      <w:ind w:firstLineChars="0" w:firstLine="0"/>
      <w:jc w:val="center"/>
    </w:pPr>
    <w:rPr>
      <w:rFonts w:eastAsia="华文仿宋"/>
      <w:kern w:val="0"/>
      <w:szCs w:val="21"/>
    </w:rPr>
  </w:style>
  <w:style w:type="paragraph" w:customStyle="1" w:styleId="TOC1">
    <w:name w:val="TOC 标题1"/>
    <w:basedOn w:val="1"/>
    <w:next w:val="a"/>
    <w:uiPriority w:val="39"/>
    <w:qFormat/>
    <w:pPr>
      <w:widowControl/>
      <w:tabs>
        <w:tab w:val="clear" w:pos="432"/>
      </w:tabs>
      <w:spacing w:before="240" w:line="259" w:lineRule="auto"/>
      <w:jc w:val="left"/>
      <w:outlineLvl w:val="9"/>
    </w:pPr>
    <w:rPr>
      <w:rFonts w:ascii="Calibri Light" w:eastAsia="宋体" w:hAnsi="Calibri Light"/>
      <w:b w:val="0"/>
      <w:bCs w:val="0"/>
      <w:color w:val="2E74B5"/>
      <w:kern w:val="0"/>
      <w:szCs w:val="32"/>
      <w:lang w:eastAsia="en-US"/>
    </w:rPr>
  </w:style>
  <w:style w:type="paragraph" w:customStyle="1" w:styleId="z-1">
    <w:name w:val="z-窗体顶端1"/>
    <w:basedOn w:val="a"/>
    <w:next w:val="a"/>
    <w:link w:val="z-Char"/>
    <w:qFormat/>
    <w:pPr>
      <w:widowControl/>
      <w:pBdr>
        <w:bottom w:val="single" w:sz="6" w:space="1" w:color="auto"/>
      </w:pBdr>
      <w:spacing w:line="240" w:lineRule="auto"/>
      <w:ind w:firstLineChars="0" w:firstLine="0"/>
      <w:jc w:val="center"/>
    </w:pPr>
    <w:rPr>
      <w:rFonts w:ascii="Arial" w:eastAsia="华文仿宋" w:hAnsi="Arial" w:cs="Arial"/>
      <w:vanish/>
      <w:kern w:val="0"/>
      <w:sz w:val="16"/>
      <w:szCs w:val="16"/>
    </w:rPr>
  </w:style>
  <w:style w:type="character" w:customStyle="1" w:styleId="z-Char">
    <w:name w:val="z-窗体顶端 Char"/>
    <w:basedOn w:val="a0"/>
    <w:link w:val="z-1"/>
    <w:qFormat/>
    <w:rPr>
      <w:rFonts w:ascii="Arial" w:eastAsia="华文仿宋" w:hAnsi="Arial" w:cs="Arial"/>
      <w:vanish/>
      <w:sz w:val="16"/>
      <w:szCs w:val="16"/>
    </w:rPr>
  </w:style>
  <w:style w:type="paragraph" w:customStyle="1" w:styleId="z-10">
    <w:name w:val="z-窗体底端1"/>
    <w:basedOn w:val="a"/>
    <w:next w:val="a"/>
    <w:link w:val="z-Char0"/>
    <w:qFormat/>
    <w:pPr>
      <w:widowControl/>
      <w:pBdr>
        <w:top w:val="single" w:sz="6" w:space="1" w:color="auto"/>
      </w:pBdr>
      <w:spacing w:line="240" w:lineRule="auto"/>
      <w:ind w:firstLineChars="0" w:firstLine="0"/>
      <w:jc w:val="center"/>
    </w:pPr>
    <w:rPr>
      <w:rFonts w:ascii="Arial" w:eastAsia="华文仿宋" w:hAnsi="Arial" w:cs="Arial"/>
      <w:vanish/>
      <w:kern w:val="0"/>
      <w:sz w:val="16"/>
      <w:szCs w:val="16"/>
    </w:rPr>
  </w:style>
  <w:style w:type="character" w:customStyle="1" w:styleId="z-Char0">
    <w:name w:val="z-窗体底端 Char"/>
    <w:basedOn w:val="a0"/>
    <w:link w:val="z-10"/>
    <w:qFormat/>
    <w:rPr>
      <w:rFonts w:ascii="Arial" w:eastAsia="华文仿宋" w:hAnsi="Arial" w:cs="Arial"/>
      <w:vanish/>
      <w:sz w:val="16"/>
      <w:szCs w:val="16"/>
    </w:rPr>
  </w:style>
  <w:style w:type="paragraph" w:customStyle="1" w:styleId="Char20">
    <w:name w:val="Char2"/>
    <w:basedOn w:val="a"/>
    <w:qFormat/>
    <w:pPr>
      <w:spacing w:line="240" w:lineRule="auto"/>
      <w:ind w:firstLineChars="0" w:firstLine="0"/>
    </w:pPr>
    <w:rPr>
      <w:rFonts w:eastAsia="华文仿宋"/>
      <w:szCs w:val="21"/>
    </w:rPr>
  </w:style>
  <w:style w:type="paragraph" w:customStyle="1" w:styleId="CharCharCharChar">
    <w:name w:val="Char Char Char Char"/>
    <w:basedOn w:val="a"/>
    <w:qFormat/>
    <w:pPr>
      <w:spacing w:line="240" w:lineRule="auto"/>
      <w:ind w:firstLineChars="0" w:firstLine="0"/>
    </w:pPr>
    <w:rPr>
      <w:rFonts w:eastAsia="华文仿宋"/>
      <w:sz w:val="24"/>
      <w:szCs w:val="24"/>
    </w:rPr>
  </w:style>
  <w:style w:type="paragraph" w:customStyle="1" w:styleId="CharCharChar">
    <w:name w:val="Char Char Char"/>
    <w:basedOn w:val="a"/>
    <w:semiHidden/>
    <w:qFormat/>
    <w:pPr>
      <w:spacing w:line="360" w:lineRule="auto"/>
      <w:ind w:firstLine="560"/>
    </w:pPr>
    <w:rPr>
      <w:rFonts w:eastAsia="华文仿宋"/>
      <w:szCs w:val="28"/>
    </w:rPr>
  </w:style>
  <w:style w:type="paragraph" w:customStyle="1" w:styleId="Char30">
    <w:name w:val="Char3"/>
    <w:basedOn w:val="a"/>
    <w:qFormat/>
    <w:pPr>
      <w:spacing w:line="240" w:lineRule="auto"/>
      <w:ind w:firstLineChars="0" w:firstLine="0"/>
    </w:pPr>
    <w:rPr>
      <w:rFonts w:eastAsia="华文仿宋"/>
      <w:sz w:val="24"/>
      <w:szCs w:val="24"/>
    </w:rPr>
  </w:style>
  <w:style w:type="character" w:customStyle="1" w:styleId="Char31">
    <w:name w:val="章节 Char3"/>
    <w:qFormat/>
    <w:rPr>
      <w:rFonts w:ascii="楷体_GB2312" w:eastAsia="楷体_GB2312"/>
      <w:b/>
      <w:kern w:val="44"/>
      <w:sz w:val="30"/>
      <w:lang w:val="en-US" w:eastAsia="zh-CN" w:bidi="ar-SA"/>
    </w:rPr>
  </w:style>
  <w:style w:type="paragraph" w:customStyle="1" w:styleId="aff4">
    <w:name w:val="表"/>
    <w:basedOn w:val="a"/>
    <w:link w:val="Charf5"/>
    <w:qFormat/>
    <w:pPr>
      <w:widowControl/>
      <w:tabs>
        <w:tab w:val="left" w:leader="dot" w:pos="48"/>
      </w:tabs>
      <w:kinsoku w:val="0"/>
      <w:overflowPunct w:val="0"/>
      <w:adjustRightInd w:val="0"/>
      <w:snapToGrid w:val="0"/>
      <w:spacing w:line="360" w:lineRule="exact"/>
      <w:ind w:firstLineChars="0" w:firstLine="0"/>
      <w:jc w:val="center"/>
      <w:textAlignment w:val="baseline"/>
    </w:pPr>
    <w:rPr>
      <w:rFonts w:ascii="Arial" w:eastAsia="宋体" w:hAnsi="Arial"/>
      <w:kern w:val="0"/>
      <w:sz w:val="21"/>
      <w:szCs w:val="21"/>
    </w:rPr>
  </w:style>
  <w:style w:type="character" w:customStyle="1" w:styleId="Charf5">
    <w:name w:val="表 Char"/>
    <w:link w:val="aff4"/>
    <w:qFormat/>
    <w:rPr>
      <w:rFonts w:ascii="Arial" w:hAnsi="Arial"/>
      <w:sz w:val="21"/>
      <w:szCs w:val="21"/>
    </w:rPr>
  </w:style>
  <w:style w:type="paragraph" w:customStyle="1" w:styleId="aff5">
    <w:name w:val="正文格式"/>
    <w:basedOn w:val="a"/>
    <w:link w:val="Charf6"/>
    <w:qFormat/>
    <w:pPr>
      <w:spacing w:line="360" w:lineRule="auto"/>
      <w:ind w:firstLineChars="0" w:firstLine="482"/>
    </w:pPr>
    <w:rPr>
      <w:rFonts w:ascii="宋体" w:eastAsia="宋体"/>
      <w:sz w:val="24"/>
      <w:szCs w:val="24"/>
    </w:rPr>
  </w:style>
  <w:style w:type="character" w:customStyle="1" w:styleId="Charf6">
    <w:name w:val="正文格式 Char"/>
    <w:link w:val="aff5"/>
    <w:qFormat/>
    <w:rPr>
      <w:rFonts w:ascii="宋体"/>
      <w:kern w:val="2"/>
      <w:sz w:val="24"/>
      <w:szCs w:val="24"/>
    </w:rPr>
  </w:style>
  <w:style w:type="character" w:customStyle="1" w:styleId="CharChar">
    <w:name w:val="主体 Char Char"/>
    <w:basedOn w:val="a0"/>
    <w:link w:val="aff6"/>
    <w:qFormat/>
    <w:rPr>
      <w:rFonts w:eastAsia="仿宋_GB2312"/>
      <w:bCs/>
      <w:kern w:val="2"/>
      <w:sz w:val="24"/>
      <w:szCs w:val="24"/>
    </w:rPr>
  </w:style>
  <w:style w:type="paragraph" w:customStyle="1" w:styleId="aff6">
    <w:name w:val="主体"/>
    <w:link w:val="CharChar"/>
    <w:qFormat/>
    <w:pPr>
      <w:widowControl w:val="0"/>
      <w:autoSpaceDE w:val="0"/>
      <w:autoSpaceDN w:val="0"/>
      <w:spacing w:line="440" w:lineRule="exact"/>
      <w:ind w:firstLineChars="200" w:firstLine="480"/>
      <w:jc w:val="both"/>
    </w:pPr>
    <w:rPr>
      <w:rFonts w:ascii="Times New Roman" w:eastAsia="仿宋_GB2312" w:hAnsi="Times New Roman"/>
      <w:bCs/>
      <w:kern w:val="2"/>
      <w:sz w:val="24"/>
      <w:szCs w:val="24"/>
    </w:rPr>
  </w:style>
  <w:style w:type="character" w:customStyle="1" w:styleId="2Char1">
    <w:name w:val="正文首行缩进 2 Char"/>
    <w:basedOn w:val="Char4"/>
    <w:link w:val="23"/>
    <w:qFormat/>
    <w:rPr>
      <w:rFonts w:ascii="Times New Roman" w:eastAsia="华文仿宋" w:hAnsi="Times New Roman"/>
      <w:kern w:val="2"/>
      <w:sz w:val="28"/>
      <w:szCs w:val="24"/>
    </w:rPr>
  </w:style>
  <w:style w:type="paragraph" w:customStyle="1" w:styleId="aff7">
    <w:name w:val="表格正文"/>
    <w:basedOn w:val="a"/>
    <w:qFormat/>
    <w:pPr>
      <w:spacing w:line="360" w:lineRule="exact"/>
      <w:ind w:firstLine="200"/>
      <w:jc w:val="center"/>
    </w:pPr>
    <w:rPr>
      <w:rFonts w:eastAsia="宋体"/>
      <w:szCs w:val="24"/>
    </w:rPr>
  </w:style>
  <w:style w:type="paragraph" w:customStyle="1" w:styleId="aff8">
    <w:name w:val="表格居中"/>
    <w:basedOn w:val="a"/>
    <w:link w:val="CharChar0"/>
    <w:qFormat/>
    <w:pPr>
      <w:spacing w:line="240" w:lineRule="auto"/>
      <w:ind w:firstLineChars="0" w:firstLine="0"/>
      <w:jc w:val="center"/>
    </w:pPr>
    <w:rPr>
      <w:rFonts w:eastAsia="宋体"/>
      <w:sz w:val="21"/>
      <w:szCs w:val="48"/>
    </w:rPr>
  </w:style>
  <w:style w:type="character" w:customStyle="1" w:styleId="CharChar0">
    <w:name w:val="表格居中 Char Char"/>
    <w:link w:val="aff8"/>
    <w:qFormat/>
    <w:rPr>
      <w:kern w:val="2"/>
      <w:sz w:val="21"/>
      <w:szCs w:val="48"/>
    </w:rPr>
  </w:style>
  <w:style w:type="character" w:customStyle="1" w:styleId="Char1">
    <w:name w:val="题注 Char"/>
    <w:link w:val="a5"/>
    <w:qFormat/>
    <w:rPr>
      <w:rFonts w:ascii="Arial" w:eastAsia="黑体" w:hAnsi="Arial" w:cs="Arial"/>
      <w:kern w:val="2"/>
    </w:rPr>
  </w:style>
  <w:style w:type="paragraph" w:customStyle="1" w:styleId="aff9">
    <w:name w:val="表头"/>
    <w:basedOn w:val="a"/>
    <w:link w:val="Charf7"/>
    <w:qFormat/>
    <w:pPr>
      <w:adjustRightInd w:val="0"/>
      <w:spacing w:line="320" w:lineRule="atLeast"/>
      <w:ind w:firstLineChars="0" w:firstLine="0"/>
      <w:jc w:val="center"/>
      <w:textAlignment w:val="baseline"/>
    </w:pPr>
    <w:rPr>
      <w:rFonts w:eastAsia="黑体"/>
      <w:spacing w:val="-10"/>
      <w:kern w:val="0"/>
      <w:sz w:val="21"/>
      <w:szCs w:val="20"/>
    </w:rPr>
  </w:style>
  <w:style w:type="character" w:customStyle="1" w:styleId="Charf7">
    <w:name w:val="表头 Char"/>
    <w:link w:val="aff9"/>
    <w:qFormat/>
    <w:rPr>
      <w:rFonts w:eastAsia="黑体"/>
      <w:spacing w:val="-10"/>
      <w:sz w:val="21"/>
    </w:rPr>
  </w:style>
  <w:style w:type="paragraph" w:customStyle="1" w:styleId="affa">
    <w:name w:val="图表"/>
    <w:basedOn w:val="a5"/>
    <w:link w:val="Charf8"/>
    <w:qFormat/>
    <w:pPr>
      <w:keepNext/>
      <w:tabs>
        <w:tab w:val="left" w:pos="2394"/>
        <w:tab w:val="center" w:pos="4606"/>
      </w:tabs>
      <w:adjustRightInd w:val="0"/>
      <w:snapToGrid w:val="0"/>
      <w:jc w:val="center"/>
    </w:pPr>
    <w:rPr>
      <w:rFonts w:eastAsia="宋体"/>
      <w:b/>
      <w:sz w:val="24"/>
      <w:szCs w:val="28"/>
    </w:rPr>
  </w:style>
  <w:style w:type="character" w:customStyle="1" w:styleId="Charf8">
    <w:name w:val="图表 Char"/>
    <w:link w:val="affa"/>
    <w:qFormat/>
    <w:rPr>
      <w:rFonts w:ascii="Arial" w:hAnsi="Arial" w:cs="Arial"/>
      <w:b/>
      <w:kern w:val="2"/>
      <w:sz w:val="24"/>
      <w:szCs w:val="28"/>
    </w:rPr>
  </w:style>
  <w:style w:type="paragraph" w:customStyle="1" w:styleId="105">
    <w:name w:val="表题前1后0.5行"/>
    <w:basedOn w:val="a"/>
    <w:link w:val="105Char"/>
    <w:qFormat/>
    <w:pPr>
      <w:keepNext/>
      <w:overflowPunct w:val="0"/>
      <w:topLinePunct/>
      <w:autoSpaceDE w:val="0"/>
      <w:autoSpaceDN w:val="0"/>
      <w:adjustRightInd w:val="0"/>
      <w:spacing w:beforeLines="30" w:afterLines="30" w:line="240" w:lineRule="auto"/>
      <w:ind w:firstLineChars="0" w:firstLine="0"/>
      <w:jc w:val="center"/>
    </w:pPr>
    <w:rPr>
      <w:rFonts w:ascii="宋体" w:eastAsia="宋体"/>
      <w:sz w:val="26"/>
      <w:szCs w:val="24"/>
    </w:rPr>
  </w:style>
  <w:style w:type="character" w:customStyle="1" w:styleId="105Char">
    <w:name w:val="表题前1后0.5行 Char"/>
    <w:link w:val="105"/>
    <w:qFormat/>
    <w:rPr>
      <w:rFonts w:ascii="宋体"/>
      <w:kern w:val="2"/>
      <w:sz w:val="26"/>
      <w:szCs w:val="24"/>
    </w:rPr>
  </w:style>
  <w:style w:type="paragraph" w:customStyle="1" w:styleId="17">
    <w:name w:val="正文1"/>
    <w:qFormat/>
    <w:pPr>
      <w:widowControl w:val="0"/>
      <w:adjustRightInd w:val="0"/>
      <w:spacing w:line="312" w:lineRule="atLeast"/>
      <w:jc w:val="both"/>
      <w:textAlignment w:val="baseline"/>
    </w:pPr>
    <w:rPr>
      <w:rFonts w:ascii="Arial" w:eastAsia="楷体_GB2312" w:hAnsi="Times New Roman"/>
      <w:spacing w:val="-6"/>
      <w:sz w:val="28"/>
    </w:rPr>
  </w:style>
  <w:style w:type="paragraph" w:customStyle="1" w:styleId="211">
    <w:name w:val="正文文本 21"/>
    <w:basedOn w:val="a"/>
    <w:qFormat/>
    <w:pPr>
      <w:adjustRightInd w:val="0"/>
      <w:spacing w:after="120" w:line="240" w:lineRule="auto"/>
      <w:ind w:left="420" w:firstLineChars="0" w:firstLine="0"/>
      <w:textAlignment w:val="baseline"/>
    </w:pPr>
    <w:rPr>
      <w:rFonts w:ascii="宋体" w:eastAsia="楷体_GB2312" w:hAnsi="宋体" w:hint="eastAsia"/>
      <w:spacing w:val="-6"/>
      <w:kern w:val="0"/>
      <w:sz w:val="24"/>
      <w:szCs w:val="20"/>
    </w:rPr>
  </w:style>
  <w:style w:type="table" w:customStyle="1" w:styleId="18">
    <w:name w:val="表格样式1"/>
    <w:basedOn w:val="a1"/>
    <w:qFormat/>
    <w:pPr>
      <w:widowControl w:val="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fb">
    <w:name w:val="List Paragraph"/>
    <w:basedOn w:val="a"/>
    <w:uiPriority w:val="99"/>
    <w:qFormat/>
    <w:pPr>
      <w:ind w:firstLine="420"/>
    </w:pPr>
  </w:style>
  <w:style w:type="paragraph" w:customStyle="1" w:styleId="Char1CharCharChar">
    <w:name w:val="Char1 Char Char Char"/>
    <w:basedOn w:val="a"/>
    <w:qFormat/>
    <w:pPr>
      <w:spacing w:line="240" w:lineRule="auto"/>
      <w:ind w:firstLineChars="0" w:firstLine="0"/>
    </w:pPr>
    <w:rPr>
      <w:rFonts w:eastAsia="宋体"/>
      <w:sz w:val="21"/>
      <w:szCs w:val="21"/>
    </w:rPr>
  </w:style>
  <w:style w:type="table" w:customStyle="1" w:styleId="29">
    <w:name w:val="表格样式2"/>
    <w:basedOn w:val="a1"/>
    <w:qFormat/>
    <w:pPr>
      <w:widowControl w:val="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ffc">
    <w:name w:val="Placeholder Text"/>
    <w:basedOn w:val="a0"/>
    <w:uiPriority w:val="99"/>
    <w:semiHidden/>
    <w:qFormat/>
    <w:rPr>
      <w:color w:val="808080"/>
    </w:rPr>
  </w:style>
  <w:style w:type="paragraph" w:customStyle="1" w:styleId="zy">
    <w:name w:val="正文zy"/>
    <w:basedOn w:val="a"/>
    <w:qFormat/>
    <w:pPr>
      <w:snapToGrid w:val="0"/>
      <w:spacing w:line="360" w:lineRule="auto"/>
      <w:ind w:firstLine="480"/>
    </w:pPr>
    <w:rPr>
      <w:rFonts w:asciiTheme="minorHAnsi" w:eastAsia="微软雅黑" w:hAnsiTheme="minorHAnsi" w:cstheme="minorBidi"/>
      <w:color w:val="000000"/>
      <w:sz w:val="24"/>
    </w:rPr>
  </w:style>
  <w:style w:type="paragraph" w:customStyle="1" w:styleId="CharCharCharCharChar1CharCharCharCharCharCharCharCharCharChar">
    <w:name w:val="Char Char Char Char Char1 Char Char Char Char Char Char Char Char Char Char"/>
    <w:basedOn w:val="a"/>
    <w:qFormat/>
    <w:pPr>
      <w:adjustRightInd w:val="0"/>
      <w:spacing w:line="360" w:lineRule="auto"/>
      <w:ind w:firstLineChars="0" w:firstLine="0"/>
    </w:pPr>
    <w:rPr>
      <w:rFonts w:eastAsia="宋体"/>
      <w:sz w:val="21"/>
      <w:szCs w:val="24"/>
    </w:rPr>
  </w:style>
  <w:style w:type="paragraph" w:customStyle="1" w:styleId="CharCharCharCharChar1CharCharCharCharCharCharCharCharCharChar1">
    <w:name w:val="Char Char Char Char Char1 Char Char Char Char Char Char Char Char Char Char1"/>
    <w:basedOn w:val="a"/>
    <w:qFormat/>
    <w:pPr>
      <w:adjustRightInd w:val="0"/>
      <w:spacing w:line="360" w:lineRule="auto"/>
      <w:ind w:firstLineChars="0" w:firstLine="0"/>
    </w:pPr>
    <w:rPr>
      <w:rFonts w:eastAsia="宋体"/>
      <w:sz w:val="21"/>
      <w:szCs w:val="24"/>
    </w:rPr>
  </w:style>
  <w:style w:type="paragraph" w:customStyle="1" w:styleId="CharCharCharCharChar1CharCharCharCharCharCharCharCharCharChar2">
    <w:name w:val="Char Char Char Char Char1 Char Char Char Char Char Char Char Char Char Char2"/>
    <w:basedOn w:val="a"/>
    <w:qFormat/>
    <w:pPr>
      <w:adjustRightInd w:val="0"/>
      <w:spacing w:line="360" w:lineRule="auto"/>
      <w:ind w:firstLineChars="0" w:firstLine="0"/>
    </w:pPr>
    <w:rPr>
      <w:rFonts w:eastAsia="宋体"/>
      <w:sz w:val="21"/>
      <w:szCs w:val="24"/>
    </w:rPr>
  </w:style>
  <w:style w:type="character" w:customStyle="1" w:styleId="Charf9">
    <w:name w:val="表头宋体黑色 Char"/>
    <w:link w:val="affd"/>
    <w:qFormat/>
    <w:rPr>
      <w:color w:val="000000"/>
      <w:sz w:val="24"/>
    </w:rPr>
  </w:style>
  <w:style w:type="paragraph" w:customStyle="1" w:styleId="affd">
    <w:name w:val="表头宋体黑色"/>
    <w:basedOn w:val="aff9"/>
    <w:link w:val="Charf9"/>
    <w:qFormat/>
    <w:pPr>
      <w:spacing w:beforeLines="50" w:line="240" w:lineRule="auto"/>
    </w:pPr>
    <w:rPr>
      <w:rFonts w:ascii="Calibri" w:eastAsia="宋体" w:hAnsi="Calibri"/>
      <w:color w:val="000000"/>
      <w:spacing w:val="0"/>
      <w:sz w:val="24"/>
    </w:rPr>
  </w:style>
  <w:style w:type="paragraph" w:customStyle="1" w:styleId="affe">
    <w:name w:val="宋体正文小四蓝色"/>
    <w:qFormat/>
    <w:pPr>
      <w:spacing w:line="500" w:lineRule="exact"/>
      <w:ind w:firstLineChars="200" w:firstLine="480"/>
    </w:pPr>
    <w:rPr>
      <w:rFonts w:ascii="Times New Roman" w:hAnsi="宋体"/>
      <w:color w:val="0000FF"/>
      <w:kern w:val="2"/>
      <w:sz w:val="24"/>
      <w:szCs w:val="24"/>
    </w:rPr>
  </w:style>
  <w:style w:type="paragraph" w:customStyle="1" w:styleId="Char40">
    <w:name w:val="Char4"/>
    <w:basedOn w:val="a"/>
    <w:pPr>
      <w:spacing w:line="240" w:lineRule="auto"/>
      <w:ind w:firstLineChars="0" w:firstLine="0"/>
    </w:pPr>
    <w:rPr>
      <w:rFonts w:eastAsia="宋体"/>
      <w:sz w:val="21"/>
      <w:szCs w:val="24"/>
    </w:rPr>
  </w:style>
  <w:style w:type="character" w:customStyle="1" w:styleId="apple-style-span">
    <w:name w:val="apple-style-span"/>
    <w:basedOn w:val="a0"/>
  </w:style>
  <w:style w:type="paragraph" w:customStyle="1" w:styleId="CharCharCharCharCharCharCharCharChar">
    <w:name w:val="Char Char Char Char Char Char Char Char Char"/>
    <w:basedOn w:val="a"/>
    <w:pPr>
      <w:adjustRightInd w:val="0"/>
      <w:snapToGrid w:val="0"/>
      <w:spacing w:line="360" w:lineRule="auto"/>
      <w:ind w:firstLineChars="0" w:firstLine="0"/>
    </w:pPr>
    <w:rPr>
      <w:rFonts w:eastAsia="宋体"/>
      <w:sz w:val="21"/>
      <w:szCs w:val="24"/>
    </w:rPr>
  </w:style>
  <w:style w:type="paragraph" w:customStyle="1" w:styleId="xl67">
    <w:name w:val="xl67"/>
    <w:basedOn w:val="a"/>
    <w:pPr>
      <w:widowControl/>
      <w:pBdr>
        <w:left w:val="single" w:sz="4" w:space="0" w:color="auto"/>
      </w:pBdr>
      <w:spacing w:before="100" w:beforeAutospacing="1" w:after="100" w:afterAutospacing="1" w:line="240" w:lineRule="auto"/>
      <w:ind w:firstLineChars="0" w:firstLine="0"/>
      <w:jc w:val="center"/>
    </w:pPr>
    <w:rPr>
      <w:rFonts w:ascii="仿宋_GB2312" w:eastAsia="仿宋_GB2312" w:hAnsi="宋体"/>
      <w:kern w:val="0"/>
      <w:sz w:val="24"/>
      <w:szCs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eader" Target="header3.xml"/><Relationship Id="rId18" Type="http://schemas.openxmlformats.org/officeDocument/2006/relationships/image" Target="media/image1.emf"/><Relationship Id="rId26" Type="http://schemas.openxmlformats.org/officeDocument/2006/relationships/image" Target="media/image7.jpeg"/><Relationship Id="rId39" Type="http://schemas.openxmlformats.org/officeDocument/2006/relationships/image" Target="media/image18.wmf"/><Relationship Id="rId3" Type="http://schemas.openxmlformats.org/officeDocument/2006/relationships/numbering" Target="numbering.xml"/><Relationship Id="rId21" Type="http://schemas.openxmlformats.org/officeDocument/2006/relationships/oleObject" Target="embeddings/oleObject2.bin"/><Relationship Id="rId34" Type="http://schemas.openxmlformats.org/officeDocument/2006/relationships/image" Target="media/image15.jpg"/><Relationship Id="rId42" Type="http://schemas.openxmlformats.org/officeDocument/2006/relationships/image" Target="media/image20.png"/><Relationship Id="rId7" Type="http://schemas.openxmlformats.org/officeDocument/2006/relationships/footnotes" Target="footnotes.xml"/><Relationship Id="rId12" Type="http://schemas.openxmlformats.org/officeDocument/2006/relationships/footer" Target="footer2.xml"/><Relationship Id="rId17" Type="http://schemas.openxmlformats.org/officeDocument/2006/relationships/footer" Target="footer5.xml"/><Relationship Id="rId25" Type="http://schemas.openxmlformats.org/officeDocument/2006/relationships/image" Target="media/image6.jpeg"/><Relationship Id="rId33" Type="http://schemas.openxmlformats.org/officeDocument/2006/relationships/image" Target="media/image14.jpeg"/><Relationship Id="rId38" Type="http://schemas.openxmlformats.org/officeDocument/2006/relationships/header" Target="header5.xml"/><Relationship Id="rId2" Type="http://schemas.openxmlformats.org/officeDocument/2006/relationships/customXml" Target="../customXml/item2.xml"/><Relationship Id="rId16" Type="http://schemas.openxmlformats.org/officeDocument/2006/relationships/header" Target="header4.xml"/><Relationship Id="rId20" Type="http://schemas.openxmlformats.org/officeDocument/2006/relationships/image" Target="media/image2.emf"/><Relationship Id="rId29" Type="http://schemas.openxmlformats.org/officeDocument/2006/relationships/image" Target="media/image10.jpeg"/><Relationship Id="rId41" Type="http://schemas.openxmlformats.org/officeDocument/2006/relationships/image" Target="media/image19.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24" Type="http://schemas.openxmlformats.org/officeDocument/2006/relationships/image" Target="media/image5.jpeg"/><Relationship Id="rId32" Type="http://schemas.openxmlformats.org/officeDocument/2006/relationships/image" Target="media/image13.jpeg"/><Relationship Id="rId37" Type="http://schemas.openxmlformats.org/officeDocument/2006/relationships/oleObject" Target="embeddings/oleObject3.bin"/><Relationship Id="rId40" Type="http://schemas.openxmlformats.org/officeDocument/2006/relationships/oleObject" Target="embeddings/oleObject4.bin"/><Relationship Id="rId5" Type="http://schemas.openxmlformats.org/officeDocument/2006/relationships/settings" Target="settings.xml"/><Relationship Id="rId15" Type="http://schemas.openxmlformats.org/officeDocument/2006/relationships/footer" Target="footer4.xml"/><Relationship Id="rId23" Type="http://schemas.openxmlformats.org/officeDocument/2006/relationships/image" Target="media/image4.jpeg"/><Relationship Id="rId28" Type="http://schemas.openxmlformats.org/officeDocument/2006/relationships/image" Target="media/image9.jpeg"/><Relationship Id="rId36" Type="http://schemas.openxmlformats.org/officeDocument/2006/relationships/image" Target="media/image17.emf"/><Relationship Id="rId10" Type="http://schemas.openxmlformats.org/officeDocument/2006/relationships/header" Target="header2.xml"/><Relationship Id="rId19" Type="http://schemas.openxmlformats.org/officeDocument/2006/relationships/oleObject" Target="embeddings/oleObject1.bin"/><Relationship Id="rId31" Type="http://schemas.openxmlformats.org/officeDocument/2006/relationships/image" Target="media/image12.jpeg"/><Relationship Id="rId44" Type="http://schemas.openxmlformats.org/officeDocument/2006/relationships/theme" Target="theme/theme1.xml"/><Relationship Id="rId4" Type="http://schemas.openxmlformats.org/officeDocument/2006/relationships/styles" Target="styles.xml"/><Relationship Id="rId9" Type="http://schemas.openxmlformats.org/officeDocument/2006/relationships/header" Target="header1.xml"/><Relationship Id="rId14" Type="http://schemas.openxmlformats.org/officeDocument/2006/relationships/footer" Target="footer3.xml"/><Relationship Id="rId22" Type="http://schemas.openxmlformats.org/officeDocument/2006/relationships/image" Target="media/image3.jpeg"/><Relationship Id="rId27" Type="http://schemas.openxmlformats.org/officeDocument/2006/relationships/image" Target="media/image8.jpeg"/><Relationship Id="rId30" Type="http://schemas.openxmlformats.org/officeDocument/2006/relationships/image" Target="media/image11.jpeg"/><Relationship Id="rId35" Type="http://schemas.openxmlformats.org/officeDocument/2006/relationships/image" Target="media/image16.jpeg"/><Relationship Id="rId43" Type="http://schemas.openxmlformats.org/officeDocument/2006/relationships/fontTable" Target="fontTable.xml"/></Relationships>
</file>

<file path=word/theme/theme1.xml><?xml version="1.0" encoding="utf-8"?>
<a:theme xmlns:a="http://schemas.openxmlformats.org/drawingml/2006/main" name="Office 主题">
  <a:themeElements>
    <a:clrScheme name="Office">
      <a:dk1>
        <a:sysClr val="windowText" lastClr="000000"/>
      </a:dk1>
      <a:lt1>
        <a:sysClr val="window" lastClr="CCE8C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
  </customSectProps>
  <customShpExts>
    <customShpInfo spid="_x0000_s1363"/>
  </customShpExt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323CD5D8-865B-4DE0-B226-6D503485B9B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177</TotalTime>
  <Pages>1</Pages>
  <Words>5988</Words>
  <Characters>34133</Characters>
  <Application>Microsoft Office Word</Application>
  <DocSecurity>0</DocSecurity>
  <Lines>284</Lines>
  <Paragraphs>80</Paragraphs>
  <ScaleCrop>false</ScaleCrop>
  <Company>苏州科技学院</Company>
  <LinksUpToDate>false</LinksUpToDate>
  <CharactersWithSpaces>40041</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江苏鸿昌特种车辆风险评估报告</dc:title>
  <dc:creator>薛张辉</dc:creator>
  <cp:lastModifiedBy>cuixue</cp:lastModifiedBy>
  <cp:revision>484</cp:revision>
  <cp:lastPrinted>2020-04-22T01:40:00Z</cp:lastPrinted>
  <dcterms:created xsi:type="dcterms:W3CDTF">2018-08-07T09:19:00Z</dcterms:created>
  <dcterms:modified xsi:type="dcterms:W3CDTF">2020-04-22T01:40:00Z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2052-11.1.0.9513</vt:lpwstr>
  </property>
</Properties>
</file>